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6294A" w14:textId="77777777" w:rsidR="006125E3" w:rsidRDefault="006125E3" w:rsidP="006125E3">
      <w:r>
        <w:t>Dear ToN Editors and Reviewers:</w:t>
      </w:r>
    </w:p>
    <w:p w14:paraId="600AFABC" w14:textId="77777777" w:rsidR="006125E3" w:rsidRDefault="006125E3" w:rsidP="006125E3">
      <w:pPr>
        <w:widowControl w:val="0"/>
        <w:autoSpaceDE w:val="0"/>
        <w:autoSpaceDN w:val="0"/>
        <w:adjustRightInd w:val="0"/>
        <w:spacing w:after="0" w:line="240" w:lineRule="auto"/>
      </w:pPr>
      <w:r>
        <w:t>It is our pleasure to submit the paper titled “</w:t>
      </w:r>
      <w:r w:rsidRPr="00A20D47">
        <w:t>BDS+: A Centralized Near-Optimal Network System for Inter-Datacenter Data Replication</w:t>
      </w:r>
      <w:r>
        <w:t>” to IEEE/ACM ToN.</w:t>
      </w:r>
    </w:p>
    <w:p w14:paraId="2041EC12" w14:textId="77777777" w:rsidR="006125E3" w:rsidRDefault="006125E3" w:rsidP="006125E3">
      <w:pPr>
        <w:widowControl w:val="0"/>
        <w:autoSpaceDE w:val="0"/>
        <w:autoSpaceDN w:val="0"/>
        <w:adjustRightInd w:val="0"/>
        <w:spacing w:after="0" w:line="240" w:lineRule="auto"/>
      </w:pPr>
    </w:p>
    <w:p w14:paraId="1C0A25FD" w14:textId="77777777" w:rsidR="006125E3" w:rsidRDefault="006125E3" w:rsidP="006125E3">
      <w:pPr>
        <w:widowControl w:val="0"/>
        <w:autoSpaceDE w:val="0"/>
        <w:autoSpaceDN w:val="0"/>
        <w:adjustRightInd w:val="0"/>
        <w:spacing w:after="0" w:line="240" w:lineRule="auto"/>
      </w:pPr>
      <w:r>
        <w:t>A subset of this paper appears in ACM Eurosys</w:t>
      </w:r>
      <w:r>
        <w:rPr>
          <w:rFonts w:hint="eastAsia"/>
        </w:rPr>
        <w:t xml:space="preserve"> 2018: </w:t>
      </w:r>
    </w:p>
    <w:p w14:paraId="4C601E45" w14:textId="77777777" w:rsidR="006125E3" w:rsidRDefault="006125E3" w:rsidP="006125E3">
      <w:pPr>
        <w:widowControl w:val="0"/>
        <w:autoSpaceDE w:val="0"/>
        <w:autoSpaceDN w:val="0"/>
        <w:adjustRightInd w:val="0"/>
        <w:spacing w:after="0" w:line="240" w:lineRule="auto"/>
        <w:rPr>
          <w:rStyle w:val="a3"/>
          <w:rFonts w:hint="eastAsia"/>
        </w:rPr>
      </w:pPr>
      <w:hyperlink r:id="rId5" w:history="1">
        <w:r w:rsidRPr="008F5688">
          <w:rPr>
            <w:rStyle w:val="a3"/>
          </w:rPr>
          <w:t>http://yuchaozhang.weebly.com/uploads/2/6/9/7/26975416/5-camera_ready.pdf</w:t>
        </w:r>
      </w:hyperlink>
    </w:p>
    <w:p w14:paraId="1E762239" w14:textId="77777777" w:rsidR="006125E3" w:rsidRPr="00D774F4" w:rsidRDefault="006125E3" w:rsidP="006125E3">
      <w:pPr>
        <w:widowControl w:val="0"/>
        <w:autoSpaceDE w:val="0"/>
        <w:autoSpaceDN w:val="0"/>
        <w:adjustRightInd w:val="0"/>
        <w:spacing w:after="0" w:line="240" w:lineRule="auto"/>
        <w:rPr>
          <w:rFonts w:hint="eastAsia"/>
        </w:rPr>
      </w:pPr>
    </w:p>
    <w:p w14:paraId="350BA06D" w14:textId="77777777" w:rsidR="006125E3" w:rsidRDefault="006125E3" w:rsidP="006125E3">
      <w:r w:rsidRPr="002A0F2D">
        <w:rPr>
          <w:b/>
        </w:rPr>
        <w:t>[Main difference</w:t>
      </w:r>
      <w:r>
        <w:rPr>
          <w:b/>
        </w:rPr>
        <w:t>s</w:t>
      </w:r>
      <w:r w:rsidRPr="002A0F2D">
        <w:rPr>
          <w:b/>
        </w:rPr>
        <w:t>]</w:t>
      </w:r>
      <w:r>
        <w:t xml:space="preserve"> Compared to the conference version titled BDS, this journal submission is an advanced version which has the following new contents. </w:t>
      </w:r>
    </w:p>
    <w:p w14:paraId="1A164686" w14:textId="77777777" w:rsidR="006125E3" w:rsidRDefault="006125E3" w:rsidP="006125E3">
      <w:r>
        <w:t>First, we find that existing solutions (including BDS) often</w:t>
      </w:r>
      <w:r>
        <w:rPr>
          <w:rFonts w:hint="eastAsia"/>
        </w:rPr>
        <w:t xml:space="preserve"> </w:t>
      </w:r>
      <w:r>
        <w:t xml:space="preserve">work </w:t>
      </w:r>
      <w:r>
        <w:rPr>
          <w:rFonts w:hint="eastAsia"/>
        </w:rPr>
        <w:t>u</w:t>
      </w:r>
      <w:r w:rsidRPr="00B24649">
        <w:t>nder the assumption</w:t>
      </w:r>
      <w:r>
        <w:rPr>
          <w:rFonts w:hint="eastAsia"/>
        </w:rPr>
        <w:t xml:space="preserve"> of static network</w:t>
      </w:r>
      <w:r w:rsidRPr="00B24649">
        <w:t xml:space="preserve"> </w:t>
      </w:r>
      <w:r>
        <w:rPr>
          <w:rFonts w:hint="eastAsia"/>
        </w:rPr>
        <w:t xml:space="preserve">(i.e., </w:t>
      </w:r>
      <w:r>
        <w:t>the available bandwidth does not change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 xml:space="preserve">while in reality, the data replication service is mixed deployed with online services, whose </w:t>
      </w:r>
      <w:r w:rsidRPr="00B24649">
        <w:t>occupied bandwidth</w:t>
      </w:r>
      <w:r>
        <w:rPr>
          <w:rFonts w:hint="eastAsia"/>
        </w:rPr>
        <w:t xml:space="preserve"> is </w:t>
      </w:r>
      <w:r>
        <w:t>time-varying</w:t>
      </w:r>
      <w:r>
        <w:rPr>
          <w:rFonts w:hint="eastAsia"/>
        </w:rPr>
        <w:t xml:space="preserve">. </w:t>
      </w:r>
      <w:r>
        <w:t xml:space="preserve">So in the </w:t>
      </w:r>
      <w:r>
        <w:rPr>
          <w:rFonts w:hint="eastAsia"/>
        </w:rPr>
        <w:t>motivation</w:t>
      </w:r>
      <w:r>
        <w:t xml:space="preserve"> part (</w:t>
      </w:r>
      <w:r w:rsidRPr="0042010F">
        <w:rPr>
          <w:i/>
        </w:rPr>
        <w:t>Section II</w:t>
      </w:r>
      <w:r>
        <w:t>), we</w:t>
      </w:r>
      <w:r>
        <w:rPr>
          <w:rFonts w:hint="eastAsia"/>
        </w:rPr>
        <w:t xml:space="preserve"> show the d</w:t>
      </w:r>
      <w:r w:rsidRPr="00B24649">
        <w:t xml:space="preserve">ynamic </w:t>
      </w:r>
      <w:r>
        <w:rPr>
          <w:rFonts w:hint="eastAsia"/>
        </w:rPr>
        <w:t xml:space="preserve">bandwidth </w:t>
      </w:r>
      <w:r w:rsidRPr="00B24649">
        <w:t>usage of online traffic</w:t>
      </w:r>
      <w:r>
        <w:rPr>
          <w:rFonts w:hint="eastAsia"/>
        </w:rPr>
        <w:t xml:space="preserve"> (from the trace of Baidu Company)</w:t>
      </w:r>
      <w:r>
        <w:t xml:space="preserve"> </w:t>
      </w:r>
      <w:r>
        <w:rPr>
          <w:rFonts w:hint="eastAsia"/>
        </w:rPr>
        <w:t>together with the limitations of the existing solutions</w:t>
      </w:r>
      <w:r>
        <w:t xml:space="preserve">. </w:t>
      </w:r>
    </w:p>
    <w:p w14:paraId="639C3CBF" w14:textId="77777777" w:rsidR="006125E3" w:rsidRDefault="006125E3" w:rsidP="006125E3">
      <w:r>
        <w:t xml:space="preserve">Second, </w:t>
      </w:r>
      <w:r>
        <w:rPr>
          <w:rFonts w:hint="eastAsia"/>
        </w:rPr>
        <w:t>in the system design part (</w:t>
      </w:r>
      <w:r w:rsidRPr="0042010F">
        <w:rPr>
          <w:rFonts w:hint="eastAsia"/>
          <w:i/>
        </w:rPr>
        <w:t>Section III</w:t>
      </w:r>
      <w:r>
        <w:rPr>
          <w:rFonts w:hint="eastAsia"/>
        </w:rPr>
        <w:t xml:space="preserve">), we present the dynamic bandwidth separation scheme, which is the improvement of BDS+ over BDS. Then we add a new </w:t>
      </w:r>
      <w:r w:rsidRPr="0042010F">
        <w:rPr>
          <w:rFonts w:hint="eastAsia"/>
          <w:i/>
        </w:rPr>
        <w:t>section V</w:t>
      </w:r>
      <w:r>
        <w:rPr>
          <w:rFonts w:hint="eastAsia"/>
        </w:rPr>
        <w:t xml:space="preserve"> to describe the dynamic algorithm</w:t>
      </w:r>
      <w:r>
        <w:t xml:space="preserve"> in detail</w:t>
      </w:r>
      <w:r>
        <w:rPr>
          <w:rFonts w:hint="eastAsia"/>
        </w:rPr>
        <w:t xml:space="preserve">, which is a customized combination of an </w:t>
      </w:r>
      <w:r w:rsidRPr="005B6155">
        <w:t>exponentially weighted moving average control scheme</w:t>
      </w:r>
      <w:r>
        <w:rPr>
          <w:rFonts w:hint="eastAsia"/>
        </w:rPr>
        <w:t xml:space="preserve"> and a </w:t>
      </w:r>
      <w:r w:rsidRPr="002522E8">
        <w:t>change point detection algorithm</w:t>
      </w:r>
      <w:r>
        <w:rPr>
          <w:rFonts w:hint="eastAsia"/>
        </w:rPr>
        <w:t>.</w:t>
      </w:r>
    </w:p>
    <w:p w14:paraId="7BD362D2" w14:textId="77777777" w:rsidR="006125E3" w:rsidRDefault="006125E3" w:rsidP="006125E3">
      <w:r>
        <w:t>T</w:t>
      </w:r>
      <w:r>
        <w:rPr>
          <w:rFonts w:hint="eastAsia"/>
        </w:rPr>
        <w:t>hird, in the implementation part (</w:t>
      </w:r>
      <w:r w:rsidRPr="0042010F">
        <w:rPr>
          <w:rFonts w:hint="eastAsia"/>
          <w:i/>
        </w:rPr>
        <w:t>Section VI</w:t>
      </w:r>
      <w:r>
        <w:rPr>
          <w:rFonts w:hint="eastAsia"/>
        </w:rPr>
        <w:t>), we describe how we implement the proposed BDS</w:t>
      </w:r>
      <w:r>
        <w:t>+</w:t>
      </w:r>
      <w:r>
        <w:rPr>
          <w:rFonts w:hint="eastAsia"/>
        </w:rPr>
        <w:t xml:space="preserve"> by </w:t>
      </w:r>
      <w:r>
        <w:t>i</w:t>
      </w:r>
      <w:r w:rsidRPr="006F3A1D">
        <w:t>nt</w:t>
      </w:r>
      <w:r>
        <w:t>egrating</w:t>
      </w:r>
      <w:r>
        <w:rPr>
          <w:rFonts w:hint="eastAsia"/>
        </w:rPr>
        <w:t xml:space="preserve"> the dynamic bandwidth separation to the origin BDS.</w:t>
      </w:r>
    </w:p>
    <w:p w14:paraId="778300A8" w14:textId="77777777" w:rsidR="006125E3" w:rsidRDefault="006125E3" w:rsidP="006125E3">
      <w:r>
        <w:rPr>
          <w:rFonts w:hint="eastAsia"/>
        </w:rPr>
        <w:t xml:space="preserve">Finally, in the </w:t>
      </w:r>
      <w:r>
        <w:t>evaluation part (</w:t>
      </w:r>
      <w:r w:rsidRPr="0042010F">
        <w:rPr>
          <w:i/>
        </w:rPr>
        <w:t>Section V</w:t>
      </w:r>
      <w:r w:rsidRPr="0042010F">
        <w:rPr>
          <w:rFonts w:hint="eastAsia"/>
          <w:i/>
        </w:rPr>
        <w:t>II</w:t>
      </w:r>
      <w:r>
        <w:t>), we add a new subsection V</w:t>
      </w:r>
      <w:r>
        <w:rPr>
          <w:rFonts w:hint="eastAsia"/>
        </w:rPr>
        <w:t>II</w:t>
      </w:r>
      <w:r>
        <w:t>-</w:t>
      </w:r>
      <w:r>
        <w:rPr>
          <w:rFonts w:hint="eastAsia"/>
        </w:rPr>
        <w:t>C</w:t>
      </w:r>
      <w:r>
        <w:t xml:space="preserve"> to evaluate the benefit brought by the </w:t>
      </w:r>
      <w:r>
        <w:rPr>
          <w:rFonts w:hint="eastAsia"/>
        </w:rPr>
        <w:t>dynamic bandwidth separation</w:t>
      </w:r>
      <w:r>
        <w:t xml:space="preserve">. </w:t>
      </w:r>
    </w:p>
    <w:p w14:paraId="77BD1C4C" w14:textId="77777777" w:rsidR="006125E3" w:rsidRDefault="006125E3" w:rsidP="006125E3">
      <w:r>
        <w:rPr>
          <w:rFonts w:hint="eastAsia"/>
        </w:rPr>
        <w:t>W</w:t>
      </w:r>
      <w:r>
        <w:t>e</w:t>
      </w:r>
      <w:r>
        <w:rPr>
          <w:rFonts w:hint="eastAsia"/>
        </w:rPr>
        <w:t xml:space="preserve"> </w:t>
      </w:r>
      <w:r w:rsidRPr="006F3A1D">
        <w:t>sincerely</w:t>
      </w:r>
      <w:r>
        <w:t xml:space="preserve"> thank the ToN editors and reviewers for reviewing this paper.</w:t>
      </w:r>
    </w:p>
    <w:p w14:paraId="2CF385C6" w14:textId="77777777" w:rsidR="006125E3" w:rsidRDefault="006125E3" w:rsidP="006125E3"/>
    <w:p w14:paraId="155FC1A4" w14:textId="77777777" w:rsidR="006125E3" w:rsidRDefault="006125E3" w:rsidP="006125E3">
      <w:r>
        <w:t>Best Regards,</w:t>
      </w:r>
    </w:p>
    <w:p w14:paraId="159479B6" w14:textId="77777777" w:rsidR="006125E3" w:rsidRDefault="006125E3" w:rsidP="006125E3">
      <w:r>
        <w:t>BDS+ authors</w:t>
      </w:r>
    </w:p>
    <w:p w14:paraId="3D398DD6" w14:textId="30ACD2F7" w:rsidR="006A4543" w:rsidRPr="006125E3" w:rsidRDefault="006A4543" w:rsidP="006125E3">
      <w:bookmarkStart w:id="0" w:name="_GoBack"/>
      <w:bookmarkEnd w:id="0"/>
    </w:p>
    <w:sectPr w:rsidR="006A4543" w:rsidRPr="00612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94001"/>
    <w:multiLevelType w:val="hybridMultilevel"/>
    <w:tmpl w:val="553C5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8C"/>
    <w:rsid w:val="000B3C35"/>
    <w:rsid w:val="000B4CBD"/>
    <w:rsid w:val="00116124"/>
    <w:rsid w:val="001757A3"/>
    <w:rsid w:val="001A0620"/>
    <w:rsid w:val="001F7DCB"/>
    <w:rsid w:val="00207FA1"/>
    <w:rsid w:val="0021799A"/>
    <w:rsid w:val="0022224E"/>
    <w:rsid w:val="002262FA"/>
    <w:rsid w:val="00237177"/>
    <w:rsid w:val="0024228E"/>
    <w:rsid w:val="002522E8"/>
    <w:rsid w:val="002F55F3"/>
    <w:rsid w:val="0030742F"/>
    <w:rsid w:val="003D3A63"/>
    <w:rsid w:val="003D5632"/>
    <w:rsid w:val="003F5B35"/>
    <w:rsid w:val="004054A0"/>
    <w:rsid w:val="0042010F"/>
    <w:rsid w:val="00464164"/>
    <w:rsid w:val="004647FC"/>
    <w:rsid w:val="004767CE"/>
    <w:rsid w:val="004831B9"/>
    <w:rsid w:val="00511756"/>
    <w:rsid w:val="00530686"/>
    <w:rsid w:val="00565577"/>
    <w:rsid w:val="00580046"/>
    <w:rsid w:val="005976A8"/>
    <w:rsid w:val="005B6155"/>
    <w:rsid w:val="005F1471"/>
    <w:rsid w:val="006125E3"/>
    <w:rsid w:val="00613E10"/>
    <w:rsid w:val="00614FA9"/>
    <w:rsid w:val="00681DEC"/>
    <w:rsid w:val="006A4543"/>
    <w:rsid w:val="006C435A"/>
    <w:rsid w:val="006F2737"/>
    <w:rsid w:val="006F3A1D"/>
    <w:rsid w:val="00711503"/>
    <w:rsid w:val="007214A5"/>
    <w:rsid w:val="00727FED"/>
    <w:rsid w:val="007305E0"/>
    <w:rsid w:val="0074487F"/>
    <w:rsid w:val="00844059"/>
    <w:rsid w:val="008818A3"/>
    <w:rsid w:val="008C36EB"/>
    <w:rsid w:val="00913F8F"/>
    <w:rsid w:val="009231D1"/>
    <w:rsid w:val="00942411"/>
    <w:rsid w:val="0094298E"/>
    <w:rsid w:val="009A4AE6"/>
    <w:rsid w:val="009D4EA0"/>
    <w:rsid w:val="00A20D47"/>
    <w:rsid w:val="00B24649"/>
    <w:rsid w:val="00B561B2"/>
    <w:rsid w:val="00C01A7B"/>
    <w:rsid w:val="00D01490"/>
    <w:rsid w:val="00D01828"/>
    <w:rsid w:val="00D0448A"/>
    <w:rsid w:val="00D774F4"/>
    <w:rsid w:val="00DB4E8C"/>
    <w:rsid w:val="00DE0F1B"/>
    <w:rsid w:val="00DF7BED"/>
    <w:rsid w:val="00E0187C"/>
    <w:rsid w:val="00E7373A"/>
    <w:rsid w:val="00E80323"/>
    <w:rsid w:val="00E95B94"/>
    <w:rsid w:val="00E9795B"/>
    <w:rsid w:val="00EA572F"/>
    <w:rsid w:val="00F3583C"/>
    <w:rsid w:val="00F51618"/>
    <w:rsid w:val="00FA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4BF6"/>
  <w15:docId w15:val="{AAE92E0F-2F5D-490F-9832-0BAAD669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3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80323"/>
    <w:pPr>
      <w:ind w:left="720"/>
      <w:contextualSpacing/>
    </w:pPr>
  </w:style>
  <w:style w:type="character" w:styleId="a5">
    <w:name w:val="Strong"/>
    <w:basedOn w:val="a0"/>
    <w:uiPriority w:val="22"/>
    <w:qFormat/>
    <w:rsid w:val="00D774F4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613E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yuchaozhang.weebly.com/uploads/2/6/9/7/26975416/5-camera_ready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266</Words>
  <Characters>1521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Kai</dc:creator>
  <cp:keywords/>
  <dc:description/>
  <cp:lastModifiedBy>Yuchao Zhang</cp:lastModifiedBy>
  <cp:revision>70</cp:revision>
  <dcterms:created xsi:type="dcterms:W3CDTF">2012-08-15T05:36:00Z</dcterms:created>
  <dcterms:modified xsi:type="dcterms:W3CDTF">2019-03-02T15:10:00Z</dcterms:modified>
</cp:coreProperties>
</file>