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Indoor UWB Positioning Station</w:t>
      </w:r>
    </w:p>
    <w:p>
      <w:pPr>
        <w:pStyle w:val="affc"/>
        <w:numPr>
          <w:numId w:val="0"/>
        </w:numPr>
      </w:pPr>
      <w:r>
        <w:t>English Product Documentation</w:t>
      </w:r>
    </w:p>
    <w:p>
      <w:pPr>
        <w:numPr>
          <w:numId w:val="0"/>
        </w:numPr>
      </w:pPr>
      <w:r>
        <w:t>A Bluetooth and UWB station for factories, healthcare and offices, with support for two-dimensional systems and deployment in three-dimensional warehouse applications. Ceiling installation and PoE simplify cabling.</w:t>
      </w:r>
    </w:p>
    <w:p>
      <w:pPr>
        <w:numPr>
          <w:numId w:val="0"/>
        </w:numPr>
      </w:pPr>
      <w:r>
        <w:t>Jinju Intelligence (Beijing) Technology Co., Ltd. | zydc0915@gmail.com</w:t>
      </w:r>
    </w:p>
    <w:p>
      <w:pPr>
        <w:pStyle w:val="20"/>
        <w:numPr>
          <w:numId w:val="0"/>
        </w:numPr>
      </w:pPr>
      <w:r>
        <w:t>Selection Notes</w:t>
      </w:r>
    </w:p>
    <w:p>
      <w:pPr>
        <w:numPr>
          <w:numId w:val="0"/>
        </w:numPr>
      </w:pPr>
      <w:r>
        <w:t xml:space="preserve">The source describes accuracy both as down to 30cm and greater than 30cm, so no guaranteed accuracy is stated here. Confirm frequency, channel and TDoA/PDoA firmware support. </w:t>
      </w:r>
    </w:p>
    <w:p w14:paraId="327DC1FF" w14:textId="70056800" w:rsidR="007F3CE7" w:rsidRDefault="007F3CE7" w:rsidP="007F3CE7">
      <w:pPr>
        <w:keepNext w:val="0"/>
        <w:widowControl/>
        <w:spacing w:before="0" w:after="80" w:line="269" w:lineRule="auto"/>
        <w:jc w:val="left"/>
        <w:rPr>
          <w:rFonts w:ascii="阿里巴巴普惠体" w:eastAsia="阿里巴巴普惠体" w:hAnsi="阿里巴巴普惠体" w:cs="阿里巴巴普惠体" w:hint="eastAsia"/>
          <w:b/>
          <w:bCs/>
        </w:rPr>
        <w:numPr>
          <w:numId w:val="0"/>
        </w:numPr>
      </w:pPr>
      <w:bookmarkStart w:id="0" w:name="_Toc117606512"/>
      <w:bookmarkStart w:id="1" w:name="_Toc118386371"/>
      <w:r>
        <w:rPr>
          <w:b w:val="0"/>
          <w:bCs/>
          <w:i w:val="0"/>
          <w:color w:val="000000"/>
          <w:sz w:val="20"/>
          <w:u w:val="none"/>
          <w:rFonts w:ascii="Arial" w:hAnsi="Arial" w:eastAsia="Arial" w:cs="Arial"/>
          <w:lang w:val="en-US"/>
        </w:rPr>
        <w:t xml:space="preserve">JJ-U Indoor UWB Positioning Station</w:t>
      </w:r>
      <w:r>
        <w:rPr>
          <w:b w:val="0"/>
          <w:bCs/>
          <w:i w:val="0"/>
          <w:color w:val="000000"/>
          <w:sz w:val="20"/>
          <w:u w:val="none"/>
          <w:rFonts w:ascii="Arial" w:hAnsi="Arial" w:eastAsia="Arial" w:cs="Arial"/>
          <w:lang w:val="en-US"/>
        </w:rPr>
        <w:t/>
      </w:r>
      <w:r w:rsidRPr="00FB4DF8">
        <w:rPr>
          <w:b w:val="0"/>
          <w:bCs/>
          <w:i w:val="0"/>
          <w:color w:val="000000"/>
          <w:sz w:val="20"/>
          <w:u w:val="none"/>
          <w:rFonts w:ascii="Arial" w:hAnsi="Arial" w:eastAsia="Arial" w:cs="Arial"/>
          <w:lang w:val="en-US"/>
        </w:rPr>
        <w:t/>
      </w:r>
      <w:bookmarkStart w:id="2" w:name="_Hlk146093842"/>
      <w:r w:rsidR="00E70896">
        <w:rPr>
          <w:b w:val="0"/>
          <w:bCs/>
          <w:i w:val="0"/>
          <w:color w:val="000000"/>
          <w:sz w:val="20"/>
          <w:u w:val="none"/>
          <w:rFonts w:ascii="Arial" w:hAnsi="Arial" w:eastAsia="Arial" w:cs="Arial"/>
          <w:lang w:val="en-US"/>
        </w:rPr>
        <w:t/>
      </w:r>
      <w:r w:rsidRPr="00FB4DF8">
        <w:rPr>
          <w:b w:val="0"/>
          <w:bCs/>
          <w:i w:val="0"/>
          <w:color w:val="000000"/>
          <w:sz w:val="20"/>
          <w:u w:val="none"/>
          <w:rFonts w:ascii="Arial" w:hAnsi="Arial" w:eastAsia="Arial" w:cs="Arial"/>
          <w:lang w:val="en-US"/>
        </w:rPr>
        <w:t/>
      </w:r>
      <w:r w:rsidRPr="00FB4DF8">
        <w:rPr>
          <w:b w:val="0"/>
          <w:bCs/>
          <w:i w:val="0"/>
          <w:color w:val="000000"/>
          <w:sz w:val="20"/>
          <w:u w:val="none"/>
          <w:rFonts w:ascii="Arial" w:hAnsi="Arial" w:eastAsia="Arial" w:cs="Arial"/>
          <w:lang w:val="en-US"/>
        </w:rPr>
        <w:t/>
      </w:r>
      <w:bookmarkEnd w:id="0"/>
      <w:bookmarkEnd w:id="1"/>
      <w:r w:rsidRPr="00FB4DF8">
        <w:rPr>
          <w:b w:val="0"/>
          <w:bCs/>
          <w:i w:val="0"/>
          <w:color w:val="000000"/>
          <w:sz w:val="20"/>
          <w:u w:val="none"/>
          <w:rFonts w:ascii="Arial" w:hAnsi="Arial" w:eastAsia="Arial" w:cs="Arial"/>
          <w:lang w:val="en-US"/>
        </w:rPr>
        <w:t/>
      </w:r>
      <w:bookmarkEnd w:id="2"/>
    </w:p>
    <w:p w14:paraId="09A1F163" w14:textId="3C3481B2" w:rsidR="007F3CE7" w:rsidRDefault="00103593" w:rsidP="007F3CE7">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45606766" wp14:editId="1E6B96D0">
            <wp:extent cx="2194560" cy="2194560"/>
            <wp:effectExtent l="0" t="0" r="190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inline>
        </w:drawing>
      </w:r>
    </w:p>
    <w:p w14:paraId="79DDCF54"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3" w:name="_Toc117606513"/>
      <w:bookmarkStart w:id="4" w:name="_Toc118386372"/>
      <w:r>
        <w:rPr>
          <w:b/>
          <w:bCs/>
          <w:i w:val="0"/>
          <w:color w:val="000000"/>
          <w:sz w:val="23"/>
          <w:u w:val="none"/>
          <w:rFonts w:ascii="Arial" w:hAnsi="Arial" w:eastAsia="Arial" w:cs="Arial"/>
          <w:lang w:val="en-US"/>
        </w:rPr>
        <w:t xml:space="preserve">1.1 Product Description</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bookmarkEnd w:id="3"/>
      <w:bookmarkEnd w:id="4"/>
    </w:p>
    <w:p w14:paraId="4D67D196" w14:textId="623F521E" w:rsidR="007F3CE7" w:rsidRDefault="007F3CE7" w:rsidP="007F3CE7">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7F3CE7">
        <w:rPr>
          <w:b w:val="0"/>
          <w:i w:val="0"/>
          <w:color w:val="000000"/>
          <w:sz w:val="20"/>
          <w:u w:val="none"/>
          <w:rFonts w:ascii="Arial" w:hAnsi="Arial" w:eastAsia="Arial" w:cs="Arial"/>
          <w:lang w:val="en-US"/>
        </w:rPr>
        <w:t xml:space="preserve">The UWB station supports two- and three-dimensional IoT positioning applications, half-duplex and full-duplex communication, and 10/100 Mbps Ethernet connectivity to a cloud server. Integrated Bluetooth and UWB baseband chips provide UWB data transfer, planar positioning and ranging. Bluetooth/UWB dual-mode communication serves healthcare, factories and offices in 2D applications, and warehousing and logistics in 3D applications.</w:t>
      </w:r>
      <w:r>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00C604E8">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proofErr w:type="spellStart"/>
      <w:r w:rsidRPr="00AF3102">
        <w:rPr>
          <w:b w:val="0"/>
          <w:i w:val="0"/>
          <w:color w:val="000000"/>
          <w:sz w:val="20"/>
          <w:u w:val="none"/>
          <w:rFonts w:ascii="Arial" w:hAnsi="Arial" w:eastAsia="Arial" w:cs="Arial"/>
          <w:lang w:val="en-US"/>
        </w:rPr>
        <w:t/>
      </w:r>
      <w:proofErr w:type="spellEnd"/>
      <w:r w:rsidRPr="00AF3102">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Pr="00AF3102">
        <w:rPr>
          <w:b w:val="0"/>
          <w:i w:val="0"/>
          <w:color w:val="000000"/>
          <w:sz w:val="20"/>
          <w:u w:val="none"/>
          <w:rFonts w:ascii="Arial" w:hAnsi="Arial" w:eastAsia="Arial" w:cs="Arial"/>
          <w:lang w:val="en-US"/>
        </w:rPr>
        <w:t/>
      </w:r>
    </w:p>
    <w:p w14:paraId="22E03BF0" w14:textId="77777777" w:rsidR="007F3CE7" w:rsidRPr="00CC0E3B"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r>
        <w:rPr>
          <w:b/>
          <w:bCs/>
          <w:i w:val="0"/>
          <w:color w:val="000000"/>
          <w:sz w:val="23"/>
          <w:u w:val="none"/>
          <w:rFonts w:ascii="Arial" w:hAnsi="Arial" w:eastAsia="Arial" w:cs="Arial"/>
          <w:lang w:val="en-US"/>
        </w:rPr>
        <w:t xml:space="preserve">1.2 Product Features</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r>
        <w:rPr>
          <w:b/>
          <w:bCs/>
          <w:i w:val="0"/>
          <w:color w:val="000000"/>
          <w:sz w:val="23"/>
          <w:u w:val="none"/>
          <w:rFonts w:ascii="Arial" w:hAnsi="Arial" w:eastAsia="Arial" w:cs="Arial"/>
          <w:lang w:val="en-US"/>
        </w:rPr>
        <w:t/>
      </w:r>
    </w:p>
    <w:p w14:paraId="1F315BAA" w14:textId="66FA5944" w:rsidR="007F3CE7" w:rsidRDefault="007F3CE7" w:rsidP="007F3CE7">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20"/>
          <w:u w:val="none"/>
          <w:rFonts w:ascii="Arial" w:hAnsi="Arial" w:eastAsia="Arial" w:cs="Arial"/>
          <w:lang w:val="en-US"/>
        </w:rPr>
        <w:t xml:space="preserve">Supports 2D positioning and cascaded gateways to reduce installation cost. The overview specifies accuracy down to 30 cm and describes improved accuracy and stability relative to Wi-Fi and Bluetooth positioning.</w:t>
      </w:r>
      <w:r w:rsidR="00E70896">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sidR="00E70896">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roofErr w:type="spellStart"/>
      <w:r>
        <w:rPr>
          <w:b w:val="0"/>
          <w:i w:val="0"/>
          <w:color w:val="000000"/>
          <w:sz w:val="20"/>
          <w:u w:val="none"/>
          <w:rFonts w:ascii="Arial" w:hAnsi="Arial" w:eastAsia="Arial" w:cs="Arial"/>
          <w:lang w:val="en-US"/>
        </w:rPr>
        <w:t/>
      </w:r>
      <w:proofErr w:type="spellEnd"/>
      <w:r>
        <w:rPr>
          <w:b w:val="0"/>
          <w:i w:val="0"/>
          <w:color w:val="000000"/>
          <w:sz w:val="20"/>
          <w:u w:val="none"/>
          <w:rFonts w:ascii="Arial" w:hAnsi="Arial" w:eastAsia="Arial" w:cs="Arial"/>
          <w:lang w:val="en-US"/>
        </w:rPr>
        <w:t/>
      </w:r>
    </w:p>
    <w:p w14:paraId="76F60B6E" w14:textId="77777777" w:rsidR="007F3CE7" w:rsidRDefault="007F3CE7" w:rsidP="007F3CE7">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20"/>
          <w:u w:val="none"/>
          <w:rFonts w:ascii="Arial" w:hAnsi="Arial" w:eastAsia="Arial" w:cs="Arial"/>
          <w:lang w:val="en-US"/>
        </w:rPr>
        <w:t xml:space="preserve">Maintenance: Phone mini-program configuration and centralized AC management.</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58216E6D" w14:textId="774B3D1E" w:rsidR="007F3CE7" w:rsidRDefault="007F3CE7" w:rsidP="007F3CE7">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20"/>
          <w:u w:val="none"/>
          <w:rFonts w:ascii="Arial" w:hAnsi="Arial" w:eastAsia="Arial" w:cs="Arial"/>
          <w:lang w:val="en-US"/>
        </w:rPr>
        <w:t xml:space="preserve">Installation: Ceiling mounting reduces installation complexity and cost.</w:t>
      </w:r>
    </w:p>
    <w:p w14:paraId="159621FE" w14:textId="77777777" w:rsidR="007F3CE7" w:rsidRPr="00AF3102" w:rsidRDefault="007F3CE7" w:rsidP="007F3CE7">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20"/>
          <w:u w:val="none"/>
          <w:rFonts w:ascii="Arial" w:hAnsi="Arial" w:eastAsia="Arial" w:cs="Arial"/>
          <w:lang w:val="en-US"/>
        </w:rPr>
        <w:t xml:space="preserve">Power: Standard 48 V PoE carries power and return data over Ethernet, reducing cabling requirements.</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3BA2D14F"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5" w:name="_Toc117606514"/>
      <w:bookmarkStart w:id="6" w:name="_Toc118386373"/>
      <w:r>
        <w:rPr>
          <w:b/>
          <w:bCs/>
          <w:i w:val="0"/>
          <w:color w:val="000000"/>
          <w:sz w:val="23"/>
          <w:u w:val="none"/>
          <w:rFonts w:ascii="Arial" w:hAnsi="Arial" w:eastAsia="Arial" w:cs="Arial"/>
          <w:lang w:val="en-US"/>
        </w:rPr>
        <w:t xml:space="preserve">1.3 Electrical Specifications</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bookmarkEnd w:id="5"/>
      <w:bookmarkEnd w:id="6"/>
    </w:p>
    <w:tbl>
      <w:tblPr>
        <w:tblStyle w:val="afff7"/>
        <w:tblW w:w="9893" w:type="dxa"/>
        <w:tblLayout w:type="fixed"/>
        <w:tblLook w:val="04A0" w:firstRow="1" w:lastRow="0" w:firstColumn="1" w:lastColumn="0" w:noHBand="0" w:noVBand="1"/>
      </w:tblPr>
      <w:tblGrid>
        <w:gridCol w:w="3300"/>
        <w:gridCol w:w="6593"/>
      </w:tblGrid>
      <w:tr w:rsidR="007F3CE7" w:rsidRPr="00AF3102" w14:paraId="5E123C4F" w14:textId="77777777" w:rsidTr="006B36EC">
        <w:trPr>
          <w:cantSplit/>
        </w:trPr>
        <w:tc>
          <w:tcPr>
            <w:tcW w:w="3300" w:type="dxa"/>
            <w:tcMar>
              <w:top w:w="50" w:type="dxa"/>
              <w:bottom w:w="50" w:type="dxa"/>
              <w:left w:w="100" w:type="dxa"/>
              <w:right w:w="100" w:type="dxa"/>
            </w:tcMar>
            <w:shd w:fill="E8EDF2"/>
          </w:tcPr>
          <w:p w14:paraId="70449AD7"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Power supply</w:t>
            </w:r>
          </w:p>
        </w:tc>
        <w:tc>
          <w:tcPr>
            <w:tcW w:w="6593" w:type="dxa"/>
            <w:tcMar>
              <w:top w:w="50" w:type="dxa"/>
              <w:bottom w:w="50" w:type="dxa"/>
              <w:left w:w="100" w:type="dxa"/>
              <w:right w:w="100" w:type="dxa"/>
            </w:tcMar>
            <w:shd w:fill="E8EDF2"/>
          </w:tcPr>
          <w:p w14:paraId="12F50D77"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vertAlign w:val="superscript"/>
              </w:rPr>
              <w:numPr>
                <w:numId w:val="0"/>
              </w:numPr>
            </w:pPr>
            <w:r w:rsidRPr="00AF3102">
              <w:rPr>
                <w:b w:val="0"/>
                <w:i w:val="0"/>
                <w:color w:val="000000"/>
                <w:sz w:val="19"/>
                <w:u w:val="none"/>
                <w:rFonts w:ascii="Arial" w:hAnsi="Arial" w:eastAsia="Arial" w:cs="Arial"/>
                <w:lang w:val="en-US"/>
              </w:rPr>
              <w:t>P</w:t>
            </w:r>
            <w:r w:rsidRPr="00AF3102">
              <w:rPr>
                <w:b w:val="0"/>
                <w:i w:val="0"/>
                <w:color w:val="000000"/>
                <w:sz w:val="19"/>
                <w:u w:val="none"/>
                <w:rFonts w:ascii="Arial" w:hAnsi="Arial" w:eastAsia="Arial" w:cs="Arial"/>
                <w:lang w:val="en-US"/>
              </w:rPr>
              <w:t>OE</w:t>
            </w:r>
            <w:r>
              <w:rPr>
                <w:b w:val="0"/>
                <w:i w:val="0"/>
                <w:color w:val="000000"/>
                <w:sz w:val="19"/>
                <w:u w:val="none"/>
                <w:rFonts w:ascii="Arial" w:hAnsi="Arial" w:eastAsia="Arial" w:cs="Arial"/>
                <w:lang w:val="en-US"/>
              </w:rPr>
              <w:t>48</w:t>
            </w:r>
            <w:r>
              <w:rPr>
                <w:b w:val="0"/>
                <w:i w:val="0"/>
                <w:color w:val="000000"/>
                <w:sz w:val="19"/>
                <w:u w:val="none"/>
                <w:rFonts w:ascii="Arial" w:hAnsi="Arial" w:eastAsia="Arial" w:cs="Arial"/>
                <w:lang w:val="en-US"/>
              </w:rPr>
              <w:t>V</w:t>
            </w:r>
          </w:p>
        </w:tc>
      </w:tr>
      <w:tr w:rsidR="007F3CE7" w:rsidRPr="00AF3102" w14:paraId="26965D9D" w14:textId="77777777" w:rsidTr="006B36EC">
        <w:trPr>
          <w:cantSplit/>
        </w:trPr>
        <w:tc>
          <w:tcPr>
            <w:tcW w:w="3300" w:type="dxa"/>
            <w:tcMar>
              <w:top w:w="50" w:type="dxa"/>
              <w:bottom w:w="50" w:type="dxa"/>
              <w:left w:w="100" w:type="dxa"/>
              <w:right w:w="100" w:type="dxa"/>
            </w:tcMar>
            <w:shd w:fill="FFFFFF"/>
          </w:tcPr>
          <w:p w14:paraId="7CA097BC"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37E9FCDC"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w:t>
            </w:r>
            <w:r w:rsidRPr="00AF3102">
              <w:rPr>
                <w:b w:val="0"/>
                <w:i w:val="0"/>
                <w:color w:val="000000"/>
                <w:sz w:val="19"/>
                <w:u w:val="none"/>
                <w:rFonts w:ascii="Arial" w:hAnsi="Arial" w:eastAsia="Arial" w:cs="Arial"/>
                <w:lang w:val="en-US"/>
              </w:rPr>
              <w:t>20</w:t>
            </w:r>
            <w:r w:rsidRPr="00AF3102">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7</w:t>
            </w:r>
            <w:r w:rsidRPr="00AF3102">
              <w:rPr>
                <w:b w:val="0"/>
                <w:i w:val="0"/>
                <w:color w:val="000000"/>
                <w:sz w:val="19"/>
                <w:u w:val="none"/>
                <w:rFonts w:ascii="Arial" w:hAnsi="Arial" w:eastAsia="Arial" w:cs="Arial"/>
                <w:lang w:val="en-US"/>
              </w:rPr>
              <w:t>0</w:t>
            </w:r>
            <w:r w:rsidRPr="00AF3102">
              <w:rPr>
                <w:b w:val="0"/>
                <w:i w:val="0"/>
                <w:color w:val="000000"/>
                <w:sz w:val="19"/>
                <w:u w:val="none"/>
                <w:rFonts w:ascii="Arial" w:hAnsi="Arial" w:eastAsia="Arial" w:cs="Arial"/>
                <w:lang w:val="en-US"/>
              </w:rPr>
              <w:t>℃</w:t>
            </w:r>
          </w:p>
        </w:tc>
      </w:tr>
      <w:tr w:rsidR="007F3CE7" w:rsidRPr="00AF3102" w14:paraId="757DC813" w14:textId="77777777" w:rsidTr="006B36EC">
        <w:trPr>
          <w:cantSplit/>
        </w:trPr>
        <w:tc>
          <w:tcPr>
            <w:tcW w:w="3300" w:type="dxa"/>
            <w:tcMar>
              <w:top w:w="50" w:type="dxa"/>
              <w:bottom w:w="50" w:type="dxa"/>
              <w:left w:w="100" w:type="dxa"/>
              <w:right w:w="100" w:type="dxa"/>
            </w:tcMar>
            <w:shd w:fill="FFFFFF"/>
          </w:tcPr>
          <w:p w14:paraId="719213C5"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0C0D4E34"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0 to 95%, non-condensing</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p>
        </w:tc>
      </w:tr>
      <w:tr w:rsidR="007F3CE7" w:rsidRPr="00AF3102" w14:paraId="44283000" w14:textId="77777777" w:rsidTr="006B36EC">
        <w:trPr>
          <w:cantSplit/>
        </w:trPr>
        <w:tc>
          <w:tcPr>
            <w:tcW w:w="3300" w:type="dxa"/>
            <w:tcMar>
              <w:top w:w="50" w:type="dxa"/>
              <w:bottom w:w="50" w:type="dxa"/>
              <w:left w:w="100" w:type="dxa"/>
              <w:right w:w="100" w:type="dxa"/>
            </w:tcMar>
            <w:shd w:fill="FFFFFF"/>
          </w:tcPr>
          <w:p w14:paraId="75718107"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Power consumption</w:t>
            </w:r>
          </w:p>
        </w:tc>
        <w:tc>
          <w:tcPr>
            <w:tcW w:w="6593" w:type="dxa"/>
            <w:tcMar>
              <w:top w:w="50" w:type="dxa"/>
              <w:bottom w:w="50" w:type="dxa"/>
              <w:left w:w="100" w:type="dxa"/>
              <w:right w:w="100" w:type="dxa"/>
            </w:tcMar>
            <w:shd w:fill="FFFFFF"/>
          </w:tcPr>
          <w:p w14:paraId="1E6FDAC3"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Less than 3 W</w:t>
            </w:r>
            <w:r>
              <w:rPr>
                <w:b w:val="0"/>
                <w:i w:val="0"/>
                <w:color w:val="000000"/>
                <w:sz w:val="19"/>
                <w:u w:val="none"/>
                <w:rFonts w:ascii="Arial" w:hAnsi="Arial" w:eastAsia="Arial" w:cs="Arial"/>
                <w:lang w:val="en-US"/>
              </w:rPr>
              <w:t/>
            </w:r>
          </w:p>
        </w:tc>
      </w:tr>
    </w:tbl>
    <w:p>
      <w:pPr>
        <w:numPr>
          <w:numId w:val="0"/>
        </w:numPr>
      </w:pPr>
    </w:p>
    <w:p w14:paraId="54C63C93"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7" w:name="_Toc117606515"/>
      <w:bookmarkStart w:id="8" w:name="_Toc118386374"/>
      <w:r>
        <w:rPr>
          <w:b/>
          <w:bCs/>
          <w:i w:val="0"/>
          <w:color w:val="000000"/>
          <w:sz w:val="23"/>
          <w:u w:val="none"/>
          <w:rFonts w:ascii="Arial" w:hAnsi="Arial" w:eastAsia="Arial" w:cs="Arial"/>
          <w:lang w:val="en-US"/>
        </w:rPr>
        <w:t xml:space="preserve">1.4 Technical Specifications</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bookmarkEnd w:id="7"/>
      <w:bookmarkEnd w:id="8"/>
    </w:p>
    <w:tbl>
      <w:tblPr>
        <w:tblStyle w:val="afff7"/>
        <w:tblW w:w="9893" w:type="dxa"/>
        <w:tblLayout w:type="fixed"/>
        <w:tblLook w:val="04A0" w:firstRow="1" w:lastRow="0" w:firstColumn="1" w:lastColumn="0" w:noHBand="0" w:noVBand="1"/>
      </w:tblPr>
      <w:tblGrid>
        <w:gridCol w:w="3300"/>
        <w:gridCol w:w="6593"/>
      </w:tblGrid>
      <w:tr w:rsidR="007F3CE7" w:rsidRPr="00AF3102" w14:paraId="102E30EA" w14:textId="77777777" w:rsidTr="006B36EC">
        <w:trPr>
          <w:cantSplit/>
        </w:trPr>
        <w:tc>
          <w:tcPr>
            <w:tcW w:w="3300" w:type="dxa"/>
            <w:tcMar>
              <w:top w:w="50" w:type="dxa"/>
              <w:bottom w:w="50" w:type="dxa"/>
              <w:left w:w="100" w:type="dxa"/>
              <w:right w:w="100" w:type="dxa"/>
            </w:tcMar>
            <w:shd w:fill="E8EDF2"/>
          </w:tcPr>
          <w:p w14:paraId="540EC5AB"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Main MCU</w:t>
            </w:r>
            <w:r w:rsidRPr="00AF3102">
              <w:rPr>
                <w:b w:val="0"/>
                <w:i w:val="0"/>
                <w:color w:val="000000"/>
                <w:sz w:val="19"/>
                <w:u w:val="none"/>
                <w:rFonts w:ascii="Arial" w:hAnsi="Arial" w:eastAsia="Arial" w:cs="Arial"/>
                <w:lang w:val="en-US"/>
              </w:rPr>
              <w:t xml:space="preserve"/>
            </w:r>
          </w:p>
        </w:tc>
        <w:tc>
          <w:tcPr>
            <w:tcW w:w="6593" w:type="dxa"/>
            <w:tcMar>
              <w:top w:w="50" w:type="dxa"/>
              <w:bottom w:w="50" w:type="dxa"/>
              <w:left w:w="100" w:type="dxa"/>
              <w:right w:w="100" w:type="dxa"/>
            </w:tcMar>
            <w:shd w:fill="E8EDF2"/>
          </w:tcPr>
          <w:p w14:paraId="55C20B09"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32-bit ARM M4</w:t>
            </w:r>
            <w:r w:rsidRPr="00AF3102">
              <w:rPr>
                <w:b w:val="0"/>
                <w:i w:val="0"/>
                <w:color w:val="000000"/>
                <w:sz w:val="19"/>
                <w:u w:val="none"/>
                <w:rFonts w:ascii="Arial" w:hAnsi="Arial" w:eastAsia="Arial" w:cs="Arial"/>
                <w:lang w:val="en-US"/>
              </w:rPr>
              <w:t xml:space="preserve"/>
            </w:r>
            <w:r w:rsidRPr="00AF3102">
              <w:rPr>
                <w:b w:val="0"/>
                <w:i w:val="0"/>
                <w:color w:val="000000"/>
                <w:sz w:val="19"/>
                <w:u w:val="none"/>
                <w:rFonts w:ascii="Arial" w:hAnsi="Arial" w:eastAsia="Arial" w:cs="Arial"/>
                <w:lang w:val="en-US"/>
              </w:rPr>
              <w:t/>
            </w:r>
          </w:p>
        </w:tc>
      </w:tr>
      <w:tr w:rsidR="007F3CE7" w:rsidRPr="00AF3102" w14:paraId="268912E8" w14:textId="77777777" w:rsidTr="006B36EC">
        <w:trPr>
          <w:cantSplit/>
        </w:trPr>
        <w:tc>
          <w:tcPr>
            <w:tcW w:w="3300" w:type="dxa"/>
            <w:tcMar>
              <w:top w:w="50" w:type="dxa"/>
              <w:bottom w:w="50" w:type="dxa"/>
              <w:left w:w="100" w:type="dxa"/>
              <w:right w:w="100" w:type="dxa"/>
            </w:tcMar>
            <w:shd w:fill="FFFFFF"/>
          </w:tcPr>
          <w:p w14:paraId="57172FE9"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Operating frequency</w:t>
            </w:r>
          </w:p>
        </w:tc>
        <w:tc>
          <w:tcPr>
            <w:tcW w:w="6593" w:type="dxa"/>
            <w:tcMar>
              <w:top w:w="50" w:type="dxa"/>
              <w:bottom w:w="50" w:type="dxa"/>
              <w:left w:w="100" w:type="dxa"/>
              <w:right w:w="100" w:type="dxa"/>
            </w:tcMar>
            <w:shd w:fill="FFFFFF"/>
          </w:tcPr>
          <w:p w14:paraId="2F95F29C" w14:textId="6932C742"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BLE：</w:t>
            </w:r>
            <w:r w:rsidRPr="00AF3102">
              <w:rPr>
                <w:b w:val="0"/>
                <w:i w:val="0"/>
                <w:color w:val="000000"/>
                <w:sz w:val="19"/>
                <w:u w:val="none"/>
                <w:rFonts w:ascii="Arial" w:hAnsi="Arial" w:eastAsia="Arial" w:cs="Arial"/>
                <w:lang w:val="en-US"/>
              </w:rPr>
              <w:t>2.4GHz</w:t>
            </w:r>
            <w:r w:rsidRPr="00AF3102">
              <w:rPr>
                <w:b w:val="0"/>
                <w:i w:val="0"/>
                <w:color w:val="000000"/>
                <w:sz w:val="19"/>
                <w:u w:val="none"/>
                <w:rFonts w:ascii="Arial" w:hAnsi="Arial" w:eastAsia="Arial" w:cs="Arial"/>
                <w:lang w:val="en-US"/>
              </w:rPr>
              <w:t>；UWB：</w:t>
            </w:r>
            <w:r w:rsidR="00191365">
              <w:rPr>
                <w:b w:val="0"/>
                <w:i w:val="0"/>
                <w:color w:val="000000"/>
                <w:sz w:val="19"/>
                <w:u w:val="none"/>
                <w:rFonts w:ascii="Arial" w:hAnsi="Arial" w:eastAsia="Arial" w:cs="Arial"/>
                <w:lang w:val="en-US"/>
              </w:rPr>
              <w:t>6</w:t>
            </w:r>
            <w:r w:rsidRPr="00AF3102">
              <w:rPr>
                <w:b w:val="0"/>
                <w:i w:val="0"/>
                <w:color w:val="000000"/>
                <w:sz w:val="19"/>
                <w:u w:val="none"/>
                <w:rFonts w:ascii="Arial" w:hAnsi="Arial" w:eastAsia="Arial" w:cs="Arial"/>
                <w:lang w:val="en-US"/>
              </w:rPr>
              <w:t>.</w:t>
            </w:r>
            <w:r w:rsidR="00191365">
              <w:rPr>
                <w:b w:val="0"/>
                <w:i w:val="0"/>
                <w:color w:val="000000"/>
                <w:sz w:val="19"/>
                <w:u w:val="none"/>
                <w:rFonts w:ascii="Arial" w:hAnsi="Arial" w:eastAsia="Arial" w:cs="Arial"/>
                <w:lang w:val="en-US"/>
              </w:rPr>
              <w:t>0</w:t>
            </w:r>
            <w:r w:rsidRPr="00AF3102">
              <w:rPr>
                <w:b w:val="0"/>
                <w:i w:val="0"/>
                <w:color w:val="000000"/>
                <w:sz w:val="19"/>
                <w:u w:val="none"/>
                <w:rFonts w:ascii="Arial" w:hAnsi="Arial" w:eastAsia="Arial" w:cs="Arial"/>
                <w:lang w:val="en-US"/>
              </w:rPr>
              <w:t xml:space="preserve"> to 6.5 GHz</w:t>
            </w:r>
          </w:p>
        </w:tc>
      </w:tr>
      <w:tr w:rsidR="007F3CE7" w:rsidRPr="00AF3102" w14:paraId="704CAAA8" w14:textId="77777777" w:rsidTr="006B36EC">
        <w:trPr>
          <w:cantSplit/>
        </w:trPr>
        <w:tc>
          <w:tcPr>
            <w:tcW w:w="3300" w:type="dxa"/>
            <w:tcMar>
              <w:top w:w="50" w:type="dxa"/>
              <w:bottom w:w="50" w:type="dxa"/>
              <w:left w:w="100" w:type="dxa"/>
              <w:right w:w="100" w:type="dxa"/>
            </w:tcMar>
            <w:shd w:fill="FFFFFF"/>
          </w:tcPr>
          <w:p w14:paraId="73A705A7"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6990BA6C"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BLE：8dBm</w:t>
            </w:r>
            <w:r w:rsidRPr="00AF3102">
              <w:rPr>
                <w:b w:val="0"/>
                <w:i w:val="0"/>
                <w:color w:val="000000"/>
                <w:sz w:val="19"/>
                <w:u w:val="none"/>
                <w:rFonts w:ascii="Arial" w:hAnsi="Arial" w:eastAsia="Arial" w:cs="Arial"/>
                <w:lang w:val="en-US"/>
              </w:rPr>
              <w:t xml:space="preserve"> </w:t>
            </w:r>
            <w:r w:rsidRPr="00AF3102">
              <w:rPr>
                <w:b w:val="0"/>
                <w:i w:val="0"/>
                <w:color w:val="000000"/>
                <w:sz w:val="19"/>
                <w:u w:val="none"/>
                <w:rFonts w:ascii="Arial" w:hAnsi="Arial" w:eastAsia="Arial" w:cs="Arial"/>
                <w:lang w:val="en-US"/>
              </w:rPr>
              <w:t>UWB：</w:t>
            </w:r>
            <w:r w:rsidRPr="00AF3102">
              <w:rPr>
                <w:b w:val="0"/>
                <w:i w:val="0"/>
                <w:color w:val="000000"/>
                <w:sz w:val="19"/>
                <w:u w:val="none"/>
                <w:rFonts w:ascii="Arial" w:hAnsi="Arial" w:eastAsia="Arial" w:cs="Arial"/>
                <w:lang w:val="en-US"/>
              </w:rPr>
              <w:t>-10</w:t>
            </w:r>
            <w:r w:rsidRPr="00AF3102">
              <w:rPr>
                <w:b w:val="0"/>
                <w:i w:val="0"/>
                <w:color w:val="000000"/>
                <w:sz w:val="19"/>
                <w:u w:val="none"/>
                <w:rFonts w:ascii="Arial" w:hAnsi="Arial" w:eastAsia="Arial" w:cs="Arial"/>
                <w:lang w:val="en-US"/>
              </w:rPr>
              <w:t>dBm</w:t>
            </w:r>
          </w:p>
        </w:tc>
      </w:tr>
      <w:tr w:rsidR="007F3CE7" w:rsidRPr="00AF3102" w14:paraId="438304E3" w14:textId="77777777" w:rsidTr="006B36EC">
        <w:trPr>
          <w:cantSplit/>
        </w:trPr>
        <w:tc>
          <w:tcPr>
            <w:tcW w:w="3300" w:type="dxa"/>
            <w:tcMar>
              <w:top w:w="50" w:type="dxa"/>
              <w:bottom w:w="50" w:type="dxa"/>
              <w:left w:w="100" w:type="dxa"/>
              <w:right w:w="100" w:type="dxa"/>
            </w:tcMar>
            <w:shd w:fill="FFFFFF"/>
          </w:tcPr>
          <w:p w14:paraId="483BDEAD"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3BDA5F33"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BLE5.0</w:t>
            </w:r>
            <w:r w:rsidRPr="00AF3102">
              <w:rPr>
                <w:b w:val="0"/>
                <w:i w:val="0"/>
                <w:color w:val="000000"/>
                <w:sz w:val="19"/>
                <w:u w:val="none"/>
                <w:rFonts w:ascii="Arial" w:hAnsi="Arial" w:eastAsia="Arial" w:cs="Arial"/>
                <w:lang w:val="en-US"/>
              </w:rPr>
              <w:t xml:space="preserve">  802.15.4</w:t>
            </w:r>
          </w:p>
        </w:tc>
      </w:tr>
      <w:tr w:rsidR="007F3CE7" w:rsidRPr="00AF3102" w14:paraId="244A6BF8" w14:textId="77777777" w:rsidTr="006B36EC">
        <w:trPr>
          <w:cantSplit/>
        </w:trPr>
        <w:tc>
          <w:tcPr>
            <w:tcW w:w="3300" w:type="dxa"/>
            <w:tcMar>
              <w:top w:w="50" w:type="dxa"/>
              <w:bottom w:w="50" w:type="dxa"/>
              <w:left w:w="100" w:type="dxa"/>
              <w:right w:w="100" w:type="dxa"/>
            </w:tcMar>
            <w:shd w:fill="FFFFFF"/>
          </w:tcPr>
          <w:p w14:paraId="145F5EBF"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29C2768B"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B</w:t>
            </w:r>
            <w:r w:rsidRPr="00AF3102">
              <w:rPr>
                <w:b w:val="0"/>
                <w:i w:val="0"/>
                <w:color w:val="000000"/>
                <w:sz w:val="19"/>
                <w:u w:val="none"/>
                <w:rFonts w:ascii="Arial" w:hAnsi="Arial" w:eastAsia="Arial" w:cs="Arial"/>
                <w:lang w:val="en-US"/>
              </w:rPr>
              <w:t xml:space="preserve">LE:&lt;-101dBm </w:t>
            </w:r>
            <w:r>
              <w:rPr>
                <w:b w:val="0"/>
                <w:i w:val="0"/>
                <w:color w:val="000000"/>
                <w:sz w:val="19"/>
                <w:u w:val="none"/>
                <w:rFonts w:ascii="Arial" w:hAnsi="Arial" w:eastAsia="Arial" w:cs="Arial"/>
                <w:lang w:val="en-US"/>
              </w:rPr>
              <w:t xml:space="preserve"> </w:t>
            </w:r>
            <w:r w:rsidRPr="00AF3102">
              <w:rPr>
                <w:b w:val="0"/>
                <w:i w:val="0"/>
                <w:color w:val="000000"/>
                <w:sz w:val="19"/>
                <w:u w:val="none"/>
                <w:rFonts w:ascii="Arial" w:hAnsi="Arial" w:eastAsia="Arial" w:cs="Arial"/>
                <w:lang w:val="en-US"/>
              </w:rPr>
              <w:t>UWB</w:t>
            </w:r>
            <w:r w:rsidRPr="00AF3102">
              <w:rPr>
                <w:b w:val="0"/>
                <w:i w:val="0"/>
                <w:color w:val="000000"/>
                <w:sz w:val="19"/>
                <w:u w:val="none"/>
                <w:rFonts w:ascii="Arial" w:hAnsi="Arial" w:eastAsia="Arial" w:cs="Arial"/>
                <w:lang w:val="en-US"/>
              </w:rPr>
              <w:t>: &lt;-110</w:t>
            </w:r>
            <w:r w:rsidRPr="00AF3102">
              <w:rPr>
                <w:b w:val="0"/>
                <w:i w:val="0"/>
                <w:color w:val="000000"/>
                <w:sz w:val="19"/>
                <w:u w:val="none"/>
                <w:rFonts w:ascii="Arial" w:hAnsi="Arial" w:eastAsia="Arial" w:cs="Arial"/>
                <w:lang w:val="en-US"/>
              </w:rPr>
              <w:t>dBm</w:t>
            </w:r>
          </w:p>
        </w:tc>
      </w:tr>
      <w:tr w:rsidR="007F3CE7" w:rsidRPr="00AF3102" w14:paraId="6B5FD1AF" w14:textId="77777777" w:rsidTr="006B36EC">
        <w:trPr>
          <w:cantSplit/>
        </w:trPr>
        <w:tc>
          <w:tcPr>
            <w:tcW w:w="3300" w:type="dxa"/>
            <w:tcMar>
              <w:top w:w="50" w:type="dxa"/>
              <w:bottom w:w="50" w:type="dxa"/>
              <w:left w:w="100" w:type="dxa"/>
              <w:right w:w="100" w:type="dxa"/>
            </w:tcMar>
            <w:shd w:fill="FFFFFF"/>
          </w:tcPr>
          <w:p w14:paraId="561CC8C8"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vertAlign w:val="superscript"/>
              </w:rPr>
              <w:numPr>
                <w:numId w:val="0"/>
              </w:numPr>
            </w:pPr>
            <w:r w:rsidRPr="00AF3102">
              <w:rPr>
                <w:b w:val="0"/>
                <w:i w:val="0"/>
                <w:color w:val="000000"/>
                <w:sz w:val="19"/>
                <w:u w:val="none"/>
                <w:rFonts w:ascii="Arial" w:hAnsi="Arial" w:eastAsia="Arial" w:cs="Arial"/>
                <w:lang w:val="en-US"/>
              </w:rPr>
              <w:t xml:space="preserve">Transmission range*</w:t>
            </w:r>
            <w:r w:rsidRPr="00AF3102">
              <w:rPr>
                <w:b w:val="0"/>
                <w:i w:val="0"/>
                <w:color w:val="000000"/>
                <w:sz w:val="19"/>
                <w:u w:val="none"/>
                <w:vertAlign w:val="superscript"/>
                <w:rFonts w:ascii="Arial" w:hAnsi="Arial" w:eastAsia="Arial" w:cs="Arial"/>
                <w:lang w:val="en-US"/>
              </w:rPr>
              <w:t/>
            </w:r>
          </w:p>
        </w:tc>
        <w:tc>
          <w:tcPr>
            <w:tcW w:w="6593" w:type="dxa"/>
            <w:tcMar>
              <w:top w:w="50" w:type="dxa"/>
              <w:bottom w:w="50" w:type="dxa"/>
              <w:left w:w="100" w:type="dxa"/>
              <w:right w:w="100" w:type="dxa"/>
            </w:tcMar>
            <w:shd w:fill="FFFFFF"/>
          </w:tcPr>
          <w:p w14:paraId="294F89A2" w14:textId="2A6B94F2"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B</w:t>
            </w:r>
            <w:r w:rsidRPr="00AF3102">
              <w:rPr>
                <w:b w:val="0"/>
                <w:i w:val="0"/>
                <w:color w:val="000000"/>
                <w:sz w:val="19"/>
                <w:u w:val="none"/>
                <w:rFonts w:ascii="Arial" w:hAnsi="Arial" w:eastAsia="Arial" w:cs="Arial"/>
                <w:lang w:val="en-US"/>
              </w:rPr>
              <w:t>LE</w:t>
            </w:r>
            <w:r w:rsidRPr="00AF3102">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2</w:t>
            </w:r>
            <w:r w:rsidRPr="00AF3102">
              <w:rPr>
                <w:b w:val="0"/>
                <w:i w:val="0"/>
                <w:color w:val="000000"/>
                <w:sz w:val="19"/>
                <w:u w:val="none"/>
                <w:rFonts w:ascii="Arial" w:hAnsi="Arial" w:eastAsia="Arial" w:cs="Arial"/>
                <w:lang w:val="en-US"/>
              </w:rPr>
              <w:t>00</w:t>
            </w:r>
            <w:r w:rsidRPr="00AF3102">
              <w:rPr>
                <w:b w:val="0"/>
                <w:i w:val="0"/>
                <w:color w:val="000000"/>
                <w:sz w:val="19"/>
                <w:u w:val="none"/>
                <w:rFonts w:ascii="Arial" w:hAnsi="Arial" w:eastAsia="Arial" w:cs="Arial"/>
                <w:lang w:val="en-US"/>
              </w:rPr>
              <w:t xml:space="preserve">m </w:t>
            </w:r>
            <w:r w:rsidRPr="00AF3102">
              <w:rPr>
                <w:b w:val="0"/>
                <w:i w:val="0"/>
                <w:color w:val="000000"/>
                <w:sz w:val="19"/>
                <w:u w:val="none"/>
                <w:rFonts w:ascii="Arial" w:hAnsi="Arial" w:eastAsia="Arial" w:cs="Arial"/>
                <w:lang w:val="en-US"/>
              </w:rPr>
              <w:t>； UWB：</w:t>
            </w:r>
            <w:r w:rsidR="0050575F">
              <w:rPr>
                <w:b w:val="0"/>
                <w:i w:val="0"/>
                <w:color w:val="000000"/>
                <w:sz w:val="19"/>
                <w:u w:val="none"/>
                <w:rFonts w:ascii="Arial" w:hAnsi="Arial" w:eastAsia="Arial" w:cs="Arial"/>
                <w:lang w:val="en-US"/>
              </w:rPr>
              <w:t>4</w:t>
            </w:r>
            <w:r w:rsidRPr="00AF3102">
              <w:rPr>
                <w:b w:val="0"/>
                <w:i w:val="0"/>
                <w:color w:val="000000"/>
                <w:sz w:val="19"/>
                <w:u w:val="none"/>
                <w:rFonts w:ascii="Arial" w:hAnsi="Arial" w:eastAsia="Arial" w:cs="Arial"/>
                <w:lang w:val="en-US"/>
              </w:rPr>
              <w:t>0</w:t>
            </w:r>
            <w:r w:rsidRPr="00AF3102">
              <w:rPr>
                <w:b w:val="0"/>
                <w:i w:val="0"/>
                <w:color w:val="000000"/>
                <w:sz w:val="19"/>
                <w:u w:val="none"/>
                <w:rFonts w:ascii="Arial" w:hAnsi="Arial" w:eastAsia="Arial" w:cs="Arial"/>
                <w:lang w:val="en-US"/>
              </w:rPr>
              <w:t>m</w:t>
            </w:r>
          </w:p>
        </w:tc>
      </w:tr>
      <w:tr w:rsidR="007F3CE7" w:rsidRPr="00AF3102" w14:paraId="06CD39CB" w14:textId="77777777" w:rsidTr="006B36EC">
        <w:trPr>
          <w:cantSplit/>
        </w:trPr>
        <w:tc>
          <w:tcPr>
            <w:tcW w:w="3300" w:type="dxa"/>
            <w:tcMar>
              <w:top w:w="50" w:type="dxa"/>
              <w:bottom w:w="50" w:type="dxa"/>
              <w:left w:w="100" w:type="dxa"/>
              <w:right w:w="100" w:type="dxa"/>
            </w:tcMar>
            <w:shd w:fill="FFFFFF"/>
          </w:tcPr>
          <w:p w14:paraId="55FC0B80"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Encryption</w:t>
            </w:r>
          </w:p>
        </w:tc>
        <w:tc>
          <w:tcPr>
            <w:tcW w:w="6593" w:type="dxa"/>
            <w:tcMar>
              <w:top w:w="50" w:type="dxa"/>
              <w:bottom w:w="50" w:type="dxa"/>
              <w:left w:w="100" w:type="dxa"/>
              <w:right w:w="100" w:type="dxa"/>
            </w:tcMar>
            <w:shd w:fill="FFFFFF"/>
          </w:tcPr>
          <w:p w14:paraId="4152211D"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AES encryption supported</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p>
        </w:tc>
      </w:tr>
      <w:tr w:rsidR="007F3CE7" w:rsidRPr="00AF3102" w14:paraId="1BC1B4AA" w14:textId="77777777" w:rsidTr="006B36EC">
        <w:trPr>
          <w:cantSplit/>
        </w:trPr>
        <w:tc>
          <w:tcPr>
            <w:tcW w:w="3300" w:type="dxa"/>
            <w:tcMar>
              <w:top w:w="50" w:type="dxa"/>
              <w:bottom w:w="50" w:type="dxa"/>
              <w:left w:w="100" w:type="dxa"/>
              <w:right w:w="100" w:type="dxa"/>
            </w:tcMar>
            <w:shd w:fill="FFFFFF"/>
          </w:tcPr>
          <w:p w14:paraId="0A2ED593"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UWB channels</w:t>
            </w:r>
          </w:p>
        </w:tc>
        <w:tc>
          <w:tcPr>
            <w:tcW w:w="6593" w:type="dxa"/>
            <w:tcMar>
              <w:top w:w="50" w:type="dxa"/>
              <w:bottom w:w="50" w:type="dxa"/>
              <w:left w:w="100" w:type="dxa"/>
              <w:right w:w="100" w:type="dxa"/>
            </w:tcMar>
            <w:shd w:fill="FFFFFF"/>
          </w:tcPr>
          <w:p w14:paraId="41C41E0D" w14:textId="0EE28710"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5, </w:t>
            </w:r>
            <w:r w:rsidR="0050575F">
              <w:rPr>
                <w:b w:val="0"/>
                <w:i w:val="0"/>
                <w:color w:val="000000"/>
                <w:sz w:val="19"/>
                <w:u w:val="none"/>
                <w:rFonts w:ascii="Arial" w:hAnsi="Arial" w:eastAsia="Arial" w:cs="Arial"/>
                <w:lang w:val="en-US"/>
              </w:rPr>
              <w:t>9</w:t>
            </w:r>
          </w:p>
        </w:tc>
      </w:tr>
      <w:tr w:rsidR="007F3CE7" w:rsidRPr="00AF3102" w14:paraId="7D7EFE29" w14:textId="77777777" w:rsidTr="006B36EC">
        <w:trPr>
          <w:cantSplit/>
        </w:trPr>
        <w:tc>
          <w:tcPr>
            <w:tcW w:w="3300" w:type="dxa"/>
            <w:tcMar>
              <w:top w:w="50" w:type="dxa"/>
              <w:bottom w:w="50" w:type="dxa"/>
              <w:left w:w="100" w:type="dxa"/>
              <w:right w:w="100" w:type="dxa"/>
            </w:tcMar>
            <w:shd w:fill="FFFFFF"/>
          </w:tcPr>
          <w:p w14:paraId="713C8C5C"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UWB data rates</w:t>
            </w:r>
          </w:p>
        </w:tc>
        <w:tc>
          <w:tcPr>
            <w:tcW w:w="6593" w:type="dxa"/>
            <w:tcMar>
              <w:top w:w="50" w:type="dxa"/>
              <w:bottom w:w="50" w:type="dxa"/>
              <w:left w:w="100" w:type="dxa"/>
              <w:right w:w="100" w:type="dxa"/>
            </w:tcMar>
            <w:shd w:fill="FFFFFF"/>
          </w:tcPr>
          <w:p w14:paraId="3AE1A4E0" w14:textId="236432AD"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850 kbps, 6.8 Mbps</w:t>
            </w:r>
          </w:p>
        </w:tc>
      </w:tr>
      <w:tr w:rsidR="007F3CE7" w:rsidRPr="00AF3102" w14:paraId="4133CCD6" w14:textId="77777777" w:rsidTr="006B36EC">
        <w:trPr>
          <w:cantSplit/>
        </w:trPr>
        <w:tc>
          <w:tcPr>
            <w:tcW w:w="3300" w:type="dxa"/>
            <w:tcMar>
              <w:top w:w="50" w:type="dxa"/>
              <w:bottom w:w="50" w:type="dxa"/>
              <w:left w:w="100" w:type="dxa"/>
              <w:right w:w="100" w:type="dxa"/>
            </w:tcMar>
            <w:shd w:fill="FFFFFF"/>
          </w:tcPr>
          <w:p w14:paraId="0BE97477"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Coverage radius</w:t>
            </w:r>
          </w:p>
        </w:tc>
        <w:tc>
          <w:tcPr>
            <w:tcW w:w="6593" w:type="dxa"/>
            <w:tcMar>
              <w:top w:w="50" w:type="dxa"/>
              <w:bottom w:w="50" w:type="dxa"/>
              <w:left w:w="100" w:type="dxa"/>
              <w:right w:w="100" w:type="dxa"/>
            </w:tcMar>
            <w:shd w:fill="FFFFFF"/>
          </w:tcPr>
          <w:p w14:paraId="1625BF97" w14:textId="77E0253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color w:val="000000"/>
              </w:rPr>
              <w:numPr>
                <w:numId w:val="0"/>
              </w:numPr>
            </w:pPr>
            <w:r>
              <w:rPr>
                <w:b w:val="0"/>
                <w:i w:val="0"/>
                <w:color w:val="000000"/>
                <w:sz w:val="19"/>
                <w:u w:val="none"/>
                <w:rFonts w:ascii="Arial" w:hAnsi="Arial" w:eastAsia="Arial" w:cs="Arial"/>
                <w:lang w:val="en-US"/>
              </w:rPr>
              <w:t xml:space="preserve">Greater than 30 m</w:t>
            </w:r>
            <w:r w:rsidR="000D1E3E">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7F3CE7" w:rsidRPr="00AF3102" w14:paraId="4D072274" w14:textId="77777777" w:rsidTr="006B36EC">
        <w:trPr>
          <w:cantSplit/>
        </w:trPr>
        <w:tc>
          <w:tcPr>
            <w:tcW w:w="3300" w:type="dxa"/>
            <w:tcMar>
              <w:top w:w="50" w:type="dxa"/>
              <w:bottom w:w="50" w:type="dxa"/>
              <w:left w:w="100" w:type="dxa"/>
              <w:right w:w="100" w:type="dxa"/>
            </w:tcMar>
            <w:shd w:fill="FFFFFF"/>
          </w:tcPr>
          <w:p w14:paraId="7B46046E"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Ranging accuracy</w:t>
            </w:r>
          </w:p>
        </w:tc>
        <w:tc>
          <w:tcPr>
            <w:tcW w:w="6593" w:type="dxa"/>
            <w:tcMar>
              <w:top w:w="50" w:type="dxa"/>
              <w:bottom w:w="50" w:type="dxa"/>
              <w:left w:w="100" w:type="dxa"/>
              <w:right w:w="100" w:type="dxa"/>
            </w:tcMar>
            <w:shd w:fill="FFFFFF"/>
          </w:tcPr>
          <w:p w14:paraId="4824F63B" w14:textId="5C4FF0DA" w:rsidR="007F3CE7" w:rsidRPr="00AF3102" w:rsidRDefault="00613575" w:rsidP="006B36EC">
            <w:pPr>
              <w:keepNext w:val="0"/>
              <w:widowControl/>
              <w:spacing w:before="0" w:after="80" w:line="269" w:lineRule="auto"/>
              <w:jc w:val="left"/>
              <w:rPr>
                <w:rFonts w:ascii="阿里巴巴普惠体" w:eastAsia="阿里巴巴普惠体" w:hAnsi="阿里巴巴普惠体" w:cs="阿里巴巴普惠体" w:hint="eastAsia"/>
                <w:color w:val="000000"/>
              </w:rPr>
              <w:numPr>
                <w:numId w:val="0"/>
              </w:numPr>
            </w:pPr>
            <w:r>
              <w:rPr>
                <w:b w:val="0"/>
                <w:i w:val="0"/>
                <w:color w:val="000000"/>
                <w:sz w:val="19"/>
                <w:u w:val="none"/>
                <w:rFonts w:ascii="Arial" w:hAnsi="Arial" w:eastAsia="Arial" w:cs="Arial"/>
                <w:lang w:val="en-US"/>
              </w:rPr>
              <w:t xml:space="preserve">Greater than 30 cm</w:t>
            </w:r>
            <w:r w:rsidR="007F3CE7">
              <w:rPr>
                <w:b w:val="0"/>
                <w:i w:val="0"/>
                <w:color w:val="000000"/>
                <w:sz w:val="19"/>
                <w:u w:val="none"/>
                <w:rFonts w:ascii="Arial" w:hAnsi="Arial" w:eastAsia="Arial" w:cs="Arial"/>
                <w:lang w:val="en-US"/>
              </w:rPr>
              <w:t/>
            </w:r>
          </w:p>
        </w:tc>
      </w:tr>
    </w:tbl>
    <w:p>
      <w:pPr>
        <w:numPr>
          <w:numId w:val="0"/>
        </w:numPr>
      </w:pPr>
    </w:p>
    <w:p w14:paraId="25C1A0FF" w14:textId="77777777" w:rsidR="007F3CE7" w:rsidRPr="00AF3102" w:rsidRDefault="007F3CE7" w:rsidP="007F3CE7">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20"/>
          <w:u w:val="none"/>
          <w:rFonts w:ascii="Arial" w:hAnsi="Arial" w:eastAsia="Arial" w:cs="Arial"/>
          <w:lang w:val="en-US"/>
        </w:rPr>
        <w:t xml:space="preserve">Note: Transmission range is specified for line-of-sight conditions.</w:t>
      </w:r>
    </w:p>
    <w:p w14:paraId="104A1CD9"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9" w:name="_Toc117606516"/>
      <w:bookmarkStart w:id="10" w:name="_Toc118386375"/>
      <w:r>
        <w:rPr>
          <w:b/>
          <w:bCs/>
          <w:i w:val="0"/>
          <w:color w:val="000000"/>
          <w:sz w:val="23"/>
          <w:u w:val="none"/>
          <w:rFonts w:ascii="Arial" w:hAnsi="Arial" w:eastAsia="Arial" w:cs="Arial"/>
          <w:lang w:val="en-US"/>
        </w:rPr>
        <w:t xml:space="preserve">1.5 Physical Specifications</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bookmarkEnd w:id="9"/>
      <w:bookmarkEnd w:id="10"/>
    </w:p>
    <w:tbl>
      <w:tblPr>
        <w:tblStyle w:val="afff7"/>
        <w:tblW w:w="9893" w:type="dxa"/>
        <w:tblInd w:w="220" w:type="dxa"/>
        <w:tblLayout w:type="fixed"/>
        <w:tblLook w:val="04A0" w:firstRow="1" w:lastRow="0" w:firstColumn="1" w:lastColumn="0" w:noHBand="0" w:noVBand="1"/>
      </w:tblPr>
      <w:tblGrid>
        <w:gridCol w:w="3300"/>
        <w:gridCol w:w="6593"/>
      </w:tblGrid>
      <w:tr w:rsidR="007F3CE7" w:rsidRPr="00AF3102" w14:paraId="69F368DB" w14:textId="77777777" w:rsidTr="006B36EC">
        <w:trPr>
          <w:cantSplit/>
        </w:trPr>
        <w:tc>
          <w:tcPr>
            <w:tcW w:w="3300" w:type="dxa"/>
            <w:tcMar>
              <w:top w:w="50" w:type="dxa"/>
              <w:bottom w:w="50" w:type="dxa"/>
              <w:left w:w="100" w:type="dxa"/>
              <w:right w:w="100" w:type="dxa"/>
            </w:tcMar>
            <w:shd w:fill="E8EDF2"/>
          </w:tcPr>
          <w:p w14:paraId="06416BE1"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16D44F50" w14:textId="342DBFC6" w:rsidR="007F3CE7" w:rsidRPr="00AF3102" w:rsidRDefault="00103593"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103593">
              <w:rPr>
                <w:b w:val="0"/>
                <w:i w:val="0"/>
                <w:color w:val="000000"/>
                <w:sz w:val="19"/>
                <w:u w:val="none"/>
                <w:rFonts w:ascii="Arial" w:hAnsi="Arial" w:eastAsia="Arial" w:cs="Arial"/>
                <w:lang w:val="en-US"/>
              </w:rPr>
              <w:t>230*230*40mm</w:t>
            </w:r>
          </w:p>
        </w:tc>
      </w:tr>
      <w:tr w:rsidR="007F3CE7" w:rsidRPr="00AF3102" w14:paraId="7A9A3BB0" w14:textId="77777777" w:rsidTr="006B36EC">
        <w:trPr>
          <w:cantSplit/>
        </w:trPr>
        <w:tc>
          <w:tcPr>
            <w:tcW w:w="3300" w:type="dxa"/>
            <w:tcMar>
              <w:top w:w="50" w:type="dxa"/>
              <w:bottom w:w="50" w:type="dxa"/>
              <w:left w:w="100" w:type="dxa"/>
              <w:right w:w="100" w:type="dxa"/>
            </w:tcMar>
            <w:shd w:fill="FFFFFF"/>
          </w:tcPr>
          <w:p w14:paraId="3A0A8DA0"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41E7F476" w14:textId="54FA2F9E" w:rsidR="007F3CE7" w:rsidRPr="00AF3102" w:rsidRDefault="00103593"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White</w:t>
            </w:r>
            <w:r w:rsidR="007F3CE7" w:rsidRPr="00AF3102">
              <w:rPr>
                <w:b w:val="0"/>
                <w:i w:val="0"/>
                <w:color w:val="000000"/>
                <w:sz w:val="19"/>
                <w:u w:val="none"/>
                <w:rFonts w:ascii="Arial" w:hAnsi="Arial" w:eastAsia="Arial" w:cs="Arial"/>
                <w:lang w:val="en-US"/>
              </w:rPr>
              <w:t/>
            </w:r>
          </w:p>
        </w:tc>
      </w:tr>
      <w:tr w:rsidR="007F3CE7" w:rsidRPr="00AF3102" w14:paraId="16F0EB6F" w14:textId="77777777" w:rsidTr="006B36EC">
        <w:trPr>
          <w:cantSplit/>
        </w:trPr>
        <w:tc>
          <w:tcPr>
            <w:tcW w:w="3300" w:type="dxa"/>
            <w:tcMar>
              <w:top w:w="50" w:type="dxa"/>
              <w:bottom w:w="50" w:type="dxa"/>
              <w:left w:w="100" w:type="dxa"/>
              <w:right w:w="100" w:type="dxa"/>
            </w:tcMar>
            <w:shd w:fill="FFFFFF"/>
          </w:tcPr>
          <w:p w14:paraId="09F0D390"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76F10244" w14:textId="7974DD1A" w:rsidR="007F3CE7" w:rsidRPr="00AF3102" w:rsidRDefault="00103593"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5</w:t>
            </w:r>
            <w:r w:rsidR="007F3CE7" w:rsidRPr="00AF3102">
              <w:rPr>
                <w:b w:val="0"/>
                <w:i w:val="0"/>
                <w:color w:val="000000"/>
                <w:sz w:val="19"/>
                <w:u w:val="none"/>
                <w:rFonts w:ascii="Arial" w:hAnsi="Arial" w:eastAsia="Arial" w:cs="Arial"/>
                <w:lang w:val="en-US"/>
              </w:rPr>
              <w:t>0</w:t>
            </w:r>
            <w:r w:rsidR="007F3CE7" w:rsidRPr="00AF3102">
              <w:rPr>
                <w:b w:val="0"/>
                <w:i w:val="0"/>
                <w:color w:val="000000"/>
                <w:sz w:val="19"/>
                <w:u w:val="none"/>
                <w:rFonts w:ascii="Arial" w:hAnsi="Arial" w:eastAsia="Arial" w:cs="Arial"/>
                <w:lang w:val="en-US"/>
              </w:rPr>
              <w:t>0</w:t>
            </w:r>
            <w:r w:rsidR="007F3CE7" w:rsidRPr="00AF3102">
              <w:rPr>
                <w:b w:val="0"/>
                <w:i w:val="0"/>
                <w:color w:val="000000"/>
                <w:sz w:val="19"/>
                <w:u w:val="none"/>
                <w:rFonts w:ascii="Arial" w:hAnsi="Arial" w:eastAsia="Arial" w:cs="Arial"/>
                <w:lang w:val="en-US"/>
              </w:rPr>
              <w:t>g</w:t>
            </w:r>
          </w:p>
        </w:tc>
      </w:tr>
      <w:tr w:rsidR="007F3CE7" w:rsidRPr="00AF3102" w14:paraId="71421754" w14:textId="77777777" w:rsidTr="006B36EC">
        <w:trPr>
          <w:cantSplit/>
        </w:trPr>
        <w:tc>
          <w:tcPr>
            <w:tcW w:w="3300" w:type="dxa"/>
            <w:tcMar>
              <w:top w:w="50" w:type="dxa"/>
              <w:bottom w:w="50" w:type="dxa"/>
              <w:left w:w="100" w:type="dxa"/>
              <w:right w:w="100" w:type="dxa"/>
            </w:tcMar>
            <w:shd w:fill="FFFFFF"/>
          </w:tcPr>
          <w:p w14:paraId="3384B733"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Material</w:t>
            </w:r>
          </w:p>
        </w:tc>
        <w:tc>
          <w:tcPr>
            <w:tcW w:w="6593" w:type="dxa"/>
            <w:tcMar>
              <w:top w:w="50" w:type="dxa"/>
              <w:bottom w:w="50" w:type="dxa"/>
              <w:left w:w="100" w:type="dxa"/>
              <w:right w:w="100" w:type="dxa"/>
            </w:tcMar>
            <w:shd w:fill="FFFFFF"/>
          </w:tcPr>
          <w:p w14:paraId="0574EA03" w14:textId="1C92CB22" w:rsidR="007F3CE7" w:rsidRPr="00AF3102" w:rsidRDefault="00103593"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ABS</w:t>
            </w:r>
          </w:p>
        </w:tc>
      </w:tr>
    </w:tbl>
    <w:p>
      <w:pPr>
        <w:numPr>
          <w:numId w:val="0"/>
        </w:numPr>
      </w:pPr>
    </w:p>
    <w:p w14:paraId="33C84535"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11" w:name="_Toc117606517"/>
      <w:bookmarkStart w:id="12" w:name="_Toc118386376"/>
      <w:r>
        <w:rPr>
          <w:b/>
          <w:bCs/>
          <w:i w:val="0"/>
          <w:color w:val="000000"/>
          <w:sz w:val="23"/>
          <w:u w:val="none"/>
          <w:rFonts w:ascii="Arial" w:hAnsi="Arial" w:eastAsia="Arial" w:cs="Arial"/>
          <w:lang w:val="en-US"/>
        </w:rPr>
        <w:t xml:space="preserve">1.6 Additional Specifications</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bookmarkEnd w:id="11"/>
      <w:bookmarkEnd w:id="12"/>
    </w:p>
    <w:tbl>
      <w:tblPr>
        <w:tblStyle w:val="afff7"/>
        <w:tblW w:w="9893" w:type="dxa"/>
        <w:tblInd w:w="220" w:type="dxa"/>
        <w:tblLayout w:type="fixed"/>
        <w:tblLook w:val="04A0" w:firstRow="1" w:lastRow="0" w:firstColumn="1" w:lastColumn="0" w:noHBand="0" w:noVBand="1"/>
      </w:tblPr>
      <w:tblGrid>
        <w:gridCol w:w="3300"/>
        <w:gridCol w:w="6593"/>
      </w:tblGrid>
      <w:tr w:rsidR="007F3CE7" w:rsidRPr="00AF3102" w14:paraId="22062023" w14:textId="77777777" w:rsidTr="006B36EC">
        <w:trPr>
          <w:cantSplit/>
        </w:trPr>
        <w:tc>
          <w:tcPr>
            <w:tcW w:w="3300" w:type="dxa"/>
            <w:tcMar>
              <w:top w:w="50" w:type="dxa"/>
              <w:bottom w:w="50" w:type="dxa"/>
              <w:left w:w="100" w:type="dxa"/>
              <w:right w:w="100" w:type="dxa"/>
            </w:tcMar>
            <w:shd w:fill="E8EDF2"/>
          </w:tcPr>
          <w:p w14:paraId="2513E2C4"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Network connection</w:t>
            </w:r>
          </w:p>
        </w:tc>
        <w:tc>
          <w:tcPr>
            <w:tcW w:w="6593" w:type="dxa"/>
            <w:tcMar>
              <w:top w:w="50" w:type="dxa"/>
              <w:bottom w:w="50" w:type="dxa"/>
              <w:left w:w="100" w:type="dxa"/>
              <w:right w:w="100" w:type="dxa"/>
            </w:tcMar>
            <w:shd w:fill="E8EDF2"/>
          </w:tcPr>
          <w:p w14:paraId="06EF3663"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10/100 Mbps LAN port</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p>
        </w:tc>
      </w:tr>
      <w:tr w:rsidR="007F3CE7" w:rsidRPr="00AF3102" w14:paraId="1BAEBD01" w14:textId="77777777" w:rsidTr="006B36EC">
        <w:trPr>
          <w:cantSplit/>
        </w:trPr>
        <w:tc>
          <w:tcPr>
            <w:tcW w:w="3300" w:type="dxa"/>
            <w:tcMar>
              <w:top w:w="50" w:type="dxa"/>
              <w:bottom w:w="50" w:type="dxa"/>
              <w:left w:w="100" w:type="dxa"/>
              <w:right w:w="100" w:type="dxa"/>
            </w:tcMar>
            <w:shd w:fill="FFFFFF"/>
          </w:tcPr>
          <w:p w14:paraId="600BA855"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Network addressing</w:t>
            </w:r>
          </w:p>
        </w:tc>
        <w:tc>
          <w:tcPr>
            <w:tcW w:w="6593" w:type="dxa"/>
            <w:tcMar>
              <w:top w:w="50" w:type="dxa"/>
              <w:bottom w:w="50" w:type="dxa"/>
              <w:left w:w="100" w:type="dxa"/>
              <w:right w:w="100" w:type="dxa"/>
            </w:tcMar>
            <w:shd w:fill="FFFFFF"/>
          </w:tcPr>
          <w:p w14:paraId="3A459D42"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DHCP or static IP</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r w:rsidRPr="00AF3102">
              <w:rPr>
                <w:b w:val="0"/>
                <w:i w:val="0"/>
                <w:color w:val="000000"/>
                <w:sz w:val="19"/>
                <w:u w:val="none"/>
                <w:rFonts w:ascii="Arial" w:hAnsi="Arial" w:eastAsia="Arial" w:cs="Arial"/>
                <w:lang w:val="en-US"/>
              </w:rPr>
              <w:t/>
            </w:r>
          </w:p>
        </w:tc>
      </w:tr>
      <w:tr w:rsidR="007F3CE7" w:rsidRPr="00AF3102" w14:paraId="66205B1E" w14:textId="77777777" w:rsidTr="006B36EC">
        <w:trPr>
          <w:cantSplit/>
        </w:trPr>
        <w:tc>
          <w:tcPr>
            <w:tcW w:w="3300" w:type="dxa"/>
            <w:tcMar>
              <w:top w:w="50" w:type="dxa"/>
              <w:bottom w:w="50" w:type="dxa"/>
              <w:left w:w="100" w:type="dxa"/>
              <w:right w:w="100" w:type="dxa"/>
            </w:tcMar>
            <w:shd w:fill="FFFFFF"/>
          </w:tcPr>
          <w:p w14:paraId="1995828B"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Network transport</w:t>
            </w:r>
          </w:p>
        </w:tc>
        <w:tc>
          <w:tcPr>
            <w:tcW w:w="6593" w:type="dxa"/>
            <w:tcMar>
              <w:top w:w="50" w:type="dxa"/>
              <w:bottom w:w="50" w:type="dxa"/>
              <w:left w:w="100" w:type="dxa"/>
              <w:right w:w="100" w:type="dxa"/>
            </w:tcMar>
            <w:shd w:fill="FFFFFF"/>
          </w:tcPr>
          <w:p w14:paraId="17BDC44C" w14:textId="77777777" w:rsidR="007F3CE7" w:rsidRPr="00AF3102"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U</w:t>
            </w:r>
            <w:r w:rsidRPr="00AF3102">
              <w:rPr>
                <w:b w:val="0"/>
                <w:i w:val="0"/>
                <w:color w:val="000000"/>
                <w:sz w:val="19"/>
                <w:u w:val="none"/>
                <w:rFonts w:ascii="Arial" w:hAnsi="Arial" w:eastAsia="Arial" w:cs="Arial"/>
                <w:lang w:val="en-US"/>
              </w:rPr>
              <w:t>DP</w:t>
            </w:r>
          </w:p>
        </w:tc>
      </w:tr>
      <w:tr w:rsidR="007F3CE7" w:rsidRPr="00AF3102" w14:paraId="3C64EE6D" w14:textId="77777777" w:rsidTr="006B36EC">
        <w:trPr>
          <w:cantSplit/>
        </w:trPr>
        <w:tc>
          <w:tcPr>
            <w:tcW w:w="3300" w:type="dxa"/>
            <w:tcMar>
              <w:top w:w="50" w:type="dxa"/>
              <w:bottom w:w="50" w:type="dxa"/>
              <w:left w:w="100" w:type="dxa"/>
              <w:right w:w="100" w:type="dxa"/>
            </w:tcMar>
            <w:shd w:fill="FFFFFF"/>
          </w:tcPr>
          <w:p w14:paraId="025480FE"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AF3102">
              <w:rPr>
                <w:b w:val="0"/>
                <w:i w:val="0"/>
                <w:color w:val="000000"/>
                <w:sz w:val="19"/>
                <w:u w:val="none"/>
                <w:rFonts w:ascii="Arial" w:hAnsi="Arial" w:eastAsia="Arial" w:cs="Arial"/>
                <w:lang w:val="en-US"/>
              </w:rPr>
              <w:t xml:space="preserve">Antenna</w:t>
            </w:r>
          </w:p>
        </w:tc>
        <w:tc>
          <w:tcPr>
            <w:tcW w:w="6593" w:type="dxa"/>
            <w:tcMar>
              <w:top w:w="50" w:type="dxa"/>
              <w:bottom w:w="50" w:type="dxa"/>
              <w:left w:w="100" w:type="dxa"/>
              <w:right w:w="100" w:type="dxa"/>
            </w:tcMar>
            <w:shd w:fill="FFFFFF"/>
          </w:tcPr>
          <w:p w14:paraId="7EE543BF" w14:textId="0DAC8F20" w:rsidR="007F3CE7" w:rsidRPr="00AF3102" w:rsidRDefault="00103593"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Internal antenna matrix</w:t>
            </w:r>
            <w:r w:rsidR="007F3CE7">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0145800B"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13" w:name="_Toc117606518"/>
      <w:bookmarkStart w:id="14" w:name="_Toc118386377"/>
      <w:r>
        <w:rPr>
          <w:b/>
          <w:bCs/>
          <w:i w:val="0"/>
          <w:color w:val="000000"/>
          <w:sz w:val="23"/>
          <w:u w:val="none"/>
          <w:rFonts w:ascii="Arial" w:hAnsi="Arial" w:eastAsia="Arial" w:cs="Arial"/>
          <w:lang w:val="en-US"/>
        </w:rPr>
        <w:t xml:space="preserve">1.7 Configuration Functions</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bookmarkEnd w:id="13"/>
      <w:bookmarkEnd w:id="14"/>
    </w:p>
    <w:tbl>
      <w:tblPr>
        <w:tblStyle w:val="afff7"/>
        <w:tblW w:w="9893" w:type="dxa"/>
        <w:tblLayout w:type="fixed"/>
        <w:tblLook w:val="04A0" w:firstRow="1" w:lastRow="0" w:firstColumn="1" w:lastColumn="0" w:noHBand="0" w:noVBand="1"/>
      </w:tblPr>
      <w:tblGrid>
        <w:gridCol w:w="3300"/>
        <w:gridCol w:w="6593"/>
      </w:tblGrid>
      <w:tr w:rsidR="007F3CE7" w:rsidRPr="00AF3102" w14:paraId="543AAB0E" w14:textId="77777777" w:rsidTr="006B36EC">
        <w:trPr>
          <w:cantSplit/>
        </w:trPr>
        <w:tc>
          <w:tcPr>
            <w:tcW w:w="3300" w:type="dxa"/>
            <w:tcMar>
              <w:top w:w="50" w:type="dxa"/>
              <w:bottom w:w="50" w:type="dxa"/>
              <w:left w:w="100" w:type="dxa"/>
              <w:right w:w="100" w:type="dxa"/>
            </w:tcMar>
            <w:shd w:fill="E8EDF2"/>
          </w:tcPr>
          <w:p w14:paraId="624DCD55" w14:textId="77777777" w:rsidR="007F3CE7" w:rsidRPr="00183DCA"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183DCA">
              <w:rPr>
                <w:b w:val="0"/>
                <w:i w:val="0"/>
                <w:color w:val="000000"/>
                <w:sz w:val="19"/>
                <w:u w:val="none"/>
                <w:rFonts w:ascii="Arial" w:hAnsi="Arial" w:eastAsia="Arial" w:cs="Arial"/>
                <w:lang w:val="en-US"/>
              </w:rPr>
              <w:t xml:space="preserve">Destination IP</w:t>
            </w:r>
            <w:r w:rsidRPr="00183DCA">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5DCB1D94" w14:textId="77777777" w:rsidR="007F3CE7" w:rsidRPr="00183DCA"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183DCA">
              <w:rPr>
                <w:b w:val="0"/>
                <w:i w:val="0"/>
                <w:color w:val="000000"/>
                <w:sz w:val="19"/>
                <w:u w:val="none"/>
                <w:rFonts w:ascii="Arial" w:hAnsi="Arial" w:eastAsia="Arial" w:cs="Arial"/>
                <w:lang w:val="en-US"/>
              </w:rPr>
              <w:t xml:space="preserve">Domain name or IP address supported</w:t>
            </w:r>
            <w:r w:rsidRPr="00183DCA">
              <w:rPr>
                <w:b w:val="0"/>
                <w:i w:val="0"/>
                <w:color w:val="000000"/>
                <w:sz w:val="19"/>
                <w:u w:val="none"/>
                <w:rFonts w:ascii="Arial" w:hAnsi="Arial" w:eastAsia="Arial" w:cs="Arial"/>
                <w:lang w:val="en-US"/>
              </w:rPr>
              <w:t/>
            </w:r>
            <w:r w:rsidRPr="00183DCA">
              <w:rPr>
                <w:b w:val="0"/>
                <w:i w:val="0"/>
                <w:color w:val="000000"/>
                <w:sz w:val="19"/>
                <w:u w:val="none"/>
                <w:rFonts w:ascii="Arial" w:hAnsi="Arial" w:eastAsia="Arial" w:cs="Arial"/>
                <w:lang w:val="en-US"/>
              </w:rPr>
              <w:t/>
            </w:r>
          </w:p>
        </w:tc>
      </w:tr>
      <w:tr w:rsidR="007F3CE7" w:rsidRPr="00AF3102" w14:paraId="3C46BE34" w14:textId="77777777" w:rsidTr="006B36EC">
        <w:trPr>
          <w:cantSplit/>
        </w:trPr>
        <w:tc>
          <w:tcPr>
            <w:tcW w:w="3300" w:type="dxa"/>
            <w:tcMar>
              <w:top w:w="50" w:type="dxa"/>
              <w:bottom w:w="50" w:type="dxa"/>
              <w:left w:w="100" w:type="dxa"/>
              <w:right w:w="100" w:type="dxa"/>
            </w:tcMar>
            <w:shd w:fill="FFFFFF"/>
          </w:tcPr>
          <w:p w14:paraId="69C10E54" w14:textId="77777777" w:rsidR="007F3CE7" w:rsidRPr="00183DCA"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183DCA">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2E4F88FB" w14:textId="74EA025A" w:rsidR="007F3CE7" w:rsidRPr="00183DCA" w:rsidRDefault="007F3CE7" w:rsidP="006B36EC">
            <w:pPr>
              <w:keepNext/>
              <w:widowControl/>
              <w:spacing w:before="0" w:after="80" w:line="269" w:lineRule="auto"/>
              <w:jc w:val="left"/>
              <w:rPr>
                <w:rFonts w:ascii="阿里巴巴普惠体" w:eastAsia="阿里巴巴普惠体" w:hAnsi="阿里巴巴普惠体" w:cs="阿里巴巴普惠体" w:hint="eastAsia"/>
              </w:rPr>
              <w:numPr>
                <w:numId w:val="0"/>
              </w:numPr>
            </w:pPr>
            <w:r w:rsidRPr="00183DCA">
              <w:rPr>
                <w:b w:val="0"/>
                <w:i w:val="0"/>
                <w:color w:val="000000"/>
                <w:sz w:val="19"/>
                <w:u w:val="none"/>
                <w:rFonts w:ascii="Arial" w:hAnsi="Arial" w:eastAsia="Arial" w:cs="Arial"/>
                <w:lang w:val="en-US"/>
              </w:rPr>
              <w:t xml:space="preserve">OTA supported</w:t>
            </w:r>
            <w:r w:rsidRPr="00183DCA">
              <w:rPr>
                <w:b w:val="0"/>
                <w:i w:val="0"/>
                <w:color w:val="000000"/>
                <w:sz w:val="19"/>
                <w:u w:val="none"/>
                <w:rFonts w:ascii="Arial" w:hAnsi="Arial" w:eastAsia="Arial" w:cs="Arial"/>
                <w:lang w:val="en-US"/>
              </w:rPr>
              <w:t/>
            </w:r>
          </w:p>
        </w:tc>
      </w:tr>
      <w:tr w:rsidR="007F3CE7" w:rsidRPr="00AF3102" w14:paraId="572D0DE8" w14:textId="77777777" w:rsidTr="006B36EC">
        <w:trPr>
          <w:cantSplit/>
        </w:trPr>
        <w:tc>
          <w:tcPr>
            <w:tcW w:w="3300" w:type="dxa"/>
            <w:tcMar>
              <w:top w:w="50" w:type="dxa"/>
              <w:bottom w:w="50" w:type="dxa"/>
              <w:left w:w="100" w:type="dxa"/>
              <w:right w:w="100" w:type="dxa"/>
            </w:tcMar>
            <w:shd w:fill="FFFFFF"/>
          </w:tcPr>
          <w:p w14:paraId="00FBB380" w14:textId="77777777" w:rsidR="007F3CE7" w:rsidRPr="00183DCA"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183DCA">
              <w:rPr>
                <w:b w:val="0"/>
                <w:i w:val="0"/>
                <w:color w:val="000000"/>
                <w:sz w:val="19"/>
                <w:u w:val="none"/>
                <w:rFonts w:ascii="Arial" w:hAnsi="Arial" w:eastAsia="Arial" w:cs="Arial"/>
                <w:lang w:val="en-US"/>
              </w:rPr>
              <w:t xml:space="preserve">Configuration method</w:t>
            </w:r>
          </w:p>
        </w:tc>
        <w:tc>
          <w:tcPr>
            <w:tcW w:w="6593" w:type="dxa"/>
            <w:tcMar>
              <w:top w:w="50" w:type="dxa"/>
              <w:bottom w:w="50" w:type="dxa"/>
              <w:left w:w="100" w:type="dxa"/>
              <w:right w:w="100" w:type="dxa"/>
            </w:tcMar>
            <w:shd w:fill="FFFFFF"/>
          </w:tcPr>
          <w:p w14:paraId="5321EA79" w14:textId="77777777" w:rsidR="007F3CE7" w:rsidRPr="00183DCA"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sidRPr="00183DCA">
              <w:rPr>
                <w:b w:val="0"/>
                <w:i w:val="0"/>
                <w:color w:val="000000"/>
                <w:sz w:val="19"/>
                <w:u w:val="none"/>
                <w:rFonts w:ascii="Arial" w:hAnsi="Arial" w:eastAsia="Arial" w:cs="Arial"/>
                <w:lang w:val="en-US"/>
              </w:rPr>
              <w:t xml:space="preserve">Bluetooth mini program or AC</w:t>
            </w:r>
            <w:r w:rsidRPr="00183DCA">
              <w:rPr>
                <w:b w:val="0"/>
                <w:i w:val="0"/>
                <w:color w:val="000000"/>
                <w:sz w:val="19"/>
                <w:u w:val="none"/>
                <w:rFonts w:ascii="Arial" w:hAnsi="Arial" w:eastAsia="Arial" w:cs="Arial"/>
                <w:lang w:val="en-US"/>
              </w:rPr>
              <w:t/>
            </w:r>
            <w:r w:rsidRPr="00183DCA">
              <w:rPr>
                <w:b w:val="0"/>
                <w:i w:val="0"/>
                <w:color w:val="000000"/>
                <w:sz w:val="19"/>
                <w:u w:val="none"/>
                <w:rFonts w:ascii="Arial" w:hAnsi="Arial" w:eastAsia="Arial" w:cs="Arial"/>
                <w:lang w:val="en-US"/>
              </w:rPr>
              <w:t/>
            </w:r>
          </w:p>
        </w:tc>
      </w:tr>
    </w:tbl>
    <w:p>
      <w:pPr>
        <w:numPr>
          <w:numId w:val="0"/>
        </w:numPr>
      </w:pPr>
    </w:p>
    <w:tbl>
      <w:tblPr>
        <w:tblStyle w:val="afff7"/>
        <w:tblW w:w="9893" w:type="dxa"/>
        <w:tblLayout w:type="fixed"/>
        <w:tblLook w:val="04A0" w:firstRow="1" w:lastRow="0" w:firstColumn="1" w:lastColumn="0" w:noHBand="0" w:noVBand="1"/>
      </w:tblPr>
      <w:tblGrid>
        <w:gridCol w:w="3300"/>
        <w:gridCol w:w="6593"/>
      </w:tblGrid>
      <w:tr w:rsidR="007F3CE7" w:rsidRPr="00AF3102" w14:paraId="3D87A928" w14:textId="77777777" w:rsidTr="006B36EC">
        <w:trPr>
          <w:cantSplit/>
        </w:trPr>
        <w:tc>
          <w:tcPr>
            <w:tcW w:w="3300" w:type="dxa"/>
            <w:tcMar>
              <w:top w:w="50" w:type="dxa"/>
              <w:bottom w:w="50" w:type="dxa"/>
              <w:left w:w="100" w:type="dxa"/>
              <w:right w:w="100" w:type="dxa"/>
            </w:tcMar>
            <w:shd w:fill="E8EDF2"/>
          </w:tcPr>
          <w:p w14:paraId="2F60458D" w14:textId="77777777" w:rsidR="007F3CE7"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Network interface</w:t>
            </w:r>
          </w:p>
        </w:tc>
        <w:tc>
          <w:tcPr>
            <w:tcW w:w="6593" w:type="dxa"/>
            <w:tcMar>
              <w:top w:w="50" w:type="dxa"/>
              <w:bottom w:w="50" w:type="dxa"/>
              <w:left w:w="100" w:type="dxa"/>
              <w:right w:w="100" w:type="dxa"/>
            </w:tcMar>
            <w:shd w:fill="E8EDF2"/>
          </w:tcPr>
          <w:p w14:paraId="1B58ECF8" w14:textId="77777777" w:rsidR="007F3CE7" w:rsidRPr="00AF3102" w:rsidRDefault="007F3CE7" w:rsidP="006B36EC">
            <w:pPr>
              <w:keepNext w:val="0"/>
              <w:widowControl/>
              <w:spacing w:before="0" w:after="80" w:line="269" w:lineRule="auto"/>
              <w:jc w:val="left"/>
              <w:rPr>
                <w:rFonts w:ascii="阿里巴巴普惠体" w:eastAsia="阿里巴巴普惠体" w:hAnsi="阿里巴巴普惠体" w:cs="阿里巴巴普惠体" w:hint="eastAsia"/>
              </w:rPr>
              <w:numPr>
                <w:numId w:val="0"/>
              </w:numPr>
            </w:pPr>
            <w:r>
              <w:rPr>
                <w:b w:val="0"/>
                <w:i w:val="0"/>
                <w:color w:val="000000"/>
                <w:sz w:val="19"/>
                <w:u w:val="none"/>
                <w:rFonts w:ascii="Arial" w:hAnsi="Arial" w:eastAsia="Arial" w:cs="Arial"/>
                <w:lang w:val="en-US"/>
              </w:rPr>
              <w:t xml:space="preserve">RG-45 port (source designation)</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18712CD0"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15" w:name="_Toc117606519"/>
      <w:bookmarkStart w:id="16" w:name="_Toc118386378"/>
      <w:r>
        <w:rPr>
          <w:b/>
          <w:bCs/>
          <w:i w:val="0"/>
          <w:color w:val="000000"/>
          <w:sz w:val="23"/>
          <w:u w:val="none"/>
          <w:rFonts w:ascii="Arial" w:hAnsi="Arial" w:eastAsia="Arial" w:cs="Arial"/>
          <w:lang w:val="en-US"/>
        </w:rPr>
        <w:t xml:space="preserve">1.8 Interfaces</w:t>
      </w:r>
      <w:r>
        <w:rPr>
          <w:b/>
          <w:bCs/>
          <w:i w:val="0"/>
          <w:color w:val="000000"/>
          <w:sz w:val="23"/>
          <w:u w:val="none"/>
          <w:rFonts w:ascii="Arial" w:hAnsi="Arial" w:eastAsia="Arial" w:cs="Arial"/>
          <w:lang w:val="en-US"/>
        </w:rPr>
        <w:t/>
      </w:r>
      <w:r w:rsidRPr="00AF3102">
        <w:rPr>
          <w:b/>
          <w:bCs/>
          <w:i w:val="0"/>
          <w:color w:val="000000"/>
          <w:sz w:val="23"/>
          <w:u w:val="none"/>
          <w:rFonts w:ascii="Arial" w:hAnsi="Arial" w:eastAsia="Arial" w:cs="Arial"/>
          <w:lang w:val="en-US"/>
        </w:rPr>
        <w:t/>
      </w:r>
      <w:bookmarkEnd w:id="15"/>
      <w:bookmarkEnd w:id="16"/>
    </w:p>
    <w:p w14:paraId="48D0F3C4" w14:textId="77777777" w:rsidR="007F3CE7" w:rsidRPr="00AF3102" w:rsidRDefault="007F3CE7" w:rsidP="007F3CE7">
      <w:pPr>
        <w:pStyle w:val="20"/>
        <w:keepNext/>
        <w:widowControl/>
        <w:spacing w:before="200" w:after="100" w:line="269" w:lineRule="auto"/>
        <w:jc w:val="left"/>
        <w:rPr>
          <w:rFonts w:ascii="阿里巴巴普惠体" w:eastAsia="阿里巴巴普惠体" w:hAnsi="阿里巴巴普惠体" w:cs="阿里巴巴普惠体" w:hint="eastAsia"/>
          <w:b/>
          <w:bCs/>
        </w:rPr>
        <w:numPr>
          <w:numId w:val="0"/>
        </w:numPr>
      </w:pPr>
      <w:bookmarkStart w:id="17" w:name="_Toc118386379"/>
      <w:r>
        <w:rPr>
          <w:b/>
          <w:bCs/>
          <w:i w:val="0"/>
          <w:color w:val="000000"/>
          <w:sz w:val="23"/>
          <w:u w:val="none"/>
          <w:rFonts w:ascii="Arial" w:hAnsi="Arial" w:eastAsia="Arial" w:cs="Arial"/>
          <w:lang w:val="en-US"/>
        </w:rPr>
        <w:t xml:space="preserve">1.9 Operating Environment</w:t>
      </w:r>
      <w:r w:rsidRPr="00AF3102">
        <w:rPr>
          <w:b/>
          <w:bCs/>
          <w:i w:val="0"/>
          <w:color w:val="000000"/>
          <w:sz w:val="23"/>
          <w:u w:val="none"/>
          <w:rFonts w:ascii="Arial" w:hAnsi="Arial" w:eastAsia="Arial" w:cs="Arial"/>
          <w:lang w:val="en-US"/>
        </w:rPr>
        <w:t/>
      </w:r>
      <w:bookmarkEnd w:id="17"/>
    </w:p>
    <w:p w14:paraId="132475A1" w14:textId="4B103DE2" w:rsidR="007F3CE7" w:rsidRPr="00AF3102" w:rsidRDefault="007F3CE7" w:rsidP="007F3CE7">
      <w:pPr>
        <w:keepNext w:val="0"/>
        <w:widowControl/>
        <w:spacing w:before="0" w:after="80" w:line="269" w:lineRule="auto"/>
        <w:jc w:val="left"/>
        <w:rPr>
          <w:rFonts w:ascii="阿里巴巴普惠体" w:eastAsia="阿里巴巴普惠体" w:hAnsi="阿里巴巴普惠体" w:cs="阿里巴巴普惠体" w:hint="eastAsia"/>
          <w:noProof/>
          <w:color w:val="000000"/>
          <w:sz w:val="24"/>
          <w:szCs w:val="24"/>
        </w:rPr>
        <w:numPr>
          <w:numId w:val="0"/>
        </w:numPr>
      </w:pPr>
      <w:r>
        <w:rPr>
          <w:b w:val="0"/>
          <w:i w:val="0"/>
          <w:noProof/>
          <w:color w:val="000000"/>
          <w:sz w:val="20"/>
          <w:u w:val="none"/>
          <w:rFonts w:ascii="Arial" w:hAnsi="Arial" w:eastAsia="Arial" w:cs="Arial"/>
          <w:lang w:val="en-US"/>
        </w:rPr>
        <w:t xml:space="preserve">1. Mount securely and horizontally on a ceiling where there is no significant movement, shock or vibration.</w:t>
      </w:r>
      <w:r w:rsidRPr="00AF3102">
        <w:rPr>
          <w:b w:val="0"/>
          <w:i w:val="0"/>
          <w:noProof/>
          <w:color w:val="000000"/>
          <w:sz w:val="20"/>
          <w:u w:val="none"/>
          <w:rFonts w:ascii="Arial" w:hAnsi="Arial" w:eastAsia="Arial" w:cs="Arial"/>
          <w:lang w:val="en-US"/>
        </w:rPr>
        <w:t/>
      </w:r>
      <w:r w:rsidR="00103593">
        <w:rPr>
          <w:b w:val="0"/>
          <w:i w:val="0"/>
          <w:noProof/>
          <w:color w:val="000000"/>
          <w:sz w:val="20"/>
          <w:u w:val="none"/>
          <w:rFonts w:ascii="Arial" w:hAnsi="Arial" w:eastAsia="Arial" w:cs="Arial"/>
          <w:lang w:val="en-US"/>
        </w:rPr>
        <w:t/>
      </w:r>
      <w:r w:rsidRPr="00AF3102">
        <w:rPr>
          <w:b w:val="0"/>
          <w:i w:val="0"/>
          <w:noProof/>
          <w:color w:val="000000"/>
          <w:sz w:val="20"/>
          <w:u w:val="none"/>
          <w:rFonts w:ascii="Arial" w:hAnsi="Arial" w:eastAsia="Arial" w:cs="Arial"/>
          <w:lang w:val="en-US"/>
        </w:rPr>
        <w:t/>
      </w:r>
    </w:p>
    <w:p w14:paraId="78C169A4" w14:textId="77777777" w:rsidR="007F3CE7" w:rsidRPr="00AF3102" w:rsidRDefault="007F3CE7" w:rsidP="007F3CE7">
      <w:pPr>
        <w:keepNext w:val="0"/>
        <w:widowControl/>
        <w:spacing w:before="0" w:after="80" w:line="269" w:lineRule="auto"/>
        <w:jc w:val="left"/>
        <w:rPr>
          <w:rFonts w:ascii="阿里巴巴普惠体" w:eastAsia="阿里巴巴普惠体" w:hAnsi="阿里巴巴普惠体" w:cs="阿里巴巴普惠体" w:hint="eastAsia"/>
          <w:noProof/>
          <w:color w:val="000000"/>
          <w:sz w:val="24"/>
          <w:szCs w:val="24"/>
        </w:rPr>
        <w:numPr>
          <w:numId w:val="0"/>
        </w:numPr>
      </w:pPr>
      <w:r>
        <w:rPr>
          <w:b w:val="0"/>
          <w:i w:val="0"/>
          <w:noProof/>
          <w:color w:val="000000"/>
          <w:sz w:val="20"/>
          <w:u w:val="none"/>
          <w:rFonts w:ascii="Arial" w:hAnsi="Arial" w:eastAsia="Arial" w:cs="Arial"/>
          <w:lang w:val="en-US"/>
        </w:rPr>
        <w:t xml:space="preserve">2. The environment must contain no gas or vapor that could damage the insulation or protective structure.</w:t>
      </w:r>
      <w:r>
        <w:rPr>
          <w:b w:val="0"/>
          <w:i w:val="0"/>
          <w:noProof/>
          <w:color w:val="000000"/>
          <w:sz w:val="20"/>
          <w:u w:val="none"/>
          <w:rFonts w:ascii="Arial" w:hAnsi="Arial" w:eastAsia="Arial" w:cs="Arial"/>
          <w:lang w:val="en-US"/>
        </w:rPr>
        <w:t/>
      </w:r>
      <w:r w:rsidRPr="00AF3102">
        <w:rPr>
          <w:b w:val="0"/>
          <w:i w:val="0"/>
          <w:noProof/>
          <w:color w:val="000000"/>
          <w:sz w:val="20"/>
          <w:u w:val="none"/>
          <w:rFonts w:ascii="Arial" w:hAnsi="Arial" w:eastAsia="Arial" w:cs="Arial"/>
          <w:lang w:val="en-US"/>
        </w:rPr>
        <w:t/>
      </w:r>
    </w:p>
    <w:p w14:paraId="2EFEB5B6" w14:textId="77777777" w:rsidR="007F3CE7" w:rsidRPr="00AF3102" w:rsidRDefault="007F3CE7" w:rsidP="007F3CE7">
      <w:pPr>
        <w:keepNext w:val="0"/>
        <w:widowControl/>
        <w:spacing w:before="0" w:after="80" w:line="269" w:lineRule="auto"/>
        <w:jc w:val="left"/>
        <w:rPr>
          <w:rFonts w:ascii="阿里巴巴普惠体" w:eastAsia="阿里巴巴普惠体" w:hAnsi="阿里巴巴普惠体" w:cs="阿里巴巴普惠体" w:hint="eastAsia"/>
          <w:noProof/>
          <w:color w:val="000000"/>
          <w:sz w:val="24"/>
          <w:szCs w:val="24"/>
        </w:rPr>
        <w:numPr>
          <w:numId w:val="0"/>
        </w:numPr>
      </w:pPr>
      <w:r>
        <w:rPr>
          <w:b w:val="0"/>
          <w:i w:val="0"/>
          <w:noProof/>
          <w:color w:val="000000"/>
          <w:sz w:val="20"/>
          <w:u w:val="none"/>
          <w:rFonts w:ascii="Arial" w:hAnsi="Arial" w:eastAsia="Arial" w:cs="Arial"/>
          <w:lang w:val="en-US"/>
        </w:rPr>
        <w:t xml:space="preserve">3. Use in a non-corrosive environment.</w:t>
      </w:r>
      <w:r>
        <w:rPr>
          <w:b w:val="0"/>
          <w:i w:val="0"/>
          <w:noProof/>
          <w:color w:val="000000"/>
          <w:sz w:val="20"/>
          <w:u w:val="none"/>
          <w:rFonts w:ascii="Arial" w:hAnsi="Arial" w:eastAsia="Arial" w:cs="Arial"/>
          <w:lang w:val="en-US"/>
        </w:rPr>
        <w:t/>
      </w:r>
      <w:r w:rsidRPr="00AF3102">
        <w:rPr>
          <w:b w:val="0"/>
          <w:i w:val="0"/>
          <w:noProof/>
          <w:color w:val="000000"/>
          <w:sz w:val="20"/>
          <w:u w:val="none"/>
          <w:rFonts w:ascii="Arial" w:hAnsi="Arial" w:eastAsia="Arial" w:cs="Arial"/>
          <w:lang w:val="en-US"/>
        </w:rPr>
        <w:t/>
      </w:r>
    </w:p>
    <w:p w14:paraId="7C8DC7C7" w14:textId="77777777" w:rsidR="007F3CE7" w:rsidRPr="00AF3102" w:rsidRDefault="007F3CE7" w:rsidP="007F3CE7">
      <w:pPr>
        <w:keepNext w:val="0"/>
        <w:widowControl/>
        <w:spacing w:before="0" w:after="80" w:line="269" w:lineRule="auto"/>
        <w:jc w:val="left"/>
        <w:rPr>
          <w:rFonts w:ascii="阿里巴巴普惠体" w:eastAsia="阿里巴巴普惠体" w:hAnsi="阿里巴巴普惠体" w:cs="阿里巴巴普惠体" w:hint="eastAsia"/>
          <w:b/>
          <w:bCs/>
        </w:rPr>
        <w:numPr>
          <w:numId w:val="0"/>
        </w:numPr>
      </w:pPr>
      <w:bookmarkStart w:id="18" w:name="_Toc118386380"/>
      <w:r>
        <w:rPr>
          <w:b w:val="0"/>
          <w:bCs/>
          <w:i w:val="0"/>
          <w:color w:val="000000"/>
          <w:sz w:val="20"/>
          <w:u w:val="none"/>
          <w:rFonts w:ascii="Arial" w:hAnsi="Arial" w:eastAsia="Arial" w:cs="Arial"/>
          <w:lang w:val="en-US"/>
        </w:rPr>
        <w:t xml:space="preserve">1.10 Packing List</w:t>
      </w:r>
      <w:r w:rsidRPr="00AF3102">
        <w:rPr>
          <w:b w:val="0"/>
          <w:bCs/>
          <w:i w:val="0"/>
          <w:color w:val="000000"/>
          <w:sz w:val="20"/>
          <w:u w:val="none"/>
          <w:rFonts w:ascii="Arial" w:hAnsi="Arial" w:eastAsia="Arial" w:cs="Arial"/>
          <w:lang w:val="en-US"/>
        </w:rPr>
        <w:t/>
      </w:r>
      <w:bookmarkEnd w:id="18"/>
    </w:p>
    <w:tbl>
      <w:tblPr>
        <w:tblStyle w:val="afff7"/>
        <w:tblW w:w="9893" w:type="dxa"/>
        <w:tblLayout w:type="fixed"/>
        <w:tblLook w:val="04A0" w:firstRow="1" w:lastRow="0" w:firstColumn="1" w:lastColumn="0" w:noHBand="0" w:noVBand="1"/>
      </w:tblPr>
      <w:tblGrid>
        <w:gridCol w:w="3300"/>
        <w:gridCol w:w="6593"/>
      </w:tblGrid>
      <w:tr w:rsidR="007F3CE7" w:rsidRPr="00F42F38" w14:paraId="2E7D8400" w14:textId="77777777" w:rsidTr="006B36EC">
        <w:trPr>
          <w:cantSplit/>
          <w:tblHeader/>
        </w:trPr>
        <w:tc>
          <w:tcPr>
            <w:tcW w:w="3300" w:type="dxa"/>
            <w:vMerge w:val="restart"/>
            <w:tcBorders>
              <w:top w:val="single" w:sz="8" w:space="0" w:color="auto"/>
              <w:left w:val="single" w:sz="8" w:space="0" w:color="auto"/>
              <w:bottom w:val="single" w:sz="8" w:space="0" w:color="000000"/>
              <w:right w:val="single" w:sz="8" w:space="0" w:color="auto"/>
            </w:tcBorders>
            <w:vAlign w:val="center"/>
            <w:hideMark/>
            <w:tcMar>
              <w:top w:w="50" w:type="dxa"/>
              <w:bottom w:w="50" w:type="dxa"/>
              <w:left w:w="100" w:type="dxa"/>
              <w:right w:w="100" w:type="dxa"/>
            </w:tcMar>
            <w:shd w:fill="E8EDF2"/>
          </w:tcPr>
          <w:p w14:paraId="66361421" w14:textId="77777777"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color w:val="000000"/>
                <w:sz w:val="22"/>
                <w:szCs w:val="22"/>
              </w:rPr>
              <w:numPr>
                <w:numId w:val="0"/>
              </w:numPr>
            </w:pPr>
            <w:r w:rsidRPr="00F42F38">
              <w:rPr>
                <w:b w:val="0"/>
                <w:i w:val="0"/>
                <w:color w:val="000000"/>
                <w:sz w:val="19"/>
                <w:u w:val="none"/>
                <w:rFonts w:ascii="Arial" w:hAnsi="Arial" w:eastAsia="Arial" w:cs="Arial"/>
                <w:lang w:val="en-US"/>
              </w:rPr>
              <w:t xml:space="preserve">Accessory</w:t>
            </w:r>
          </w:p>
        </w:tc>
        <w:tc>
          <w:tcPr>
            <w:tcW w:w="6593" w:type="dxa"/>
            <w:tcBorders>
              <w:top w:val="single" w:sz="8" w:space="0" w:color="auto"/>
              <w:left w:val="nil"/>
              <w:bottom w:val="single" w:sz="8" w:space="0" w:color="auto"/>
              <w:right w:val="single" w:sz="8" w:space="0" w:color="auto"/>
            </w:tcBorders>
            <w:vAlign w:val="center"/>
            <w:hideMark/>
            <w:tcMar>
              <w:top w:w="50" w:type="dxa"/>
              <w:bottom w:w="50" w:type="dxa"/>
              <w:left w:w="100" w:type="dxa"/>
              <w:right w:w="100" w:type="dxa"/>
            </w:tcMar>
            <w:shd w:fill="E8EDF2"/>
          </w:tcPr>
          <w:p w14:paraId="43AF1320" w14:textId="77777777"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color w:val="000000"/>
                <w:sz w:val="24"/>
                <w:szCs w:val="24"/>
              </w:rPr>
              <w:numPr>
                <w:numId w:val="0"/>
              </w:numPr>
            </w:pPr>
            <w:r>
              <w:rPr>
                <w:b w:val="0"/>
                <w:i w:val="0"/>
                <w:color w:val="000000"/>
                <w:sz w:val="19"/>
                <w:u w:val="none"/>
                <w:rFonts w:ascii="Arial" w:hAnsi="Arial" w:eastAsia="Arial" w:cs="Arial"/>
                <w:lang w:val="en-US"/>
              </w:rPr>
              <w:t>JJ-U</w:t>
            </w:r>
          </w:p>
        </w:tc>
      </w:tr>
      <w:tr w:rsidR="007F3CE7" w:rsidRPr="00F42F38" w14:paraId="39C38B03" w14:textId="77777777" w:rsidTr="006B36EC">
        <w:trPr>
          <w:cantSplit/>
        </w:trPr>
        <w:tc>
          <w:tcPr>
            <w:tcW w:w="3300" w:type="dxa"/>
            <w:vMerge/>
            <w:tcBorders>
              <w:top w:val="single" w:sz="8" w:space="0" w:color="auto"/>
              <w:left w:val="single" w:sz="8" w:space="0" w:color="auto"/>
              <w:bottom w:val="single" w:sz="8" w:space="0" w:color="000000"/>
              <w:right w:val="single" w:sz="8" w:space="0" w:color="auto"/>
            </w:tcBorders>
            <w:vAlign w:val="center"/>
            <w:hideMark/>
            <w:tcMar>
              <w:top w:w="50" w:type="dxa"/>
              <w:bottom w:w="50" w:type="dxa"/>
              <w:left w:w="100" w:type="dxa"/>
              <w:right w:w="100" w:type="dxa"/>
            </w:tcMar>
            <w:shd w:fill="FFFFFF"/>
          </w:tcPr>
          <w:p w14:paraId="203DB185" w14:textId="77777777" w:rsidR="007F3CE7" w:rsidRPr="00F42F38" w:rsidRDefault="007F3CE7" w:rsidP="006B36EC">
            <w:pPr>
              <w:widowControl/>
              <w:adjustRightInd/>
              <w:textAlignment w:val="auto"/>
              <w:rPr>
                <w:rFonts w:ascii="阿里巴巴普惠体" w:eastAsia="阿里巴巴普惠体" w:hAnsi="阿里巴巴普惠体" w:cs="阿里巴巴普惠体" w:hint="eastAsia"/>
                <w:color w:val="000000"/>
                <w:sz w:val="22"/>
                <w:szCs w:val="22"/>
              </w:rPr>
              <w:numPr>
                <w:numId w:val="0"/>
              </w:numPr>
            </w:pPr>
          </w:p>
        </w:tc>
        <w:tc>
          <w:tcPr>
            <w:tcW w:w="6593" w:type="dxa"/>
            <w:tcBorders>
              <w:top w:val="nil"/>
              <w:left w:val="nil"/>
              <w:bottom w:val="single" w:sz="8" w:space="0" w:color="auto"/>
              <w:right w:val="single" w:sz="8" w:space="0" w:color="auto"/>
            </w:tcBorders>
            <w:vAlign w:val="center"/>
            <w:hideMark/>
            <w:tcMar>
              <w:top w:w="50" w:type="dxa"/>
              <w:bottom w:w="50" w:type="dxa"/>
              <w:left w:w="100" w:type="dxa"/>
              <w:right w:w="100" w:type="dxa"/>
            </w:tcMar>
            <w:shd w:fill="FFFFFF"/>
          </w:tcPr>
          <w:p w14:paraId="79CFF3A9" w14:textId="4A847133"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color w:val="000000"/>
                <w:sz w:val="24"/>
                <w:szCs w:val="24"/>
              </w:rPr>
              <w:numPr>
                <w:numId w:val="0"/>
              </w:numPr>
            </w:pPr>
            <w:r w:rsidRPr="00F42F38">
              <w:rPr>
                <w:b w:val="0"/>
                <w:i w:val="0"/>
                <w:color w:val="000000"/>
                <w:sz w:val="19"/>
                <w:u w:val="none"/>
                <w:rFonts w:ascii="Arial" w:hAnsi="Arial" w:eastAsia="Arial" w:cs="Arial"/>
                <w:lang w:val="en-US"/>
              </w:rPr>
              <w:t xml:space="preserve">UWB positioning station</w:t>
            </w:r>
            <w:r>
              <w:rPr>
                <w:b w:val="0"/>
                <w:i w:val="0"/>
                <w:color w:val="000000"/>
                <w:sz w:val="19"/>
                <w:u w:val="none"/>
                <w:rFonts w:ascii="Arial" w:hAnsi="Arial" w:eastAsia="Arial" w:cs="Arial"/>
                <w:lang w:val="en-US"/>
              </w:rPr>
              <w:t/>
            </w:r>
          </w:p>
        </w:tc>
      </w:tr>
      <w:tr w:rsidR="007F3CE7" w:rsidRPr="00F42F38" w14:paraId="2027084E" w14:textId="77777777" w:rsidTr="006B36EC">
        <w:trPr>
          <w:cantSplit/>
        </w:trPr>
        <w:tc>
          <w:tcPr>
            <w:tcW w:w="3300" w:type="dxa"/>
            <w:tcBorders>
              <w:top w:val="nil"/>
              <w:left w:val="single" w:sz="8" w:space="0" w:color="auto"/>
              <w:bottom w:val="single" w:sz="8" w:space="0" w:color="auto"/>
              <w:right w:val="single" w:sz="8" w:space="0" w:color="auto"/>
            </w:tcBorders>
            <w:vAlign w:val="center"/>
            <w:hideMark/>
            <w:tcMar>
              <w:top w:w="50" w:type="dxa"/>
              <w:bottom w:w="50" w:type="dxa"/>
              <w:left w:w="100" w:type="dxa"/>
              <w:right w:w="100" w:type="dxa"/>
            </w:tcMar>
            <w:shd w:fill="FFFFFF"/>
          </w:tcPr>
          <w:p w14:paraId="1DB8CC3B" w14:textId="43271688"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color w:val="000000"/>
                <w:sz w:val="22"/>
                <w:szCs w:val="22"/>
              </w:rPr>
              <w:numPr>
                <w:numId w:val="0"/>
              </w:numPr>
            </w:pPr>
            <w:r w:rsidRPr="00F42F38">
              <w:rPr>
                <w:b w:val="0"/>
                <w:i w:val="0"/>
                <w:color w:val="000000"/>
                <w:sz w:val="19"/>
                <w:u w:val="none"/>
                <w:rFonts w:ascii="Arial" w:hAnsi="Arial" w:eastAsia="Arial" w:cs="Arial"/>
                <w:lang w:val="en-US"/>
              </w:rPr>
              <w:t xml:space="preserve">Main unit</w:t>
            </w:r>
          </w:p>
        </w:tc>
        <w:tc>
          <w:tcPr>
            <w:tcW w:w="6593" w:type="dxa"/>
            <w:tcBorders>
              <w:top w:val="nil"/>
              <w:left w:val="nil"/>
              <w:bottom w:val="single" w:sz="8" w:space="0" w:color="auto"/>
              <w:right w:val="single" w:sz="8" w:space="0" w:color="auto"/>
            </w:tcBorders>
            <w:vAlign w:val="center"/>
            <w:hideMark/>
            <w:tcMar>
              <w:top w:w="50" w:type="dxa"/>
              <w:bottom w:w="50" w:type="dxa"/>
              <w:left w:w="100" w:type="dxa"/>
              <w:right w:w="100" w:type="dxa"/>
            </w:tcMar>
            <w:shd w:fill="FFFFFF"/>
          </w:tcPr>
          <w:p w14:paraId="557FBA9D" w14:textId="77777777"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b/>
                <w:bCs/>
                <w:color w:val="000000"/>
                <w:sz w:val="22"/>
                <w:szCs w:val="22"/>
              </w:rPr>
              <w:numPr>
                <w:numId w:val="0"/>
              </w:numPr>
            </w:pPr>
            <w:r>
              <w:rPr>
                <w:b w:val="0"/>
                <w:bCs/>
                <w:i w:val="0"/>
                <w:color w:val="000000"/>
                <w:sz w:val="19"/>
                <w:u w:val="none"/>
                <w:rFonts w:ascii="Arial" w:hAnsi="Arial" w:eastAsia="Arial" w:cs="Arial"/>
                <w:lang w:val="en-US"/>
              </w:rPr>
              <w:t xml:space="preserve">1 unit</w:t>
            </w:r>
          </w:p>
        </w:tc>
      </w:tr>
      <w:tr w:rsidR="007F3CE7" w:rsidRPr="00F42F38" w14:paraId="429093F7" w14:textId="77777777" w:rsidTr="006B36EC">
        <w:trPr>
          <w:cantSplit/>
        </w:trPr>
        <w:tc>
          <w:tcPr>
            <w:tcW w:w="3300" w:type="dxa"/>
            <w:tcBorders>
              <w:top w:val="nil"/>
              <w:left w:val="single" w:sz="8" w:space="0" w:color="auto"/>
              <w:bottom w:val="single" w:sz="8" w:space="0" w:color="auto"/>
              <w:right w:val="single" w:sz="8" w:space="0" w:color="auto"/>
            </w:tcBorders>
            <w:vAlign w:val="center"/>
            <w:hideMark/>
            <w:tcMar>
              <w:top w:w="50" w:type="dxa"/>
              <w:bottom w:w="50" w:type="dxa"/>
              <w:left w:w="100" w:type="dxa"/>
              <w:right w:w="100" w:type="dxa"/>
            </w:tcMar>
            <w:shd w:fill="FFFFFF"/>
          </w:tcPr>
          <w:p w14:paraId="14766810" w14:textId="515F72DA" w:rsidR="007F3CE7" w:rsidRPr="00F42F38" w:rsidRDefault="00103593"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color w:val="000000"/>
                <w:sz w:val="22"/>
                <w:szCs w:val="22"/>
              </w:rPr>
              <w:numPr>
                <w:numId w:val="0"/>
              </w:numPr>
            </w:pPr>
            <w:r>
              <w:rPr>
                <w:b w:val="0"/>
                <w:i w:val="0"/>
                <w:color w:val="000000"/>
                <w:sz w:val="19"/>
                <w:u w:val="none"/>
                <w:rFonts w:ascii="Arial" w:hAnsi="Arial" w:eastAsia="Arial" w:cs="Arial"/>
                <w:lang w:val="en-US"/>
              </w:rPr>
              <w:t xml:space="preserve">Certificate of conformity</w:t>
            </w:r>
          </w:p>
        </w:tc>
        <w:tc>
          <w:tcPr>
            <w:tcW w:w="6593" w:type="dxa"/>
            <w:tcBorders>
              <w:top w:val="nil"/>
              <w:left w:val="nil"/>
              <w:bottom w:val="single" w:sz="8" w:space="0" w:color="auto"/>
              <w:right w:val="single" w:sz="8" w:space="0" w:color="auto"/>
            </w:tcBorders>
            <w:vAlign w:val="center"/>
            <w:hideMark/>
            <w:tcMar>
              <w:top w:w="50" w:type="dxa"/>
              <w:bottom w:w="50" w:type="dxa"/>
              <w:left w:w="100" w:type="dxa"/>
              <w:right w:w="100" w:type="dxa"/>
            </w:tcMar>
            <w:shd w:fill="FFFFFF"/>
          </w:tcPr>
          <w:p w14:paraId="1D82EB7B" w14:textId="24FBA93D"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b/>
                <w:bCs/>
                <w:color w:val="000000"/>
                <w:sz w:val="22"/>
                <w:szCs w:val="22"/>
              </w:rPr>
              <w:numPr>
                <w:numId w:val="0"/>
              </w:numPr>
            </w:pPr>
            <w:r>
              <w:rPr>
                <w:b w:val="0"/>
                <w:bCs/>
                <w:i w:val="0"/>
                <w:color w:val="000000"/>
                <w:sz w:val="19"/>
                <w:u w:val="none"/>
                <w:rFonts w:ascii="Arial" w:hAnsi="Arial" w:eastAsia="Arial" w:cs="Arial"/>
                <w:lang w:val="en-US"/>
              </w:rPr>
              <w:t xml:space="preserve">1 copy</w:t>
            </w:r>
            <w:r w:rsidR="00103593">
              <w:rPr>
                <w:b w:val="0"/>
                <w:bCs/>
                <w:i w:val="0"/>
                <w:color w:val="000000"/>
                <w:sz w:val="19"/>
                <w:u w:val="none"/>
                <w:rFonts w:ascii="Arial" w:hAnsi="Arial" w:eastAsia="Arial" w:cs="Arial"/>
                <w:lang w:val="en-US"/>
              </w:rPr>
              <w:t/>
            </w:r>
          </w:p>
        </w:tc>
      </w:tr>
      <w:tr w:rsidR="007F3CE7" w:rsidRPr="00F42F38" w14:paraId="24856C4C" w14:textId="77777777" w:rsidTr="006B36EC">
        <w:trPr>
          <w:cantSplit/>
        </w:trPr>
        <w:tc>
          <w:tcPr>
            <w:tcW w:w="3300" w:type="dxa"/>
            <w:tcBorders>
              <w:top w:val="nil"/>
              <w:left w:val="single" w:sz="8" w:space="0" w:color="auto"/>
              <w:bottom w:val="single" w:sz="8" w:space="0" w:color="auto"/>
              <w:right w:val="single" w:sz="8" w:space="0" w:color="auto"/>
            </w:tcBorders>
            <w:vAlign w:val="center"/>
            <w:tcMar>
              <w:top w:w="50" w:type="dxa"/>
              <w:bottom w:w="50" w:type="dxa"/>
              <w:left w:w="100" w:type="dxa"/>
              <w:right w:w="100" w:type="dxa"/>
            </w:tcMar>
            <w:shd w:fill="FFFFFF"/>
          </w:tcPr>
          <w:p w14:paraId="3F89531B" w14:textId="493CFCB5"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color w:val="000000"/>
                <w:sz w:val="22"/>
                <w:szCs w:val="22"/>
              </w:rPr>
              <w:numPr>
                <w:numId w:val="0"/>
              </w:numPr>
            </w:pPr>
            <w:r>
              <w:rPr>
                <w:b w:val="0"/>
                <w:i w:val="0"/>
                <w:color w:val="000000"/>
                <w:sz w:val="19"/>
                <w:u w:val="none"/>
                <w:rFonts w:ascii="Arial" w:hAnsi="Arial" w:eastAsia="Arial" w:cs="Arial"/>
                <w:lang w:val="en-US"/>
              </w:rPr>
              <w:t xml:space="preserve">Mounting screws and nuts</w:t>
            </w:r>
            <w:r w:rsidR="00103593">
              <w:rPr>
                <w:b w:val="0"/>
                <w:i w:val="0"/>
                <w:color w:val="000000"/>
                <w:sz w:val="19"/>
                <w:u w:val="none"/>
                <w:rFonts w:ascii="Arial" w:hAnsi="Arial" w:eastAsia="Arial" w:cs="Arial"/>
                <w:lang w:val="en-US"/>
              </w:rPr>
              <w:t/>
            </w:r>
          </w:p>
        </w:tc>
        <w:tc>
          <w:tcPr>
            <w:tcW w:w="6593" w:type="dxa"/>
            <w:tcBorders>
              <w:top w:val="nil"/>
              <w:left w:val="nil"/>
              <w:bottom w:val="single" w:sz="8" w:space="0" w:color="auto"/>
              <w:right w:val="single" w:sz="8" w:space="0" w:color="auto"/>
            </w:tcBorders>
            <w:vAlign w:val="center"/>
            <w:tcMar>
              <w:top w:w="50" w:type="dxa"/>
              <w:bottom w:w="50" w:type="dxa"/>
              <w:left w:w="100" w:type="dxa"/>
              <w:right w:w="100" w:type="dxa"/>
            </w:tcMar>
            <w:shd w:fill="FFFFFF"/>
          </w:tcPr>
          <w:p w14:paraId="12460DA0" w14:textId="103391D1" w:rsidR="007F3CE7" w:rsidRPr="00F42F38" w:rsidRDefault="007F3CE7" w:rsidP="006B36EC">
            <w:pPr>
              <w:keepNext/>
              <w:widowControl/>
              <w:adjustRightInd/>
              <w:spacing w:before="0" w:after="80" w:line="269" w:lineRule="auto"/>
              <w:jc w:val="left"/>
              <w:textAlignment w:val="auto"/>
              <w:rPr>
                <w:rFonts w:ascii="阿里巴巴普惠体" w:eastAsia="阿里巴巴普惠体" w:hAnsi="阿里巴巴普惠体" w:cs="阿里巴巴普惠体" w:hint="eastAsia"/>
                <w:b/>
                <w:bCs/>
                <w:color w:val="000000"/>
                <w:sz w:val="22"/>
                <w:szCs w:val="22"/>
              </w:rPr>
              <w:numPr>
                <w:numId w:val="0"/>
              </w:numPr>
            </w:pPr>
            <w:r>
              <w:rPr>
                <w:b w:val="0"/>
                <w:bCs/>
                <w:i w:val="0"/>
                <w:color w:val="000000"/>
                <w:sz w:val="19"/>
                <w:u w:val="none"/>
                <w:rFonts w:ascii="Arial" w:hAnsi="Arial" w:eastAsia="Arial" w:cs="Arial"/>
                <w:lang w:val="en-US"/>
              </w:rPr>
              <w:t xml:space="preserve">1 set</w:t>
            </w:r>
            <w:r w:rsidR="00103593">
              <w:rPr>
                <w:b w:val="0"/>
                <w:bCs/>
                <w:i w:val="0"/>
                <w:color w:val="000000"/>
                <w:sz w:val="19"/>
                <w:u w:val="none"/>
                <w:rFonts w:ascii="Arial" w:hAnsi="Arial" w:eastAsia="Arial" w:cs="Arial"/>
                <w:lang w:val="en-US"/>
              </w:rPr>
              <w:t/>
            </w:r>
          </w:p>
        </w:tc>
      </w:tr>
      <w:tr w:rsidR="007F3CE7" w:rsidRPr="00F42F38" w14:paraId="08865C06" w14:textId="77777777" w:rsidTr="006B36EC">
        <w:trPr>
          <w:cantSplit/>
        </w:trPr>
        <w:tc>
          <w:tcPr>
            <w:tcW w:w="3300" w:type="dxa"/>
            <w:tcBorders>
              <w:top w:val="nil"/>
              <w:left w:val="single" w:sz="8" w:space="0" w:color="auto"/>
              <w:bottom w:val="single" w:sz="8" w:space="0" w:color="auto"/>
              <w:right w:val="single" w:sz="8" w:space="0" w:color="auto"/>
            </w:tcBorders>
            <w:vAlign w:val="center"/>
            <w:hideMark/>
            <w:tcMar>
              <w:top w:w="50" w:type="dxa"/>
              <w:bottom w:w="50" w:type="dxa"/>
              <w:left w:w="100" w:type="dxa"/>
              <w:right w:w="100" w:type="dxa"/>
            </w:tcMar>
            <w:shd w:fill="FFFFFF"/>
          </w:tcPr>
          <w:p w14:paraId="2D9869CA" w14:textId="17A1ADCC" w:rsidR="007F3CE7" w:rsidRPr="00F42F38" w:rsidRDefault="00103593" w:rsidP="006B36EC">
            <w:pPr>
              <w:keepNext w:val="0"/>
              <w:widowControl/>
              <w:adjustRightInd/>
              <w:spacing w:before="0" w:after="80" w:line="269" w:lineRule="auto"/>
              <w:jc w:val="left"/>
              <w:textAlignment w:val="auto"/>
              <w:rPr>
                <w:rFonts w:ascii="阿里巴巴普惠体" w:eastAsia="阿里巴巴普惠体" w:hAnsi="阿里巴巴普惠体" w:cs="阿里巴巴普惠体" w:hint="eastAsia"/>
                <w:color w:val="000000"/>
                <w:sz w:val="22"/>
                <w:szCs w:val="22"/>
              </w:rPr>
              <w:numPr>
                <w:numId w:val="0"/>
              </w:numPr>
            </w:pPr>
            <w:r>
              <w:rPr>
                <w:b w:val="0"/>
                <w:i w:val="0"/>
                <w:color w:val="000000"/>
                <w:sz w:val="19"/>
                <w:u w:val="none"/>
                <w:rFonts w:ascii="Arial" w:hAnsi="Arial" w:eastAsia="Arial" w:cs="Arial"/>
                <w:lang w:val="en-US"/>
              </w:rPr>
              <w:t xml:space="preserve">Mounting backplate</w:t>
            </w:r>
          </w:p>
        </w:tc>
        <w:tc>
          <w:tcPr>
            <w:tcW w:w="6593" w:type="dxa"/>
            <w:tcBorders>
              <w:top w:val="nil"/>
              <w:left w:val="nil"/>
              <w:bottom w:val="single" w:sz="8" w:space="0" w:color="auto"/>
              <w:right w:val="single" w:sz="8" w:space="0" w:color="auto"/>
            </w:tcBorders>
            <w:vAlign w:val="center"/>
            <w:hideMark/>
            <w:tcMar>
              <w:top w:w="50" w:type="dxa"/>
              <w:bottom w:w="50" w:type="dxa"/>
              <w:left w:w="100" w:type="dxa"/>
              <w:right w:w="100" w:type="dxa"/>
            </w:tcMar>
            <w:shd w:fill="FFFFFF"/>
          </w:tcPr>
          <w:p w14:paraId="4B1F3D7A" w14:textId="77777777" w:rsidR="007F3CE7" w:rsidRPr="00F42F38" w:rsidRDefault="007F3CE7" w:rsidP="006B36EC">
            <w:pPr>
              <w:keepNext w:val="0"/>
              <w:widowControl/>
              <w:adjustRightInd/>
              <w:spacing w:before="0" w:after="80" w:line="269" w:lineRule="auto"/>
              <w:jc w:val="left"/>
              <w:textAlignment w:val="auto"/>
              <w:rPr>
                <w:rFonts w:ascii="阿里巴巴普惠体" w:eastAsia="阿里巴巴普惠体" w:hAnsi="阿里巴巴普惠体" w:cs="阿里巴巴普惠体" w:hint="eastAsia"/>
                <w:b/>
                <w:bCs/>
                <w:color w:val="000000"/>
                <w:sz w:val="22"/>
                <w:szCs w:val="22"/>
              </w:rPr>
              <w:numPr>
                <w:numId w:val="0"/>
              </w:numPr>
            </w:pPr>
            <w:r>
              <w:rPr>
                <w:b w:val="0"/>
                <w:bCs/>
                <w:i w:val="0"/>
                <w:color w:val="000000"/>
                <w:sz w:val="19"/>
                <w:u w:val="none"/>
                <w:rFonts w:ascii="Arial" w:hAnsi="Arial" w:eastAsia="Arial" w:cs="Arial"/>
                <w:lang w:val="en-US"/>
              </w:rPr>
              <w:t xml:space="preserve">1 piece</w:t>
            </w:r>
          </w:p>
        </w:tc>
      </w:tr>
    </w:tbl>
    <w:p>
      <w:pPr>
        <w:numPr>
          <w:numId w:val="0"/>
        </w:numPr>
      </w:pPr>
    </w:p>
    <w:sectPr w:rsidR="00C47FEE" w:rsidRPr="007F3CE7" w:rsidSect="00B77889">
      <w:footerReference w:type="default" r:id="rId10"/>
      <w:headerReference w:type="default" r:id="rId13"/>
      <w:headerReference w:type="first" r:id="rId14"/>
      <w:footerReference w:type="first" r:id="rId15"/>
      <w:headerReference w:type="even" r:id="rId16"/>
      <w:footerReference w:type="even" r:id="rId17"/>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576DC" w14:textId="77777777" w:rsidR="001C6B5C" w:rsidRDefault="001C6B5C">
      <w:pPr>
        <w:spacing w:before="0" w:line="240" w:lineRule="auto"/>
      </w:pPr>
      <w:r>
        <w:separator/>
      </w:r>
    </w:p>
  </w:endnote>
  <w:endnote w:type="continuationSeparator" w:id="0">
    <w:p w14:paraId="0830D791" w14:textId="77777777" w:rsidR="001C6B5C" w:rsidRDefault="001C6B5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阿里巴巴普惠体">
    <w:altName w:val="宋体"/>
    <w:charset w:val="86"/>
    <w:family w:val="roman"/>
    <w:pitch w:val="variable"/>
    <w:sig w:usb0="A00002FF" w:usb1="7ACF7CFB" w:usb2="0000001E"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8F4E" w14:textId="77777777" w:rsidR="001C6B5C" w:rsidRDefault="001C6B5C">
      <w:pPr>
        <w:spacing w:before="0" w:line="240" w:lineRule="auto"/>
      </w:pPr>
      <w:r>
        <w:separator/>
      </w:r>
    </w:p>
  </w:footnote>
  <w:footnote w:type="continuationSeparator" w:id="0">
    <w:p w14:paraId="3504F9F2" w14:textId="77777777" w:rsidR="001C6B5C" w:rsidRDefault="001C6B5C">
      <w:pPr>
        <w:spacing w:before="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822"/>
        </w:tabs>
        <w:ind w:left="822"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12"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4"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8"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9"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4"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4211307">
    <w:abstractNumId w:val="11"/>
  </w:num>
  <w:num w:numId="2" w16cid:durableId="665323918">
    <w:abstractNumId w:val="20"/>
  </w:num>
  <w:num w:numId="3" w16cid:durableId="769550860">
    <w:abstractNumId w:val="6"/>
  </w:num>
  <w:num w:numId="4" w16cid:durableId="1515728338">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275167">
    <w:abstractNumId w:val="7"/>
  </w:num>
  <w:num w:numId="6" w16cid:durableId="589899213">
    <w:abstractNumId w:val="14"/>
  </w:num>
  <w:num w:numId="7" w16cid:durableId="488906928">
    <w:abstractNumId w:val="12"/>
  </w:num>
  <w:num w:numId="8" w16cid:durableId="233391093">
    <w:abstractNumId w:val="18"/>
  </w:num>
  <w:num w:numId="9" w16cid:durableId="1809400739">
    <w:abstractNumId w:val="24"/>
  </w:num>
  <w:num w:numId="10" w16cid:durableId="814569205">
    <w:abstractNumId w:val="8"/>
  </w:num>
  <w:num w:numId="11" w16cid:durableId="885529101">
    <w:abstractNumId w:val="22"/>
  </w:num>
  <w:num w:numId="12" w16cid:durableId="652950564">
    <w:abstractNumId w:val="13"/>
  </w:num>
  <w:num w:numId="13" w16cid:durableId="1476332636">
    <w:abstractNumId w:val="23"/>
  </w:num>
  <w:num w:numId="14" w16cid:durableId="1285040841">
    <w:abstractNumId w:val="1"/>
  </w:num>
  <w:num w:numId="15" w16cid:durableId="2027169602">
    <w:abstractNumId w:val="0"/>
  </w:num>
  <w:num w:numId="16" w16cid:durableId="441609071">
    <w:abstractNumId w:val="2"/>
  </w:num>
  <w:num w:numId="17" w16cid:durableId="1248926539">
    <w:abstractNumId w:val="4"/>
  </w:num>
  <w:num w:numId="18" w16cid:durableId="15589367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8007452">
    <w:abstractNumId w:val="5"/>
  </w:num>
  <w:num w:numId="20" w16cid:durableId="1533030748">
    <w:abstractNumId w:val="9"/>
  </w:num>
  <w:num w:numId="21" w16cid:durableId="1332761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4148942">
    <w:abstractNumId w:val="3"/>
  </w:num>
  <w:num w:numId="23" w16cid:durableId="1709992473">
    <w:abstractNumId w:val="19"/>
  </w:num>
  <w:num w:numId="24" w16cid:durableId="1341274922">
    <w:abstractNumId w:val="15"/>
  </w:num>
  <w:num w:numId="25" w16cid:durableId="424375812">
    <w:abstractNumId w:val="21"/>
  </w:num>
  <w:num w:numId="26" w16cid:durableId="963734566">
    <w:abstractNumId w:val="11"/>
  </w:num>
  <w:num w:numId="27" w16cid:durableId="1918049957">
    <w:abstractNumId w:val="11"/>
  </w:num>
  <w:num w:numId="28" w16cid:durableId="1211958676">
    <w:abstractNumId w:val="11"/>
  </w:num>
  <w:num w:numId="29" w16cid:durableId="43528911">
    <w:abstractNumId w:val="11"/>
  </w:num>
  <w:num w:numId="30" w16cid:durableId="641420917">
    <w:abstractNumId w:val="11"/>
  </w:num>
  <w:num w:numId="31" w16cid:durableId="1598635946">
    <w:abstractNumId w:val="11"/>
  </w:num>
  <w:num w:numId="32" w16cid:durableId="297035156">
    <w:abstractNumId w:val="11"/>
  </w:num>
  <w:num w:numId="33" w16cid:durableId="237525269">
    <w:abstractNumId w:val="11"/>
  </w:num>
  <w:num w:numId="34" w16cid:durableId="1862011691">
    <w:abstractNumId w:val="11"/>
  </w:num>
  <w:num w:numId="35" w16cid:durableId="541792574">
    <w:abstractNumId w:val="11"/>
  </w:num>
  <w:num w:numId="36" w16cid:durableId="888540730">
    <w:abstractNumId w:val="11"/>
    <w:lvlOverride w:ilvl="0">
      <w:startOverride w:val="3"/>
    </w:lvlOverride>
    <w:lvlOverride w:ilvl="1">
      <w:startOverride w:val="1"/>
    </w:lvlOverride>
  </w:num>
  <w:num w:numId="37" w16cid:durableId="1972862746">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56"/>
    <w:rsid w:val="00002295"/>
    <w:rsid w:val="00002955"/>
    <w:rsid w:val="00002F48"/>
    <w:rsid w:val="0000331B"/>
    <w:rsid w:val="00004361"/>
    <w:rsid w:val="0000471F"/>
    <w:rsid w:val="00004B99"/>
    <w:rsid w:val="00005246"/>
    <w:rsid w:val="000059A4"/>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3011"/>
    <w:rsid w:val="000432D7"/>
    <w:rsid w:val="000440BB"/>
    <w:rsid w:val="000444EE"/>
    <w:rsid w:val="00044C35"/>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4A7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703"/>
    <w:rsid w:val="0008596E"/>
    <w:rsid w:val="000859EE"/>
    <w:rsid w:val="000862D6"/>
    <w:rsid w:val="00086516"/>
    <w:rsid w:val="00086783"/>
    <w:rsid w:val="00086834"/>
    <w:rsid w:val="00086C90"/>
    <w:rsid w:val="0008778A"/>
    <w:rsid w:val="00090283"/>
    <w:rsid w:val="000903AE"/>
    <w:rsid w:val="000906C8"/>
    <w:rsid w:val="00090E63"/>
    <w:rsid w:val="000910E8"/>
    <w:rsid w:val="00091931"/>
    <w:rsid w:val="000929C6"/>
    <w:rsid w:val="00092C7A"/>
    <w:rsid w:val="00092DA0"/>
    <w:rsid w:val="000932C4"/>
    <w:rsid w:val="00093DCC"/>
    <w:rsid w:val="000940FB"/>
    <w:rsid w:val="0009487E"/>
    <w:rsid w:val="00095A12"/>
    <w:rsid w:val="000964E8"/>
    <w:rsid w:val="000966C7"/>
    <w:rsid w:val="000A0BC1"/>
    <w:rsid w:val="000A17BB"/>
    <w:rsid w:val="000A20A7"/>
    <w:rsid w:val="000A27B5"/>
    <w:rsid w:val="000A2E21"/>
    <w:rsid w:val="000A454E"/>
    <w:rsid w:val="000A4D08"/>
    <w:rsid w:val="000A4E35"/>
    <w:rsid w:val="000A5EC4"/>
    <w:rsid w:val="000A6433"/>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0E0"/>
    <w:rsid w:val="000B5297"/>
    <w:rsid w:val="000B557F"/>
    <w:rsid w:val="000B5728"/>
    <w:rsid w:val="000B5BBF"/>
    <w:rsid w:val="000B6D3A"/>
    <w:rsid w:val="000B756D"/>
    <w:rsid w:val="000B7CBD"/>
    <w:rsid w:val="000B7D59"/>
    <w:rsid w:val="000C06AC"/>
    <w:rsid w:val="000C07F5"/>
    <w:rsid w:val="000C1411"/>
    <w:rsid w:val="000C176D"/>
    <w:rsid w:val="000C1E4A"/>
    <w:rsid w:val="000C3804"/>
    <w:rsid w:val="000C3A10"/>
    <w:rsid w:val="000C3C78"/>
    <w:rsid w:val="000C4241"/>
    <w:rsid w:val="000C44D7"/>
    <w:rsid w:val="000C48D9"/>
    <w:rsid w:val="000C4B03"/>
    <w:rsid w:val="000C4C55"/>
    <w:rsid w:val="000C57C2"/>
    <w:rsid w:val="000C5C38"/>
    <w:rsid w:val="000C6D4F"/>
    <w:rsid w:val="000C7574"/>
    <w:rsid w:val="000D14C6"/>
    <w:rsid w:val="000D1D43"/>
    <w:rsid w:val="000D1E3E"/>
    <w:rsid w:val="000D1F8D"/>
    <w:rsid w:val="000D22DA"/>
    <w:rsid w:val="000D2CDF"/>
    <w:rsid w:val="000D3718"/>
    <w:rsid w:val="000D3FE1"/>
    <w:rsid w:val="000D4525"/>
    <w:rsid w:val="000D49CF"/>
    <w:rsid w:val="000D5405"/>
    <w:rsid w:val="000D65B1"/>
    <w:rsid w:val="000E0F32"/>
    <w:rsid w:val="000E11D1"/>
    <w:rsid w:val="000E197D"/>
    <w:rsid w:val="000E2D68"/>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EEF"/>
    <w:rsid w:val="000F4F27"/>
    <w:rsid w:val="000F6464"/>
    <w:rsid w:val="000F6681"/>
    <w:rsid w:val="000F69CE"/>
    <w:rsid w:val="000F6E5A"/>
    <w:rsid w:val="000F6F49"/>
    <w:rsid w:val="000F7817"/>
    <w:rsid w:val="000F7D4E"/>
    <w:rsid w:val="0010001F"/>
    <w:rsid w:val="00101C8E"/>
    <w:rsid w:val="00101DB5"/>
    <w:rsid w:val="001028C8"/>
    <w:rsid w:val="00103593"/>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1D7"/>
    <w:rsid w:val="00117346"/>
    <w:rsid w:val="00117924"/>
    <w:rsid w:val="0012066D"/>
    <w:rsid w:val="00121C49"/>
    <w:rsid w:val="00122108"/>
    <w:rsid w:val="00122528"/>
    <w:rsid w:val="001237CE"/>
    <w:rsid w:val="00123CD9"/>
    <w:rsid w:val="00123F5C"/>
    <w:rsid w:val="001241AD"/>
    <w:rsid w:val="0012482A"/>
    <w:rsid w:val="00125D03"/>
    <w:rsid w:val="00125F65"/>
    <w:rsid w:val="0012644B"/>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782"/>
    <w:rsid w:val="001579B4"/>
    <w:rsid w:val="00160321"/>
    <w:rsid w:val="0016047A"/>
    <w:rsid w:val="00161A1A"/>
    <w:rsid w:val="00162066"/>
    <w:rsid w:val="0016328A"/>
    <w:rsid w:val="001640B1"/>
    <w:rsid w:val="00164AD1"/>
    <w:rsid w:val="00165556"/>
    <w:rsid w:val="00165904"/>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231"/>
    <w:rsid w:val="00190694"/>
    <w:rsid w:val="00190772"/>
    <w:rsid w:val="00190AD4"/>
    <w:rsid w:val="00191365"/>
    <w:rsid w:val="00191A1F"/>
    <w:rsid w:val="00191C2F"/>
    <w:rsid w:val="00191C5C"/>
    <w:rsid w:val="00192568"/>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3B0A"/>
    <w:rsid w:val="001C414B"/>
    <w:rsid w:val="001C440B"/>
    <w:rsid w:val="001C44DA"/>
    <w:rsid w:val="001C4645"/>
    <w:rsid w:val="001C5576"/>
    <w:rsid w:val="001C5E78"/>
    <w:rsid w:val="001C6B5C"/>
    <w:rsid w:val="001C7281"/>
    <w:rsid w:val="001C7BA3"/>
    <w:rsid w:val="001D0355"/>
    <w:rsid w:val="001D03CD"/>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02C"/>
    <w:rsid w:val="001E61D6"/>
    <w:rsid w:val="001E6BB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D1"/>
    <w:rsid w:val="00204BE0"/>
    <w:rsid w:val="0020501F"/>
    <w:rsid w:val="002053E8"/>
    <w:rsid w:val="00205ED0"/>
    <w:rsid w:val="0020665C"/>
    <w:rsid w:val="0020745B"/>
    <w:rsid w:val="00207796"/>
    <w:rsid w:val="00207B6F"/>
    <w:rsid w:val="00210388"/>
    <w:rsid w:val="002104B0"/>
    <w:rsid w:val="0021144F"/>
    <w:rsid w:val="00211791"/>
    <w:rsid w:val="0021229D"/>
    <w:rsid w:val="00212413"/>
    <w:rsid w:val="00213DED"/>
    <w:rsid w:val="00213E92"/>
    <w:rsid w:val="00214CD1"/>
    <w:rsid w:val="00215791"/>
    <w:rsid w:val="00215A24"/>
    <w:rsid w:val="00215CF3"/>
    <w:rsid w:val="00215D19"/>
    <w:rsid w:val="00215FAB"/>
    <w:rsid w:val="00216088"/>
    <w:rsid w:val="0021626C"/>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783"/>
    <w:rsid w:val="00232851"/>
    <w:rsid w:val="00233422"/>
    <w:rsid w:val="002334D7"/>
    <w:rsid w:val="00233AF9"/>
    <w:rsid w:val="002342F5"/>
    <w:rsid w:val="002343DE"/>
    <w:rsid w:val="0023467E"/>
    <w:rsid w:val="00234BEC"/>
    <w:rsid w:val="0023522B"/>
    <w:rsid w:val="00236042"/>
    <w:rsid w:val="00236243"/>
    <w:rsid w:val="00236590"/>
    <w:rsid w:val="0023700B"/>
    <w:rsid w:val="00237082"/>
    <w:rsid w:val="00237F14"/>
    <w:rsid w:val="0024059E"/>
    <w:rsid w:val="00240835"/>
    <w:rsid w:val="00241631"/>
    <w:rsid w:val="00241725"/>
    <w:rsid w:val="002428B3"/>
    <w:rsid w:val="00243B1F"/>
    <w:rsid w:val="00243E1B"/>
    <w:rsid w:val="00243FB6"/>
    <w:rsid w:val="002443F9"/>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55CB"/>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04EB"/>
    <w:rsid w:val="003407F4"/>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70AFC"/>
    <w:rsid w:val="00370F9F"/>
    <w:rsid w:val="003718D8"/>
    <w:rsid w:val="00371991"/>
    <w:rsid w:val="00371A5E"/>
    <w:rsid w:val="003728C0"/>
    <w:rsid w:val="00372AFD"/>
    <w:rsid w:val="00372B9B"/>
    <w:rsid w:val="00373B17"/>
    <w:rsid w:val="003743C1"/>
    <w:rsid w:val="00374ADF"/>
    <w:rsid w:val="00375177"/>
    <w:rsid w:val="00375188"/>
    <w:rsid w:val="003752D0"/>
    <w:rsid w:val="003760CF"/>
    <w:rsid w:val="0037610A"/>
    <w:rsid w:val="00376D84"/>
    <w:rsid w:val="00376EF0"/>
    <w:rsid w:val="00376F25"/>
    <w:rsid w:val="00377043"/>
    <w:rsid w:val="003770B5"/>
    <w:rsid w:val="00377341"/>
    <w:rsid w:val="0037737D"/>
    <w:rsid w:val="00380D7A"/>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6AB"/>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3BE"/>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13A"/>
    <w:rsid w:val="003F7C24"/>
    <w:rsid w:val="003F7E8F"/>
    <w:rsid w:val="00400209"/>
    <w:rsid w:val="00400397"/>
    <w:rsid w:val="0040062B"/>
    <w:rsid w:val="004007A1"/>
    <w:rsid w:val="004030F4"/>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1E4C"/>
    <w:rsid w:val="004122CF"/>
    <w:rsid w:val="00412B9E"/>
    <w:rsid w:val="00412F92"/>
    <w:rsid w:val="00414D41"/>
    <w:rsid w:val="00414D65"/>
    <w:rsid w:val="00415BC7"/>
    <w:rsid w:val="00415F30"/>
    <w:rsid w:val="00415FD9"/>
    <w:rsid w:val="00416139"/>
    <w:rsid w:val="0041677E"/>
    <w:rsid w:val="00416A26"/>
    <w:rsid w:val="00416CE6"/>
    <w:rsid w:val="0041705D"/>
    <w:rsid w:val="004176C5"/>
    <w:rsid w:val="004177E3"/>
    <w:rsid w:val="00417CF3"/>
    <w:rsid w:val="00417DF4"/>
    <w:rsid w:val="00417F1F"/>
    <w:rsid w:val="00420145"/>
    <w:rsid w:val="004205E7"/>
    <w:rsid w:val="00420996"/>
    <w:rsid w:val="00420C75"/>
    <w:rsid w:val="00420E8A"/>
    <w:rsid w:val="00421289"/>
    <w:rsid w:val="0042145E"/>
    <w:rsid w:val="00421EF1"/>
    <w:rsid w:val="0042243A"/>
    <w:rsid w:val="00422A03"/>
    <w:rsid w:val="00423058"/>
    <w:rsid w:val="00424902"/>
    <w:rsid w:val="004267BD"/>
    <w:rsid w:val="00426BE2"/>
    <w:rsid w:val="00427C0F"/>
    <w:rsid w:val="004315A7"/>
    <w:rsid w:val="004329FC"/>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97DA2"/>
    <w:rsid w:val="004A0DFD"/>
    <w:rsid w:val="004A1186"/>
    <w:rsid w:val="004A16A2"/>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0A4"/>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131"/>
    <w:rsid w:val="004C792B"/>
    <w:rsid w:val="004D1666"/>
    <w:rsid w:val="004D17D1"/>
    <w:rsid w:val="004D1B70"/>
    <w:rsid w:val="004D2E2B"/>
    <w:rsid w:val="004D2EE1"/>
    <w:rsid w:val="004D2FD7"/>
    <w:rsid w:val="004D376C"/>
    <w:rsid w:val="004D4ABF"/>
    <w:rsid w:val="004D522D"/>
    <w:rsid w:val="004D5ABB"/>
    <w:rsid w:val="004D638D"/>
    <w:rsid w:val="004D6BE1"/>
    <w:rsid w:val="004D6F3A"/>
    <w:rsid w:val="004D75CE"/>
    <w:rsid w:val="004D7FBA"/>
    <w:rsid w:val="004E1429"/>
    <w:rsid w:val="004E1908"/>
    <w:rsid w:val="004E19B4"/>
    <w:rsid w:val="004E19F1"/>
    <w:rsid w:val="004E318F"/>
    <w:rsid w:val="004E3233"/>
    <w:rsid w:val="004E3EAE"/>
    <w:rsid w:val="004E4694"/>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2CFE"/>
    <w:rsid w:val="004F304F"/>
    <w:rsid w:val="004F40FE"/>
    <w:rsid w:val="004F44C2"/>
    <w:rsid w:val="004F4CD3"/>
    <w:rsid w:val="004F5388"/>
    <w:rsid w:val="00500193"/>
    <w:rsid w:val="00500FD2"/>
    <w:rsid w:val="00502EA9"/>
    <w:rsid w:val="00503F96"/>
    <w:rsid w:val="00504748"/>
    <w:rsid w:val="00504849"/>
    <w:rsid w:val="00504DAB"/>
    <w:rsid w:val="00505465"/>
    <w:rsid w:val="0050575F"/>
    <w:rsid w:val="00505ED1"/>
    <w:rsid w:val="0050683B"/>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5E42"/>
    <w:rsid w:val="00517A88"/>
    <w:rsid w:val="00517AFC"/>
    <w:rsid w:val="00517B3F"/>
    <w:rsid w:val="005202E6"/>
    <w:rsid w:val="0052043F"/>
    <w:rsid w:val="00520E9E"/>
    <w:rsid w:val="00521427"/>
    <w:rsid w:val="00522225"/>
    <w:rsid w:val="0052241E"/>
    <w:rsid w:val="005227DD"/>
    <w:rsid w:val="00522ACD"/>
    <w:rsid w:val="00523050"/>
    <w:rsid w:val="00523145"/>
    <w:rsid w:val="00523209"/>
    <w:rsid w:val="0052384B"/>
    <w:rsid w:val="00523EA4"/>
    <w:rsid w:val="00523FED"/>
    <w:rsid w:val="00524325"/>
    <w:rsid w:val="0052458C"/>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30D"/>
    <w:rsid w:val="00547A2B"/>
    <w:rsid w:val="0055083F"/>
    <w:rsid w:val="00551226"/>
    <w:rsid w:val="0055135F"/>
    <w:rsid w:val="00551785"/>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335B"/>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6109"/>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6E2B"/>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52"/>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1882"/>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3575"/>
    <w:rsid w:val="00614F79"/>
    <w:rsid w:val="00615173"/>
    <w:rsid w:val="006159D1"/>
    <w:rsid w:val="00616CBC"/>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3F36"/>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56E6"/>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42A9"/>
    <w:rsid w:val="00665519"/>
    <w:rsid w:val="006655FD"/>
    <w:rsid w:val="00665899"/>
    <w:rsid w:val="00665DCA"/>
    <w:rsid w:val="00666057"/>
    <w:rsid w:val="006665C7"/>
    <w:rsid w:val="00666C99"/>
    <w:rsid w:val="006675E5"/>
    <w:rsid w:val="0066799D"/>
    <w:rsid w:val="00670B11"/>
    <w:rsid w:val="00670CBC"/>
    <w:rsid w:val="00670D99"/>
    <w:rsid w:val="00670E59"/>
    <w:rsid w:val="00671166"/>
    <w:rsid w:val="00671944"/>
    <w:rsid w:val="00672537"/>
    <w:rsid w:val="00672A18"/>
    <w:rsid w:val="006739BB"/>
    <w:rsid w:val="00674167"/>
    <w:rsid w:val="00675626"/>
    <w:rsid w:val="00675C60"/>
    <w:rsid w:val="00675D52"/>
    <w:rsid w:val="006773E7"/>
    <w:rsid w:val="00677CE7"/>
    <w:rsid w:val="00680DC5"/>
    <w:rsid w:val="00681280"/>
    <w:rsid w:val="00682C7C"/>
    <w:rsid w:val="00682E53"/>
    <w:rsid w:val="00683627"/>
    <w:rsid w:val="006847A7"/>
    <w:rsid w:val="00684A70"/>
    <w:rsid w:val="006865A3"/>
    <w:rsid w:val="00686B68"/>
    <w:rsid w:val="00686ED6"/>
    <w:rsid w:val="00687104"/>
    <w:rsid w:val="006877C1"/>
    <w:rsid w:val="00687F7D"/>
    <w:rsid w:val="0069006F"/>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089"/>
    <w:rsid w:val="006A3232"/>
    <w:rsid w:val="006A32BB"/>
    <w:rsid w:val="006A394E"/>
    <w:rsid w:val="006A3A3C"/>
    <w:rsid w:val="006A493A"/>
    <w:rsid w:val="006A4A63"/>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D6EB7"/>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040"/>
    <w:rsid w:val="006F7232"/>
    <w:rsid w:val="006F7A94"/>
    <w:rsid w:val="0070067E"/>
    <w:rsid w:val="0070091B"/>
    <w:rsid w:val="00700A8A"/>
    <w:rsid w:val="007011A8"/>
    <w:rsid w:val="00701267"/>
    <w:rsid w:val="007026F4"/>
    <w:rsid w:val="007029DA"/>
    <w:rsid w:val="00702C66"/>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07A"/>
    <w:rsid w:val="007153CD"/>
    <w:rsid w:val="0071543A"/>
    <w:rsid w:val="00715BBC"/>
    <w:rsid w:val="00717AEF"/>
    <w:rsid w:val="0072088A"/>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35FA"/>
    <w:rsid w:val="0074407C"/>
    <w:rsid w:val="0074458A"/>
    <w:rsid w:val="00744948"/>
    <w:rsid w:val="007452C6"/>
    <w:rsid w:val="00745A35"/>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082D"/>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603"/>
    <w:rsid w:val="0079775D"/>
    <w:rsid w:val="007A03FB"/>
    <w:rsid w:val="007A0B2F"/>
    <w:rsid w:val="007A0BAD"/>
    <w:rsid w:val="007A221D"/>
    <w:rsid w:val="007A2C0C"/>
    <w:rsid w:val="007A2F1B"/>
    <w:rsid w:val="007A3142"/>
    <w:rsid w:val="007A38C7"/>
    <w:rsid w:val="007A421B"/>
    <w:rsid w:val="007A42AB"/>
    <w:rsid w:val="007A4F66"/>
    <w:rsid w:val="007A6040"/>
    <w:rsid w:val="007A645A"/>
    <w:rsid w:val="007A6BFC"/>
    <w:rsid w:val="007A7757"/>
    <w:rsid w:val="007A775D"/>
    <w:rsid w:val="007A79D6"/>
    <w:rsid w:val="007B0134"/>
    <w:rsid w:val="007B05B9"/>
    <w:rsid w:val="007B127F"/>
    <w:rsid w:val="007B1657"/>
    <w:rsid w:val="007B1927"/>
    <w:rsid w:val="007B1988"/>
    <w:rsid w:val="007B19BA"/>
    <w:rsid w:val="007B2B77"/>
    <w:rsid w:val="007B3865"/>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3CE7"/>
    <w:rsid w:val="007F4114"/>
    <w:rsid w:val="007F44D6"/>
    <w:rsid w:val="007F4DCE"/>
    <w:rsid w:val="007F4DFE"/>
    <w:rsid w:val="007F567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383"/>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9DB"/>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05ED"/>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2DE9"/>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36B6"/>
    <w:rsid w:val="0088397D"/>
    <w:rsid w:val="008843E4"/>
    <w:rsid w:val="008845FC"/>
    <w:rsid w:val="0088493F"/>
    <w:rsid w:val="00885E96"/>
    <w:rsid w:val="00885ECB"/>
    <w:rsid w:val="008865D9"/>
    <w:rsid w:val="008867DC"/>
    <w:rsid w:val="00886F41"/>
    <w:rsid w:val="008872CC"/>
    <w:rsid w:val="008877FA"/>
    <w:rsid w:val="00887904"/>
    <w:rsid w:val="00887AB8"/>
    <w:rsid w:val="00891542"/>
    <w:rsid w:val="0089183E"/>
    <w:rsid w:val="00891A2A"/>
    <w:rsid w:val="00891CCF"/>
    <w:rsid w:val="00891E16"/>
    <w:rsid w:val="00891E6C"/>
    <w:rsid w:val="00892533"/>
    <w:rsid w:val="00892901"/>
    <w:rsid w:val="00892DAB"/>
    <w:rsid w:val="0089360E"/>
    <w:rsid w:val="0089396D"/>
    <w:rsid w:val="008945FC"/>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0AC9"/>
    <w:rsid w:val="008E2149"/>
    <w:rsid w:val="008E2703"/>
    <w:rsid w:val="008E36E2"/>
    <w:rsid w:val="008E3A9B"/>
    <w:rsid w:val="008E5156"/>
    <w:rsid w:val="008E5818"/>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B00"/>
    <w:rsid w:val="008F4F5D"/>
    <w:rsid w:val="008F6F33"/>
    <w:rsid w:val="008F7F76"/>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3B6"/>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95B"/>
    <w:rsid w:val="00953D19"/>
    <w:rsid w:val="0095509A"/>
    <w:rsid w:val="0095598D"/>
    <w:rsid w:val="00955B6C"/>
    <w:rsid w:val="00956729"/>
    <w:rsid w:val="00957108"/>
    <w:rsid w:val="009602E3"/>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2F0B"/>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2D"/>
    <w:rsid w:val="009B66CB"/>
    <w:rsid w:val="009B7427"/>
    <w:rsid w:val="009B771C"/>
    <w:rsid w:val="009C03FE"/>
    <w:rsid w:val="009C0B70"/>
    <w:rsid w:val="009C1C54"/>
    <w:rsid w:val="009C2326"/>
    <w:rsid w:val="009C4D19"/>
    <w:rsid w:val="009C52F2"/>
    <w:rsid w:val="009C5A47"/>
    <w:rsid w:val="009C5E3F"/>
    <w:rsid w:val="009C5F4C"/>
    <w:rsid w:val="009C6E93"/>
    <w:rsid w:val="009C74EB"/>
    <w:rsid w:val="009C7F8E"/>
    <w:rsid w:val="009D03B5"/>
    <w:rsid w:val="009D19CD"/>
    <w:rsid w:val="009D1C52"/>
    <w:rsid w:val="009D2025"/>
    <w:rsid w:val="009D2749"/>
    <w:rsid w:val="009D29D3"/>
    <w:rsid w:val="009D2B8B"/>
    <w:rsid w:val="009D3A4D"/>
    <w:rsid w:val="009D4A23"/>
    <w:rsid w:val="009D4B1C"/>
    <w:rsid w:val="009D4DEF"/>
    <w:rsid w:val="009D50B7"/>
    <w:rsid w:val="009D573C"/>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B2A"/>
    <w:rsid w:val="00A10D5C"/>
    <w:rsid w:val="00A11693"/>
    <w:rsid w:val="00A11E21"/>
    <w:rsid w:val="00A12430"/>
    <w:rsid w:val="00A127FC"/>
    <w:rsid w:val="00A12A6F"/>
    <w:rsid w:val="00A12EA6"/>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BB"/>
    <w:rsid w:val="00A2653C"/>
    <w:rsid w:val="00A26BAC"/>
    <w:rsid w:val="00A26DCD"/>
    <w:rsid w:val="00A26FD5"/>
    <w:rsid w:val="00A27574"/>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16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13E"/>
    <w:rsid w:val="00A566F8"/>
    <w:rsid w:val="00A5709B"/>
    <w:rsid w:val="00A570E4"/>
    <w:rsid w:val="00A57D8A"/>
    <w:rsid w:val="00A6056E"/>
    <w:rsid w:val="00A61161"/>
    <w:rsid w:val="00A61995"/>
    <w:rsid w:val="00A61BE3"/>
    <w:rsid w:val="00A620D0"/>
    <w:rsid w:val="00A621B3"/>
    <w:rsid w:val="00A621DC"/>
    <w:rsid w:val="00A63DA4"/>
    <w:rsid w:val="00A660E2"/>
    <w:rsid w:val="00A66A9B"/>
    <w:rsid w:val="00A676B6"/>
    <w:rsid w:val="00A678E0"/>
    <w:rsid w:val="00A67CA2"/>
    <w:rsid w:val="00A70C38"/>
    <w:rsid w:val="00A711E7"/>
    <w:rsid w:val="00A71BF1"/>
    <w:rsid w:val="00A73D62"/>
    <w:rsid w:val="00A74A70"/>
    <w:rsid w:val="00A75409"/>
    <w:rsid w:val="00A754C5"/>
    <w:rsid w:val="00A757D4"/>
    <w:rsid w:val="00A760BD"/>
    <w:rsid w:val="00A77379"/>
    <w:rsid w:val="00A77885"/>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49FB"/>
    <w:rsid w:val="00AA5019"/>
    <w:rsid w:val="00AA5350"/>
    <w:rsid w:val="00AA57A2"/>
    <w:rsid w:val="00AA5FCF"/>
    <w:rsid w:val="00AA605D"/>
    <w:rsid w:val="00AA66E3"/>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765"/>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2D4B"/>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4AF"/>
    <w:rsid w:val="00B25878"/>
    <w:rsid w:val="00B26CF8"/>
    <w:rsid w:val="00B2712A"/>
    <w:rsid w:val="00B271B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CDA"/>
    <w:rsid w:val="00B67E58"/>
    <w:rsid w:val="00B7036A"/>
    <w:rsid w:val="00B70975"/>
    <w:rsid w:val="00B70A5F"/>
    <w:rsid w:val="00B70AD1"/>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6E0B"/>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0B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4B35"/>
    <w:rsid w:val="00BD5104"/>
    <w:rsid w:val="00BD544D"/>
    <w:rsid w:val="00BD5512"/>
    <w:rsid w:val="00BD5C34"/>
    <w:rsid w:val="00BD5CA8"/>
    <w:rsid w:val="00BD6294"/>
    <w:rsid w:val="00BD63C0"/>
    <w:rsid w:val="00BD6D11"/>
    <w:rsid w:val="00BD762B"/>
    <w:rsid w:val="00BD7B20"/>
    <w:rsid w:val="00BE0271"/>
    <w:rsid w:val="00BE0544"/>
    <w:rsid w:val="00BE08AC"/>
    <w:rsid w:val="00BE56E4"/>
    <w:rsid w:val="00BE636F"/>
    <w:rsid w:val="00BE76EA"/>
    <w:rsid w:val="00BF02C5"/>
    <w:rsid w:val="00BF1C9C"/>
    <w:rsid w:val="00BF2AB9"/>
    <w:rsid w:val="00BF2BE8"/>
    <w:rsid w:val="00BF2CF4"/>
    <w:rsid w:val="00BF392B"/>
    <w:rsid w:val="00BF5110"/>
    <w:rsid w:val="00BF54CD"/>
    <w:rsid w:val="00BF5C67"/>
    <w:rsid w:val="00BF6A28"/>
    <w:rsid w:val="00BF7482"/>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E70"/>
    <w:rsid w:val="00C241E2"/>
    <w:rsid w:val="00C24362"/>
    <w:rsid w:val="00C24E7C"/>
    <w:rsid w:val="00C251CE"/>
    <w:rsid w:val="00C25846"/>
    <w:rsid w:val="00C25F9F"/>
    <w:rsid w:val="00C265FB"/>
    <w:rsid w:val="00C26A65"/>
    <w:rsid w:val="00C302CF"/>
    <w:rsid w:val="00C309D9"/>
    <w:rsid w:val="00C312FB"/>
    <w:rsid w:val="00C31676"/>
    <w:rsid w:val="00C31737"/>
    <w:rsid w:val="00C32408"/>
    <w:rsid w:val="00C32D1E"/>
    <w:rsid w:val="00C32FDB"/>
    <w:rsid w:val="00C3317C"/>
    <w:rsid w:val="00C33A1C"/>
    <w:rsid w:val="00C33BFA"/>
    <w:rsid w:val="00C346C2"/>
    <w:rsid w:val="00C34733"/>
    <w:rsid w:val="00C3501E"/>
    <w:rsid w:val="00C355DF"/>
    <w:rsid w:val="00C36B02"/>
    <w:rsid w:val="00C36C9A"/>
    <w:rsid w:val="00C36E6C"/>
    <w:rsid w:val="00C3754E"/>
    <w:rsid w:val="00C40125"/>
    <w:rsid w:val="00C4110D"/>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63"/>
    <w:rsid w:val="00C470DE"/>
    <w:rsid w:val="00C47496"/>
    <w:rsid w:val="00C47D03"/>
    <w:rsid w:val="00C47FEE"/>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4E8"/>
    <w:rsid w:val="00C6092F"/>
    <w:rsid w:val="00C60B75"/>
    <w:rsid w:val="00C6136A"/>
    <w:rsid w:val="00C629BE"/>
    <w:rsid w:val="00C62A9F"/>
    <w:rsid w:val="00C62AAD"/>
    <w:rsid w:val="00C63A05"/>
    <w:rsid w:val="00C6469B"/>
    <w:rsid w:val="00C65DCE"/>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17E"/>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5D02"/>
    <w:rsid w:val="00C86D00"/>
    <w:rsid w:val="00C877CC"/>
    <w:rsid w:val="00C87950"/>
    <w:rsid w:val="00C87A2F"/>
    <w:rsid w:val="00C90399"/>
    <w:rsid w:val="00C903F0"/>
    <w:rsid w:val="00C90A32"/>
    <w:rsid w:val="00C91010"/>
    <w:rsid w:val="00C91B1B"/>
    <w:rsid w:val="00C92FF7"/>
    <w:rsid w:val="00C93BCF"/>
    <w:rsid w:val="00C94048"/>
    <w:rsid w:val="00C95209"/>
    <w:rsid w:val="00C954D9"/>
    <w:rsid w:val="00C95BCA"/>
    <w:rsid w:val="00C961FA"/>
    <w:rsid w:val="00C962CA"/>
    <w:rsid w:val="00C97FC2"/>
    <w:rsid w:val="00CA0B96"/>
    <w:rsid w:val="00CA0E9C"/>
    <w:rsid w:val="00CA1329"/>
    <w:rsid w:val="00CA16E4"/>
    <w:rsid w:val="00CA1FC3"/>
    <w:rsid w:val="00CA2D05"/>
    <w:rsid w:val="00CA318D"/>
    <w:rsid w:val="00CA3279"/>
    <w:rsid w:val="00CA34F4"/>
    <w:rsid w:val="00CA3D4E"/>
    <w:rsid w:val="00CA4756"/>
    <w:rsid w:val="00CA47B5"/>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5C43"/>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624"/>
    <w:rsid w:val="00CF7DCF"/>
    <w:rsid w:val="00D00145"/>
    <w:rsid w:val="00D0137C"/>
    <w:rsid w:val="00D015DB"/>
    <w:rsid w:val="00D030FB"/>
    <w:rsid w:val="00D03285"/>
    <w:rsid w:val="00D0411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BD0"/>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6665"/>
    <w:rsid w:val="00D46E33"/>
    <w:rsid w:val="00D47001"/>
    <w:rsid w:val="00D501C7"/>
    <w:rsid w:val="00D5030E"/>
    <w:rsid w:val="00D507C1"/>
    <w:rsid w:val="00D50CFB"/>
    <w:rsid w:val="00D50F60"/>
    <w:rsid w:val="00D5129F"/>
    <w:rsid w:val="00D514E5"/>
    <w:rsid w:val="00D517DD"/>
    <w:rsid w:val="00D51AE7"/>
    <w:rsid w:val="00D51D58"/>
    <w:rsid w:val="00D528EC"/>
    <w:rsid w:val="00D52A32"/>
    <w:rsid w:val="00D5336F"/>
    <w:rsid w:val="00D5368B"/>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1984"/>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6110"/>
    <w:rsid w:val="00D873C4"/>
    <w:rsid w:val="00D87F55"/>
    <w:rsid w:val="00D90E88"/>
    <w:rsid w:val="00D90F3C"/>
    <w:rsid w:val="00D91033"/>
    <w:rsid w:val="00D914D4"/>
    <w:rsid w:val="00D915F6"/>
    <w:rsid w:val="00D91A1F"/>
    <w:rsid w:val="00D91F3D"/>
    <w:rsid w:val="00D92072"/>
    <w:rsid w:val="00D94FFF"/>
    <w:rsid w:val="00D95206"/>
    <w:rsid w:val="00D95FCF"/>
    <w:rsid w:val="00D960A9"/>
    <w:rsid w:val="00D9692F"/>
    <w:rsid w:val="00D9760F"/>
    <w:rsid w:val="00D979BD"/>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06"/>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8D6"/>
    <w:rsid w:val="00E03A94"/>
    <w:rsid w:val="00E0492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552"/>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C29"/>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616"/>
    <w:rsid w:val="00E42A66"/>
    <w:rsid w:val="00E42E13"/>
    <w:rsid w:val="00E44945"/>
    <w:rsid w:val="00E45C17"/>
    <w:rsid w:val="00E465BB"/>
    <w:rsid w:val="00E47549"/>
    <w:rsid w:val="00E47992"/>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14E"/>
    <w:rsid w:val="00E63625"/>
    <w:rsid w:val="00E636E6"/>
    <w:rsid w:val="00E63EA7"/>
    <w:rsid w:val="00E64047"/>
    <w:rsid w:val="00E659A4"/>
    <w:rsid w:val="00E67111"/>
    <w:rsid w:val="00E70114"/>
    <w:rsid w:val="00E70896"/>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903"/>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06D"/>
    <w:rsid w:val="00F066BA"/>
    <w:rsid w:val="00F06C32"/>
    <w:rsid w:val="00F06DDB"/>
    <w:rsid w:val="00F07A48"/>
    <w:rsid w:val="00F1007A"/>
    <w:rsid w:val="00F1159A"/>
    <w:rsid w:val="00F11AF9"/>
    <w:rsid w:val="00F11E50"/>
    <w:rsid w:val="00F121C7"/>
    <w:rsid w:val="00F126E8"/>
    <w:rsid w:val="00F13082"/>
    <w:rsid w:val="00F13A0C"/>
    <w:rsid w:val="00F13BEF"/>
    <w:rsid w:val="00F14A03"/>
    <w:rsid w:val="00F14DB1"/>
    <w:rsid w:val="00F14FBF"/>
    <w:rsid w:val="00F1500C"/>
    <w:rsid w:val="00F15F45"/>
    <w:rsid w:val="00F1610F"/>
    <w:rsid w:val="00F16A4B"/>
    <w:rsid w:val="00F16A93"/>
    <w:rsid w:val="00F170A7"/>
    <w:rsid w:val="00F17220"/>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5D32"/>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311"/>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80"/>
    <w:rsid w:val="00F76CC7"/>
    <w:rsid w:val="00F76FBC"/>
    <w:rsid w:val="00F771E4"/>
    <w:rsid w:val="00F77AF7"/>
    <w:rsid w:val="00F77E2D"/>
    <w:rsid w:val="00F77FDF"/>
    <w:rsid w:val="00F807F5"/>
    <w:rsid w:val="00F81BAE"/>
    <w:rsid w:val="00F81DF4"/>
    <w:rsid w:val="00F81F89"/>
    <w:rsid w:val="00F82D2D"/>
    <w:rsid w:val="00F82F1A"/>
    <w:rsid w:val="00F8415F"/>
    <w:rsid w:val="00F842E3"/>
    <w:rsid w:val="00F85B8E"/>
    <w:rsid w:val="00F862B7"/>
    <w:rsid w:val="00F862BB"/>
    <w:rsid w:val="00F869DC"/>
    <w:rsid w:val="00F86AD2"/>
    <w:rsid w:val="00F87366"/>
    <w:rsid w:val="00F90410"/>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0285"/>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40AB4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rsid w:val="001E6BB6"/>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clear" w:pos="4508"/>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clear" w:pos="4508"/>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142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F4DEE0C-6AE8-4A02-921F-A82146A2E5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56</TotalTime>
  <Pages>3</Pages>
  <Words>428</Words>
  <Characters>567</Characters>
  <Application>Microsoft Office Word</Application>
  <DocSecurity>0</DocSecurity>
  <Lines>63</Lines>
  <Paragraphs>90</Paragraphs>
  <ScaleCrop>false</ScaleCrop>
  <Company>Microsoft</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Indoor UWB Positioning Station</dc:title>
  <dc:creator>Jinju Intelligence (Beijing) Technology Co., Ltd.</dc:creator>
  <cp:lastModifiedBy>lingbo wang</cp:lastModifiedBy>
  <cp:revision>32</cp:revision>
  <cp:lastPrinted>2021-06-22T05:41:00Z</cp:lastPrinted>
  <dcterms:created xsi:type="dcterms:W3CDTF">2021-06-22T05:39:00Z</dcterms:created>
  <dcterms:modified xsi:type="dcterms:W3CDTF">2025-10-17T05:51:00Z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