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numPr>
          <w:numId w:val="0"/>
        </w:numPr>
      </w:pPr>
      <w:r>
        <w:rPr>
          <w:rFonts w:ascii="Arial" w:hAnsi="Arial"/>
          <w:b/>
          <w:color w:val="000000"/>
          <w:sz w:val="44"/>
        </w:rPr>
        <w:t>Dual Mode LoRaWAN Gateway</w:t>
      </w:r>
    </w:p>
    <w:p>
      <w:pPr>
        <w:pStyle w:val="Subtitle"/>
        <w:numPr>
          <w:numId w:val="0"/>
        </w:numPr>
      </w:pPr>
      <w:r>
        <w:t>English Product Documentation</w:t>
      </w:r>
    </w:p>
    <w:p>
      <w:pPr>
        <w:numPr>
          <w:numId w:val="0"/>
        </w:numPr>
      </w:pPr>
      <w:r>
        <w:t>An eight-channel LoRaWAN gateway built around an SX1302 concentrator, with integrated Bluetooth and multiple backhaul protocols for low-power IoT collection.</w:t>
      </w:r>
    </w:p>
    <w:p>
      <w:pPr>
        <w:numPr>
          <w:numId w:val="0"/>
        </w:numPr>
      </w:pPr>
      <w:r>
        <w:t>Jinju Intelligence (Beijing) Technology Co., Ltd. | zydc0915@gmail.com</w:t>
      </w:r>
    </w:p>
    <w:p>
      <w:pPr>
        <w:pStyle w:val="Heading2"/>
        <w:numPr>
          <w:numId w:val="0"/>
        </w:numPr>
      </w:pPr>
      <w:r>
        <w:t>Selection Notes</w:t>
      </w:r>
    </w:p>
    <w:p>
      <w:pPr>
        <w:numPr>
          <w:numId w:val="0"/>
        </w:numPr>
      </w:pPr>
      <w:r>
        <w:t>4G is optional. Verify the regional frequency plan, terminal compatibility and shipping configuration for the project.</w:t>
      </w:r>
    </w:p>
    <w:p>
      <w:pPr>
        <w:keepNext/>
        <w:spacing w:after="100"/>
        <w:numPr>
          <w:numId w:val="0"/>
        </w:numPr>
      </w:pPr>
      <w:r>
        <w:drawing>
          <wp:inline>
            <wp:extent cx="1888490" cy="2084705"/>
            <wp:effectExtent l="0" t="0" r="0" b="0"/>
            <wp:docPr id="7216" name="Picture 7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" name="Picture 72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49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A679" w14:textId="42E3AC7A" w:rsidR="002C702A" w:rsidRDefault="002A4AFA">
      <w:pPr>
        <w:pStyle w:val="Heading2"/>
        <w:keepNext/>
        <w:widowControl/>
        <w:spacing w:before="200" w:after="100" w:line="269" w:lineRule="auto"/>
        <w:jc w:val="left"/>
        <w:rPr>
          <w:rFonts w:hint="eastAsia"/>
        </w:rPr>
        <w:numPr>
          <w:numId w:val="0"/>
        </w:numPr>
      </w:pPr>
      <w:r>
        <w:rPr>
          <w:b/>
          <w:i w:val="0"/>
          <w:noProof/>
          <w:color w:val="000000"/>
          <w:sz w:val="23"/>
          <w:u w:val="none"/>
          <w:rFonts w:ascii="Arial" w:hAnsi="Arial" w:eastAsia="Arial" w:cs="Arial"/>
          <w:lang w:val="en-US"/>
        </w:rPr>
      </w:r>
      <w:r w:rsidR="00192034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Description</w:t>
      </w:r>
      <w:r w:rsidR="00192034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/>
      </w:r>
    </w:p>
    <w:p w14:paraId="74CF260D" w14:textId="1C754A18" w:rsidR="002C702A" w:rsidRPr="00C33E4F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The JJ-IS40BL outdoor gateway supports low-power wide-area IoT, half-duplex and full-duplex communication, and 10/100 Mbps Ethernet cloud connectivity. Integrated Bluetooth and SX1302 baseband processing provide eight parallel uplink channels and one downlink channel for Bluetooth and LoRa terminals.</w:t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10626D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 w:rsidRP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4DD67BBC" w14:textId="77777777" w:rsidR="002C702A" w:rsidRDefault="00192034">
      <w:pPr>
        <w:pStyle w:val="Heading2"/>
        <w:keepNext/>
        <w:widowControl/>
        <w:spacing w:before="200" w:after="100" w:line="269" w:lineRule="auto"/>
        <w:jc w:val="left"/>
        <w:rPr>
          <w:rFonts w:hint="eastAsia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Product Features</w:t>
      </w:r>
    </w:p>
    <w:p w14:paraId="3855C120" w14:textId="77777777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Full-duplex LoRa with eight receive channels and one downlink channel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4CDEBCB2" w14:textId="2269B885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Ethernet and optional 4G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17F9CADD" w14:textId="2CD66748" w:rsidR="002C702A" w:rsidRDefault="00192034">
      <w:pPr>
        <w:keepNext w:val="0"/>
        <w:widowControl/>
        <w:spacing w:before="0" w:after="80" w:line="269" w:lineRule="auto"/>
        <w:jc w:val="left"/>
        <w:rPr>
          <w:rFonts w:hint="eastAsia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UDP, TCP, MQTT, WebSocket and HTTP protocols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0B6718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64E83DB9" w14:textId="3844ED94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LoRaWAN standard protocol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3C94E050" w14:textId="77777777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LoRaWAN Class A/B/C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366E2B70" w14:textId="77777777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Transmit power up to 27 dBm and receiver sensitivity down to -142 dBm at SF12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0229E9FA" w14:textId="735291BB" w:rsidR="002C702A" w:rsidRDefault="00192034" w:rsidP="00CF50EC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Global LoRaWAN regional frequency plans and user-defined frequencies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649A872D" w14:textId="37C32941" w:rsidR="002C702A" w:rsidRDefault="00192034">
      <w:pPr>
        <w:keepNext w:val="0"/>
        <w:widowControl/>
        <w:spacing w:before="0" w:after="80" w:line="269" w:lineRule="auto"/>
        <w:jc w:val="left"/>
        <w:rPr>
          <w:rFonts w:ascii="楷体" w:eastAsia="楷体" w:hAnsi="楷体" w:cs="楷体" w:hint="eastAsia"/>
          <w:color w:val="FE9202"/>
          <w:sz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Watchdog design for system stability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55127C00" w14:textId="1F4061EA" w:rsidR="00D15BE3" w:rsidRPr="00D15BE3" w:rsidRDefault="00D15BE3" w:rsidP="00D15BE3">
      <w:pPr>
        <w:keepNext w:val="0"/>
        <w:widowControl/>
        <w:spacing w:before="0" w:after="80" w:line="269" w:lineRule="auto"/>
        <w:jc w:val="left"/>
        <w:rPr>
          <w:rFonts w:eastAsiaTheme="minorEastAsia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OTA firmware updates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1740B579" w14:textId="77777777" w:rsidR="002C702A" w:rsidRDefault="00192034">
      <w:pPr>
        <w:keepNext w:val="0"/>
        <w:widowControl/>
        <w:spacing w:before="0" w:after="80" w:line="269" w:lineRule="auto"/>
        <w:jc w:val="left"/>
        <w:rPr>
          <w:rFonts w:ascii="楷体" w:eastAsia="楷体" w:hAnsi="楷体" w:cs="楷体"/>
          <w:color w:val="FE9202"/>
          <w:sz w:val="24"/>
        </w:rPr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Connection-recovery mechanisms designed to maintain terminal connectivity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6A60E88D" w14:textId="00489E06" w:rsidR="00E44229" w:rsidRDefault="00E44229" w:rsidP="00E44229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ACServer management tools for configuration and administration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>
      <w:pPr>
        <w:keepNext/>
        <w:spacing w:after="100"/>
        <w:numPr>
          <w:numId w:val="0"/>
        </w:numPr>
      </w:pPr>
      <w:r>
        <w:drawing>
          <wp:inline>
            <wp:extent cx="2895600" cy="2133600"/>
            <wp:effectExtent l="0" t="0" r="0" b="0"/>
            <wp:docPr id="7217" name="Picture 7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" name="Picture 72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9A8E" w14:textId="77777777" w:rsidR="002C702A" w:rsidRDefault="00192034">
      <w:pPr>
        <w:pStyle w:val="Heading2"/>
        <w:keepNext/>
        <w:widowControl/>
        <w:spacing w:before="200" w:after="100" w:line="269" w:lineRule="auto"/>
        <w:jc w:val="left"/>
        <w:rPr>
          <w:rFonts w:hint="eastAsia"/>
        </w:rPr>
        <w:numPr>
          <w:numId w:val="0"/>
        </w:numPr>
      </w:pPr>
      <w:r>
        <w:rPr>
          <w:b/>
          <w:i w:val="0"/>
          <w:noProof/>
          <w:color w:val="000000"/>
          <w:sz w:val="23"/>
          <w:u w:val="none"/>
          <w:rFonts w:ascii="Arial" w:hAnsi="Arial" w:eastAsia="Arial" w:cs="Arial"/>
          <w:lang w:val="en-US"/>
        </w:rPr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Hardware Specifications</w:t>
      </w:r>
    </w:p>
    <w:p w14:paraId="1BFC0AE3" w14:textId="74A07A14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Bluetooth: BLE 5.0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 w:rsid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 w:rsid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2F3A5D04" w14:textId="44EB07BF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Supports Bluetooth Long Range, connections, broadcast collection and other node functions.</w:t>
      </w:r>
      <w:r w:rsidR="00C33E4F"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/>
      </w:r>
    </w:p>
    <w:p w14:paraId="78220D9C" w14:textId="77777777" w:rsidR="002C702A" w:rsidRDefault="00192034">
      <w:pPr>
        <w:keepNext w:val="0"/>
        <w:widowControl/>
        <w:spacing w:before="0" w:after="80" w:line="269" w:lineRule="auto"/>
        <w:jc w:val="left"/>
        <w:numPr>
          <w:numId w:val="0"/>
        </w:numPr>
      </w:pP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>LoRa concentrator: Eight channels plus an independent downlink channel, with maximum transmit power of 27 dBm and receiver sensitivity down to -142 dBm.</w:t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  <w:r>
        <w:rPr>
          <w:b w:val="0"/>
          <w:i w:val="0"/>
          <w:color w:val="000000"/>
          <w:sz w:val="20"/>
          <w:u w:val="none"/>
          <w:rFonts w:ascii="Arial" w:hAnsi="Arial" w:eastAsia="Arial" w:cs="Arial"/>
          <w:lang w:val="en-US"/>
        </w:rPr>
        <w:t xml:space="preserve"/>
      </w:r>
    </w:p>
    <w:p w14:paraId="382C9FEF" w14:textId="2BF4FB14" w:rsidR="002C702A" w:rsidRDefault="00D15BE3">
      <w:pPr>
        <w:pStyle w:val="Heading2"/>
        <w:keepNext/>
        <w:widowControl/>
        <w:spacing w:before="200" w:after="100" w:line="269" w:lineRule="auto"/>
        <w:jc w:val="left"/>
        <w:rPr>
          <w:rFonts w:hint="eastAsia"/>
        </w:rPr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Performance Specifications</w:t>
      </w:r>
      <w:r w:rsidR="00192034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/>
      </w:r>
    </w:p>
    <w:p w14:paraId="630B9DF6" w14:textId="77777777" w:rsidR="002C702A" w:rsidRDefault="00192034">
      <w:pPr>
        <w:pStyle w:val="Heading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LoRa Specifications</w:t>
      </w: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/>
      </w:r>
    </w:p>
    <w:tbl>
      <w:tblPr>
        <w:tblStyle w:val="TableGrid"/>
        <w:tblW w:w="9893" w:type="dxa"/>
        <w:tblInd w:w="43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6593"/>
      </w:tblGrid>
      <w:tr w:rsidR="002C702A" w14:paraId="25774CF0" w14:textId="77777777">
        <w:trPr>
          <w:cantSplit/>
          <w:tblHeader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4FB7D7E2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Parameter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AE1DA0F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Description</w:t>
            </w:r>
          </w:p>
        </w:tc>
      </w:tr>
      <w:tr w:rsidR="002C702A" w14:paraId="12E06896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CCF64B5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Output power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B576591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-1~27dBm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5C72BFF6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618EE2D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Input power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5760A37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＜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10dBm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541E9D54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93B345B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Bandwidth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F5467CB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7.8~500kHz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38C15A6B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5867D67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Spreading factor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385A2C0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SF7~SF12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08653F47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CB69D53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4BE6CEB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-142dBm@SF12 BW125kHz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6A89A7F0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F393A58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Harmonics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1801A9C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＜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-40dBm @ 1GHz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04AF8924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DFC9727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Frequency range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E3F7B67" w14:textId="340E6F93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EU868 , AS923 , AU915 , KR920 </w:t>
            </w:r>
            <w:r w:rsidR="006D60FC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,RU864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  <w:r w:rsidR="006D60FC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,IN865,US915</w:t>
            </w:r>
          </w:p>
          <w:p w14:paraId="046DD5CB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Global LoRaWAN regional frequency plans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  <w:tr w:rsidR="002C702A" w14:paraId="6D3B8CD7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D2CECFD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Channels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F8C879E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Full duplex; eight LoRa receive channels and one LoRa downlink channel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</w:tbl>
    <w:p>
      <w:pPr>
        <w:numPr>
          <w:numId w:val="0"/>
        </w:numPr>
      </w:pPr>
    </w:p>
    <w:p w14:paraId="3A245D56" w14:textId="4FCB219A" w:rsidR="002C702A" w:rsidRPr="00C33E4F" w:rsidRDefault="00C33E4F">
      <w:pPr>
        <w:pStyle w:val="Heading2"/>
        <w:keepNext/>
        <w:widowControl/>
        <w:spacing w:before="200" w:after="100" w:line="269" w:lineRule="auto"/>
        <w:jc w:val="left"/>
        <w:rPr>
          <w:rFonts w:ascii="宋体" w:eastAsia="宋体" w:hAnsi="宋体" w:cs="宋体" w:hint="eastAsia"/>
          <w:sz w:val="28"/>
        </w:rPr>
        <w:numPr>
          <w:numId w:val="0"/>
        </w:numPr>
      </w:pPr>
      <w:r w:rsidRPr="00C33E4F"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Bluetooth Specifications</w:t>
      </w:r>
    </w:p>
    <w:tbl>
      <w:tblPr>
        <w:tblStyle w:val="TableGrid"/>
        <w:tblW w:w="9893" w:type="dxa"/>
        <w:tblInd w:w="434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6593"/>
      </w:tblGrid>
      <w:tr w:rsidR="00C33E4F" w14:paraId="673F1035" w14:textId="77777777" w:rsidTr="00C33E4F">
        <w:trPr>
          <w:cantSplit/>
          <w:tblHeader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D52D155" w14:textId="77777777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Parameter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D3577BA" w14:textId="77777777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Description</w:t>
            </w:r>
          </w:p>
        </w:tc>
      </w:tr>
      <w:tr w:rsidR="00C33E4F" w14:paraId="2F7D44E1" w14:textId="77777777" w:rsidTr="00C33E4F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95DA1D5" w14:textId="77777777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Output power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8166DC1" w14:textId="57C589AA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-40~10dBm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C33E4F" w14:paraId="2412A887" w14:textId="77777777" w:rsidTr="00C33E4F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CC11B5D" w14:textId="5F36501E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Protocol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7438358" w14:textId="5A01A6AC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BLE 4, BLE 4.2 and BLE 5.0 supported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C33E4F" w14:paraId="2A7D5C88" w14:textId="77777777" w:rsidTr="00C33E4F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AD8098C" w14:textId="4F1BC0B7" w:rsidR="00C33E4F" w:rsidRDefault="00C000E3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Data rate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F33D24" w14:textId="42AAEB56" w:rsidR="00C33E4F" w:rsidRDefault="00C000E3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 w:rsidRPr="00C000E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Uncoded:1Mbps/2Mbps,Coded:125kbps(S=8)/500kbps(S=2)</w:t>
            </w:r>
          </w:p>
        </w:tc>
      </w:tr>
      <w:tr w:rsidR="00C33E4F" w14:paraId="59313C5E" w14:textId="77777777" w:rsidTr="00C33E4F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65387B4" w14:textId="5DD6658D" w:rsidR="00C33E4F" w:rsidRDefault="00C33E4F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Receiver sensitivity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D89C401" w14:textId="757B544A" w:rsidR="00C33E4F" w:rsidRDefault="00C000E3" w:rsidP="00AA35C9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&lt;</w:t>
            </w:r>
            <w:r w:rsidR="00C33E4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-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97</w:t>
            </w:r>
            <w:r w:rsidR="00C33E4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dBm</w:t>
            </w:r>
            <w:r w:rsidR="00C33E4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C33E4F" w14:paraId="634606B7" w14:textId="77777777" w:rsidTr="00C33E4F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0E5D277" w14:textId="5695D26F" w:rsidR="00C33E4F" w:rsidRPr="00C000E3" w:rsidRDefault="00C000E3" w:rsidP="00AA35C9">
            <w:pPr>
              <w:keepNext w:val="0"/>
              <w:widowControl/>
              <w:spacing w:before="0" w:after="80" w:line="269" w:lineRule="auto"/>
              <w:jc w:val="left"/>
              <w:rPr>
                <w:rFonts w:eastAsiaTheme="minorEastAsia"/>
              </w:rPr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Coverage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BC803C9" w14:textId="104B2D53" w:rsidR="00C33E4F" w:rsidRDefault="00C000E3" w:rsidP="00AA35C9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&gt;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300M</w:t>
            </w:r>
            <w:r w:rsidR="00C33E4F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</w:tbl>
    <w:p>
      <w:pPr>
        <w:numPr>
          <w:numId w:val="0"/>
        </w:numPr>
      </w:pPr>
    </w:p>
    <w:p w14:paraId="79283420" w14:textId="77777777" w:rsidR="002C702A" w:rsidRDefault="00192034">
      <w:pPr>
        <w:pStyle w:val="Heading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Electrical Specifications</w:t>
      </w:r>
    </w:p>
    <w:tbl>
      <w:tblPr>
        <w:tblStyle w:val="TableGrid"/>
        <w:tblW w:w="9893" w:type="dxa"/>
        <w:tblInd w:w="527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6593"/>
      </w:tblGrid>
      <w:tr w:rsidR="002C702A" w14:paraId="6542B3CF" w14:textId="77777777">
        <w:trPr>
          <w:cantSplit/>
          <w:tblHeader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1664960E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Category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2BDD5641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Description</w:t>
            </w:r>
          </w:p>
        </w:tc>
      </w:tr>
      <w:tr w:rsidR="002C702A" w14:paraId="1D015BD3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AF8EEE1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supply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AF1100B" w14:textId="3F3FF92E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DC 12 V or PoE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  <w:r w:rsidR="00C000E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  <w:tr w:rsidR="002C702A" w14:paraId="52A71B39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2C81B9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Current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E796867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Max . 1A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00F7CD03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CC3172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consumption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791D728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＜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5W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</w:tbl>
    <w:p>
      <w:pPr>
        <w:numPr>
          <w:numId w:val="0"/>
        </w:numPr>
      </w:pPr>
    </w:p>
    <w:p w14:paraId="3D809766" w14:textId="10AA1593" w:rsidR="002C702A" w:rsidRDefault="00192034">
      <w:pPr>
        <w:pStyle w:val="Heading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Physical Characteristics</w:t>
      </w:r>
    </w:p>
    <w:tbl>
      <w:tblPr>
        <w:tblStyle w:val="TableGrid"/>
        <w:tblOverlap w:val="never"/>
        <w:tblW w:w="9893" w:type="dxa"/>
        <w:tblInd w:w="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6593"/>
      </w:tblGrid>
      <w:tr w:rsidR="002C702A" w14:paraId="7116478B" w14:textId="77777777">
        <w:trPr>
          <w:cantSplit/>
          <w:tblHeader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93CFD73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Characteristic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3D3D81B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Description</w:t>
            </w:r>
          </w:p>
        </w:tc>
      </w:tr>
      <w:tr w:rsidR="002C702A" w14:paraId="2FAB33F9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EC38120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Dimensions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2D3D9C8A" w14:textId="5E839AF9" w:rsidR="002C702A" w:rsidRDefault="00C000E3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216</w:t>
            </w:r>
            <w:r w:rsidR="001920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mm*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216</w:t>
            </w:r>
            <w:r w:rsidR="001920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mm*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70</w:t>
            </w:r>
            <w:r w:rsidR="001920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mm </w:t>
            </w:r>
          </w:p>
        </w:tc>
      </w:tr>
      <w:tr w:rsidR="002C702A" w14:paraId="075AC778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5F5A921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Weight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C663061" w14:textId="6A5D03EB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Approximately 1.2 kg</w:t>
            </w:r>
            <w:r w:rsidR="00D15BE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D15BE3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  <w:tr w:rsidR="002C702A" w14:paraId="5A226B90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0A2EBFC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Temperature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4543EE86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Operating: -20 to 70 degrees C; storage: -40 to 85 degrees C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  <w:tr w:rsidR="002C702A" w14:paraId="43058D55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758547D4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Humidity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5218C06" w14:textId="77777777" w:rsidR="002C702A" w:rsidRDefault="00192034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5 to 95%, non-condensing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</w:tbl>
    <w:p>
      <w:pPr>
        <w:numPr>
          <w:numId w:val="0"/>
        </w:numPr>
      </w:pPr>
    </w:p>
    <w:p w14:paraId="2C3DAB3B" w14:textId="77777777" w:rsidR="002C702A" w:rsidRDefault="00192034">
      <w:pPr>
        <w:pStyle w:val="Heading2"/>
        <w:keepNext/>
        <w:widowControl/>
        <w:spacing w:before="200" w:after="100" w:line="269" w:lineRule="auto"/>
        <w:jc w:val="left"/>
        <w:numPr>
          <w:numId w:val="0"/>
        </w:numPr>
      </w:pPr>
      <w:r>
        <w:rPr>
          <w:b/>
          <w:i w:val="0"/>
          <w:color w:val="000000"/>
          <w:sz w:val="23"/>
          <w:u w:val="none"/>
          <w:rFonts w:ascii="Arial" w:hAnsi="Arial" w:eastAsia="Arial" w:cs="Arial"/>
          <w:lang w:val="en-US"/>
        </w:rPr>
        <w:t xml:space="preserve">Interfaces</w:t>
      </w:r>
    </w:p>
    <w:tbl>
      <w:tblPr>
        <w:tblStyle w:val="TableGrid"/>
        <w:tblW w:w="9893" w:type="dxa"/>
        <w:tblInd w:w="483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300"/>
        <w:gridCol w:w="6593"/>
      </w:tblGrid>
      <w:tr w:rsidR="002C702A" w14:paraId="6A3BD7F8" w14:textId="77777777">
        <w:trPr>
          <w:cantSplit/>
          <w:tblHeader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54DEC7F4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Category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E8EDF2"/>
          </w:tcPr>
          <w:p w14:paraId="01A9CD76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Description</w:t>
            </w:r>
          </w:p>
        </w:tc>
      </w:tr>
      <w:tr w:rsidR="002C702A" w14:paraId="038AF769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4D93677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Power connector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C0B2B59" w14:textId="5D16F696" w:rsidR="002C702A" w:rsidRDefault="00D15BE3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RJ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45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@poe</w:t>
            </w:r>
          </w:p>
        </w:tc>
      </w:tr>
      <w:tr w:rsidR="002C702A" w14:paraId="1615E459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05423736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Ethernet port</w:t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584CD1B5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>RJ45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 </w:t>
            </w:r>
          </w:p>
        </w:tc>
      </w:tr>
      <w:tr w:rsidR="002C702A" w14:paraId="2D18167D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0E5EAC5" w14:textId="77777777" w:rsidR="002C702A" w:rsidRDefault="00192034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LoRa antenna connector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6F6C697F" w14:textId="20019050" w:rsidR="002C702A" w:rsidRDefault="00D15BE3">
            <w:pPr>
              <w:keepNext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N-type fiberglass antenna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 w:rsidR="001920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</w:tr>
      <w:tr w:rsidR="002C702A" w14:paraId="7C685C3C" w14:textId="77777777">
        <w:trPr>
          <w:cantSplit/>
        </w:trPr>
        <w:tc>
          <w:tcPr>
            <w:tcW w:w="33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10237BE0" w14:textId="4CCA1525" w:rsidR="002C702A" w:rsidRDefault="00D15BE3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Bluetooth antenna connector</w:t>
            </w:r>
            <w:r w:rsidR="00192034"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/>
            </w:r>
          </w:p>
        </w:tc>
        <w:tc>
          <w:tcPr>
            <w:tcW w:w="6593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  <w:tcMar>
              <w:top w:w="50" w:type="dxa"/>
              <w:bottom w:w="50" w:type="dxa"/>
              <w:left w:w="100" w:type="dxa"/>
              <w:right w:w="100" w:type="dxa"/>
            </w:tcMar>
            <w:shd w:fill="FFFFFF"/>
          </w:tcPr>
          <w:p w14:paraId="3C53F846" w14:textId="2AF6A921" w:rsidR="002C702A" w:rsidRDefault="00D15BE3">
            <w:pPr>
              <w:keepNext w:val="0"/>
              <w:widowControl/>
              <w:spacing w:before="0" w:after="80" w:line="269" w:lineRule="auto"/>
              <w:jc w:val="left"/>
              <w:numPr>
                <w:numId w:val="0"/>
              </w:numPr>
            </w:pP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 xml:space="preserve">N-type fiberglass antenna</w:t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  <w:r>
              <w:rPr>
                <w:b w:val="0"/>
                <w:i w:val="0"/>
                <w:color w:val="000000"/>
                <w:sz w:val="19"/>
                <w:u w:val="none"/>
                <w:rFonts w:ascii="Arial" w:hAnsi="Arial" w:eastAsia="Arial" w:cs="Arial"/>
                <w:lang w:val="en-US"/>
              </w:rPr>
              <w:t/>
            </w:r>
          </w:p>
        </w:tc>
      </w:tr>
    </w:tbl>
    <w:p>
      <w:pPr>
        <w:numPr>
          <w:numId w:val="0"/>
        </w:numPr>
      </w:pPr>
    </w:p>
    <w:sectPr w:rsidR="001920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936" w:right="1008" w:bottom="936" w:left="1008" w:header="0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A8BA" w14:textId="77777777" w:rsidR="00880DFB" w:rsidRDefault="00880DFB">
      <w:pPr>
        <w:spacing w:after="0" w:line="240" w:lineRule="auto"/>
      </w:pPr>
      <w:r>
        <w:separator/>
      </w:r>
    </w:p>
  </w:endnote>
  <w:endnote w:type="continuationSeparator" w:id="0">
    <w:p w14:paraId="4EFC6EC1" w14:textId="77777777" w:rsidR="00880DFB" w:rsidRDefault="00880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0D15" w14:textId="77777777" w:rsidR="00880DFB" w:rsidRDefault="00880DFB">
      <w:pPr>
        <w:spacing w:after="0" w:line="240" w:lineRule="auto"/>
      </w:pPr>
      <w:r>
        <w:separator/>
      </w:r>
    </w:p>
  </w:footnote>
  <w:footnote w:type="continuationSeparator" w:id="0">
    <w:p w14:paraId="0886B1DB" w14:textId="77777777" w:rsidR="00880DFB" w:rsidRDefault="00880D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02A"/>
    <w:rsid w:val="000B6718"/>
    <w:rsid w:val="0010626D"/>
    <w:rsid w:val="00156405"/>
    <w:rsid w:val="00192034"/>
    <w:rsid w:val="002A4AFA"/>
    <w:rsid w:val="002C702A"/>
    <w:rsid w:val="006D60FC"/>
    <w:rsid w:val="00880DFB"/>
    <w:rsid w:val="00C000E3"/>
    <w:rsid w:val="00C33E4F"/>
    <w:rsid w:val="00CF50EC"/>
    <w:rsid w:val="00D15BE3"/>
    <w:rsid w:val="00D227E8"/>
    <w:rsid w:val="00D24C26"/>
    <w:rsid w:val="00D34AF1"/>
    <w:rsid w:val="00E44229"/>
    <w:rsid w:val="00FA1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BBC94"/>
  <w15:docId w15:val="{0B9C4142-BA28-4D0C-8839-9A653250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9" w:lineRule="auto"/>
    </w:pPr>
    <w:rPr>
      <w:rFonts w:ascii="Arial" w:hAnsi="Arial"/>
      <w:color w:val="000000"/>
      <w:sz w:val="20"/>
    </w:rPr>
  </w:style>
  <w:style w:type="paragraph" w:styleId="1">
    <w:name w:val="heading 1"/>
    <w:next w:val="a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楷体" w:eastAsia="楷体" w:hAnsi="楷体" w:cs="楷体"/>
      <w:color w:val="00B0F0"/>
      <w:sz w:val="3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Dual Mode LoRaWAN Gateway</dc:title>
  <dc:subject>English product specifications and instructions</dc:subject>
  <dc:creator>Jinju Intelligence (Beijing) Technology Co., Ltd.</dc:creator>
  <cp:keywords>English, product specifications, industrial positioning</cp:keywords>
  <cp:lastModifiedBy>lingbo wang</cp:lastModifiedBy>
  <cp:revision>6</cp:revision>
  <dcterms:created xsi:type="dcterms:W3CDTF">2025-01-07T03:58:00Z</dcterms:created>
  <dcterms:modified xsi:type="dcterms:W3CDTF">2025-01-07T04:00:00Z</dcterms:modified>
  <dc:description/>
</cp:coreProperties>
</file>