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EB978" w14:textId="1E03878D" w:rsidR="009C6797" w:rsidRPr="009F05DE" w:rsidRDefault="00702515" w:rsidP="009C6797">
      <w:pPr>
        <w:widowControl/>
        <w:spacing w:line="360" w:lineRule="auto"/>
        <w:jc w:val="center"/>
        <w:rPr>
          <w:rFonts w:eastAsia="宋体"/>
          <w:color w:val="000000"/>
          <w:kern w:val="0"/>
          <w:sz w:val="40"/>
          <w:szCs w:val="40"/>
        </w:rPr>
      </w:pPr>
      <w:bookmarkStart w:id="0" w:name="_Hlk100685320"/>
      <w:bookmarkEnd w:id="0"/>
      <w:r>
        <w:rPr>
          <w:rFonts w:eastAsia="宋体" w:hint="eastAsia"/>
          <w:color w:val="000000"/>
          <w:kern w:val="0"/>
          <w:sz w:val="40"/>
          <w:szCs w:val="40"/>
        </w:rPr>
        <w:t xml:space="preserve"> </w:t>
      </w:r>
      <w:r>
        <w:rPr>
          <w:rFonts w:eastAsia="宋体"/>
          <w:color w:val="000000"/>
          <w:kern w:val="0"/>
          <w:sz w:val="40"/>
          <w:szCs w:val="40"/>
        </w:rPr>
        <w:t xml:space="preserve"> </w:t>
      </w:r>
    </w:p>
    <w:p w14:paraId="4B9CE447" w14:textId="77777777" w:rsidR="009C6797" w:rsidRPr="009F05DE" w:rsidRDefault="009C6797" w:rsidP="009C6797">
      <w:pPr>
        <w:widowControl/>
        <w:spacing w:line="360" w:lineRule="auto"/>
        <w:jc w:val="center"/>
        <w:rPr>
          <w:rFonts w:eastAsia="宋体"/>
          <w:color w:val="000000"/>
          <w:kern w:val="0"/>
          <w:sz w:val="40"/>
          <w:szCs w:val="40"/>
        </w:rPr>
      </w:pPr>
    </w:p>
    <w:p w14:paraId="3F4E138C" w14:textId="77777777" w:rsidR="009C6797" w:rsidRPr="009F05DE" w:rsidRDefault="009C6797" w:rsidP="009C6797">
      <w:pPr>
        <w:widowControl/>
        <w:spacing w:line="360" w:lineRule="auto"/>
        <w:jc w:val="center"/>
        <w:rPr>
          <w:rFonts w:eastAsia="宋体"/>
          <w:color w:val="000000"/>
          <w:kern w:val="0"/>
          <w:sz w:val="40"/>
          <w:szCs w:val="40"/>
        </w:rPr>
      </w:pPr>
    </w:p>
    <w:p w14:paraId="0190EFF4" w14:textId="77777777" w:rsidR="009C6797" w:rsidRPr="009F05DE" w:rsidRDefault="009C6797" w:rsidP="009C6797">
      <w:pPr>
        <w:widowControl/>
        <w:spacing w:line="360" w:lineRule="auto"/>
        <w:jc w:val="center"/>
        <w:rPr>
          <w:rFonts w:eastAsia="宋体"/>
          <w:color w:val="000000"/>
          <w:kern w:val="0"/>
          <w:sz w:val="40"/>
          <w:szCs w:val="40"/>
        </w:rPr>
      </w:pPr>
    </w:p>
    <w:p w14:paraId="5792D3FA" w14:textId="77777777" w:rsidR="009C6797" w:rsidRPr="009F05DE" w:rsidRDefault="009C6797" w:rsidP="009C6797">
      <w:pPr>
        <w:widowControl/>
        <w:spacing w:line="360" w:lineRule="auto"/>
        <w:jc w:val="center"/>
        <w:rPr>
          <w:rFonts w:eastAsia="宋体"/>
          <w:color w:val="000000"/>
          <w:kern w:val="0"/>
          <w:sz w:val="40"/>
          <w:szCs w:val="40"/>
        </w:rPr>
      </w:pPr>
    </w:p>
    <w:p w14:paraId="0AE9FE1F" w14:textId="77777777" w:rsidR="009C6797" w:rsidRPr="009F05DE" w:rsidRDefault="009C6797" w:rsidP="009C6797">
      <w:pPr>
        <w:widowControl/>
        <w:spacing w:line="360" w:lineRule="auto"/>
        <w:jc w:val="center"/>
        <w:rPr>
          <w:rFonts w:eastAsia="宋体"/>
          <w:color w:val="000000"/>
          <w:kern w:val="0"/>
          <w:sz w:val="40"/>
          <w:szCs w:val="40"/>
        </w:rPr>
      </w:pPr>
    </w:p>
    <w:p w14:paraId="59D41F51" w14:textId="77777777" w:rsidR="009C6797" w:rsidRPr="009F05DE" w:rsidRDefault="009C6797" w:rsidP="009C6797">
      <w:pPr>
        <w:widowControl/>
        <w:spacing w:line="360" w:lineRule="auto"/>
        <w:rPr>
          <w:rFonts w:eastAsia="宋体"/>
          <w:color w:val="000000"/>
          <w:kern w:val="0"/>
          <w:sz w:val="40"/>
          <w:szCs w:val="40"/>
        </w:rPr>
      </w:pPr>
    </w:p>
    <w:p w14:paraId="29649217" w14:textId="58C7D5F3" w:rsidR="00A770BA" w:rsidRPr="009F05DE" w:rsidRDefault="00142A1E" w:rsidP="009C6797">
      <w:pPr>
        <w:widowControl/>
        <w:spacing w:line="360" w:lineRule="auto"/>
        <w:jc w:val="center"/>
        <w:rPr>
          <w:rFonts w:eastAsia="宋体"/>
          <w:color w:val="000000"/>
          <w:kern w:val="0"/>
          <w:sz w:val="40"/>
          <w:szCs w:val="40"/>
        </w:rPr>
      </w:pPr>
      <w:r w:rsidRPr="00142A1E">
        <w:rPr>
          <w:rFonts w:eastAsia="宋体"/>
          <w:color w:val="000000"/>
          <w:kern w:val="0"/>
          <w:sz w:val="40"/>
          <w:szCs w:val="40"/>
        </w:rPr>
        <w:t>Investigation of how the specif</w:t>
      </w:r>
      <w:r w:rsidR="004161ED">
        <w:rPr>
          <w:rFonts w:eastAsia="宋体" w:hint="eastAsia"/>
          <w:color w:val="000000"/>
          <w:kern w:val="0"/>
          <w:sz w:val="40"/>
          <w:szCs w:val="40"/>
        </w:rPr>
        <w:t>i</w:t>
      </w:r>
      <w:r w:rsidRPr="00142A1E">
        <w:rPr>
          <w:rFonts w:eastAsia="宋体"/>
          <w:color w:val="000000"/>
          <w:kern w:val="0"/>
          <w:sz w:val="40"/>
          <w:szCs w:val="40"/>
        </w:rPr>
        <w:t>city of 8-17 DNAzyme</w:t>
      </w:r>
      <w:r w:rsidRPr="009F05DE">
        <w:rPr>
          <w:rFonts w:eastAsia="宋体"/>
          <w:color w:val="000000"/>
          <w:kern w:val="0"/>
          <w:sz w:val="40"/>
          <w:szCs w:val="40"/>
        </w:rPr>
        <w:t xml:space="preserve"> </w:t>
      </w:r>
      <w:r w:rsidRPr="00142A1E">
        <w:rPr>
          <w:rFonts w:eastAsia="宋体"/>
          <w:color w:val="000000"/>
          <w:kern w:val="0"/>
          <w:sz w:val="40"/>
          <w:szCs w:val="40"/>
        </w:rPr>
        <w:t>changes</w:t>
      </w:r>
      <w:r w:rsidRPr="009F05DE">
        <w:rPr>
          <w:rFonts w:eastAsia="宋体"/>
          <w:kern w:val="0"/>
          <w:sz w:val="40"/>
          <w:szCs w:val="40"/>
        </w:rPr>
        <w:t xml:space="preserve"> </w:t>
      </w:r>
      <w:r w:rsidRPr="009F05DE">
        <w:rPr>
          <w:rFonts w:eastAsia="宋体"/>
          <w:color w:val="000000"/>
          <w:kern w:val="0"/>
          <w:sz w:val="40"/>
          <w:szCs w:val="40"/>
        </w:rPr>
        <w:t>with or without HTDC signal amplification system</w:t>
      </w:r>
    </w:p>
    <w:p w14:paraId="5EA89C1D" w14:textId="0579DE61" w:rsidR="00E44D5B" w:rsidRPr="009F05DE" w:rsidRDefault="00E44D5B" w:rsidP="009C6797">
      <w:pPr>
        <w:widowControl/>
        <w:spacing w:line="360" w:lineRule="auto"/>
        <w:jc w:val="center"/>
        <w:rPr>
          <w:rFonts w:eastAsia="宋体"/>
          <w:color w:val="000000"/>
          <w:kern w:val="0"/>
          <w:sz w:val="40"/>
          <w:szCs w:val="40"/>
        </w:rPr>
      </w:pPr>
    </w:p>
    <w:p w14:paraId="2F54DA8C" w14:textId="6551063F" w:rsidR="00E44D5B" w:rsidRPr="009F05DE" w:rsidRDefault="00E44D5B" w:rsidP="009C6797">
      <w:pPr>
        <w:widowControl/>
        <w:spacing w:line="360" w:lineRule="auto"/>
        <w:jc w:val="center"/>
        <w:rPr>
          <w:rFonts w:eastAsia="宋体"/>
          <w:color w:val="000000"/>
          <w:kern w:val="0"/>
          <w:sz w:val="40"/>
          <w:szCs w:val="40"/>
        </w:rPr>
      </w:pPr>
    </w:p>
    <w:p w14:paraId="70699379" w14:textId="1D4B7B13" w:rsidR="00E44D5B" w:rsidRPr="009F05DE" w:rsidRDefault="00E44D5B" w:rsidP="009C6797">
      <w:pPr>
        <w:widowControl/>
        <w:spacing w:line="360" w:lineRule="auto"/>
        <w:jc w:val="center"/>
        <w:rPr>
          <w:rFonts w:eastAsia="宋体"/>
          <w:color w:val="000000"/>
          <w:kern w:val="0"/>
          <w:sz w:val="40"/>
          <w:szCs w:val="40"/>
        </w:rPr>
      </w:pPr>
    </w:p>
    <w:p w14:paraId="73BD53F4" w14:textId="414A9F7E" w:rsidR="00E44D5B" w:rsidRPr="009F05DE" w:rsidRDefault="00E44D5B" w:rsidP="009C6797">
      <w:pPr>
        <w:widowControl/>
        <w:spacing w:line="360" w:lineRule="auto"/>
        <w:jc w:val="center"/>
        <w:rPr>
          <w:rFonts w:eastAsia="宋体"/>
          <w:color w:val="000000"/>
          <w:kern w:val="0"/>
          <w:sz w:val="40"/>
          <w:szCs w:val="40"/>
        </w:rPr>
      </w:pPr>
    </w:p>
    <w:p w14:paraId="66D57552" w14:textId="2602AEBF" w:rsidR="00E44D5B" w:rsidRPr="009F05DE" w:rsidRDefault="00E44D5B" w:rsidP="009C6797">
      <w:pPr>
        <w:widowControl/>
        <w:spacing w:line="360" w:lineRule="auto"/>
        <w:jc w:val="center"/>
        <w:rPr>
          <w:rFonts w:eastAsia="宋体"/>
          <w:color w:val="000000"/>
          <w:kern w:val="0"/>
          <w:sz w:val="40"/>
          <w:szCs w:val="40"/>
        </w:rPr>
      </w:pPr>
    </w:p>
    <w:p w14:paraId="4FF694B3" w14:textId="41B38386" w:rsidR="00E44D5B" w:rsidRPr="009F05DE" w:rsidRDefault="00E44D5B" w:rsidP="009C6797">
      <w:pPr>
        <w:widowControl/>
        <w:spacing w:line="360" w:lineRule="auto"/>
        <w:jc w:val="center"/>
        <w:rPr>
          <w:rFonts w:eastAsia="宋体"/>
          <w:color w:val="000000"/>
          <w:kern w:val="0"/>
          <w:sz w:val="40"/>
          <w:szCs w:val="40"/>
        </w:rPr>
      </w:pPr>
    </w:p>
    <w:p w14:paraId="1EC9861F" w14:textId="342B0FF4" w:rsidR="00E44D5B" w:rsidRPr="009F05DE" w:rsidRDefault="00E44D5B" w:rsidP="009C6797">
      <w:pPr>
        <w:widowControl/>
        <w:spacing w:line="360" w:lineRule="auto"/>
        <w:jc w:val="center"/>
        <w:rPr>
          <w:rFonts w:eastAsia="宋体"/>
          <w:color w:val="000000"/>
          <w:kern w:val="0"/>
          <w:sz w:val="40"/>
          <w:szCs w:val="40"/>
        </w:rPr>
      </w:pPr>
    </w:p>
    <w:p w14:paraId="730FE26C" w14:textId="436E40D2" w:rsidR="00E44D5B" w:rsidRPr="009F05DE" w:rsidRDefault="00E44D5B" w:rsidP="009C6797">
      <w:pPr>
        <w:widowControl/>
        <w:spacing w:line="360" w:lineRule="auto"/>
        <w:jc w:val="center"/>
        <w:rPr>
          <w:rFonts w:eastAsia="宋体"/>
          <w:color w:val="000000"/>
          <w:kern w:val="0"/>
          <w:sz w:val="40"/>
          <w:szCs w:val="40"/>
        </w:rPr>
      </w:pPr>
    </w:p>
    <w:p w14:paraId="77B98E3B" w14:textId="24925463" w:rsidR="00E44D5B" w:rsidRPr="009F05DE" w:rsidRDefault="00E44D5B" w:rsidP="009C6797">
      <w:pPr>
        <w:widowControl/>
        <w:spacing w:line="360" w:lineRule="auto"/>
        <w:jc w:val="center"/>
        <w:rPr>
          <w:rFonts w:eastAsia="宋体"/>
          <w:color w:val="000000"/>
          <w:kern w:val="0"/>
          <w:sz w:val="40"/>
          <w:szCs w:val="40"/>
        </w:rPr>
      </w:pPr>
    </w:p>
    <w:p w14:paraId="1CBC239F" w14:textId="78AF5370" w:rsidR="00E44D5B" w:rsidRPr="009F05DE" w:rsidRDefault="00E44D5B" w:rsidP="009C6797">
      <w:pPr>
        <w:widowControl/>
        <w:spacing w:line="360" w:lineRule="auto"/>
        <w:jc w:val="center"/>
        <w:rPr>
          <w:rFonts w:eastAsia="宋体"/>
          <w:color w:val="000000"/>
          <w:kern w:val="0"/>
          <w:sz w:val="40"/>
          <w:szCs w:val="40"/>
        </w:rPr>
      </w:pPr>
    </w:p>
    <w:p w14:paraId="7920F73B" w14:textId="3AB9DBDC" w:rsidR="00E44D5B" w:rsidRPr="009F05DE" w:rsidRDefault="00E44D5B" w:rsidP="009C6797">
      <w:pPr>
        <w:widowControl/>
        <w:spacing w:line="360" w:lineRule="auto"/>
        <w:jc w:val="center"/>
        <w:rPr>
          <w:rFonts w:eastAsia="宋体"/>
          <w:color w:val="000000"/>
          <w:kern w:val="0"/>
          <w:sz w:val="40"/>
          <w:szCs w:val="40"/>
        </w:rPr>
      </w:pPr>
    </w:p>
    <w:p w14:paraId="07344FFB" w14:textId="7CED077A" w:rsidR="002D7E8A" w:rsidRPr="009F05DE" w:rsidRDefault="002D7E8A" w:rsidP="009C6797">
      <w:pPr>
        <w:widowControl/>
        <w:spacing w:line="360" w:lineRule="auto"/>
        <w:jc w:val="center"/>
        <w:rPr>
          <w:rFonts w:eastAsia="宋体"/>
          <w:color w:val="000000"/>
          <w:kern w:val="0"/>
          <w:sz w:val="40"/>
          <w:szCs w:val="40"/>
        </w:rPr>
      </w:pPr>
    </w:p>
    <w:sdt>
      <w:sdtPr>
        <w:rPr>
          <w:lang w:val="zh-CN"/>
        </w:rPr>
        <w:id w:val="-1252276041"/>
        <w:docPartObj>
          <w:docPartGallery w:val="Table of Contents"/>
          <w:docPartUnique/>
        </w:docPartObj>
      </w:sdtPr>
      <w:sdtEndPr>
        <w:rPr>
          <w:b/>
          <w:bCs/>
        </w:rPr>
      </w:sdtEndPr>
      <w:sdtContent>
        <w:p w14:paraId="214E9197" w14:textId="2CF9E585" w:rsidR="00FF631F" w:rsidRPr="00B741DA" w:rsidRDefault="00A84A3F" w:rsidP="00B741DA">
          <w:pPr>
            <w:jc w:val="center"/>
            <w:rPr>
              <w:b/>
              <w:bCs/>
              <w:sz w:val="40"/>
              <w:szCs w:val="40"/>
            </w:rPr>
          </w:pPr>
          <w:r w:rsidRPr="00B741DA">
            <w:rPr>
              <w:b/>
              <w:bCs/>
              <w:sz w:val="40"/>
              <w:szCs w:val="40"/>
              <w:lang w:val="zh-CN"/>
            </w:rPr>
            <w:t>Table of Contents</w:t>
          </w:r>
        </w:p>
        <w:p w14:paraId="4DAC55A6" w14:textId="4AFBECE4" w:rsidR="002770B4" w:rsidRDefault="00FC0949">
          <w:pPr>
            <w:pStyle w:val="TOC1"/>
            <w:tabs>
              <w:tab w:val="left" w:pos="420"/>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0862120" w:history="1">
            <w:r w:rsidR="002770B4" w:rsidRPr="002B5B9B">
              <w:rPr>
                <w:rStyle w:val="a7"/>
                <w:noProof/>
              </w:rPr>
              <w:t>I.</w:t>
            </w:r>
            <w:r w:rsidR="002770B4">
              <w:rPr>
                <w:rFonts w:asciiTheme="minorHAnsi" w:eastAsiaTheme="minorEastAsia" w:hAnsiTheme="minorHAnsi" w:cstheme="minorBidi"/>
                <w:noProof/>
              </w:rPr>
              <w:tab/>
            </w:r>
            <w:r w:rsidR="002770B4" w:rsidRPr="002B5B9B">
              <w:rPr>
                <w:rStyle w:val="a7"/>
                <w:noProof/>
              </w:rPr>
              <w:t>Introduction</w:t>
            </w:r>
            <w:r w:rsidR="002770B4">
              <w:rPr>
                <w:noProof/>
                <w:webHidden/>
              </w:rPr>
              <w:tab/>
            </w:r>
            <w:r w:rsidR="002770B4">
              <w:rPr>
                <w:noProof/>
                <w:webHidden/>
              </w:rPr>
              <w:fldChar w:fldCharType="begin"/>
            </w:r>
            <w:r w:rsidR="002770B4">
              <w:rPr>
                <w:noProof/>
                <w:webHidden/>
              </w:rPr>
              <w:instrText xml:space="preserve"> PAGEREF _Toc100862120 \h </w:instrText>
            </w:r>
            <w:r w:rsidR="002770B4">
              <w:rPr>
                <w:noProof/>
                <w:webHidden/>
              </w:rPr>
            </w:r>
            <w:r w:rsidR="002770B4">
              <w:rPr>
                <w:noProof/>
                <w:webHidden/>
              </w:rPr>
              <w:fldChar w:fldCharType="separate"/>
            </w:r>
            <w:r w:rsidR="002770B4">
              <w:rPr>
                <w:noProof/>
                <w:webHidden/>
              </w:rPr>
              <w:t>4</w:t>
            </w:r>
            <w:r w:rsidR="002770B4">
              <w:rPr>
                <w:noProof/>
                <w:webHidden/>
              </w:rPr>
              <w:fldChar w:fldCharType="end"/>
            </w:r>
          </w:hyperlink>
        </w:p>
        <w:p w14:paraId="675EA81B" w14:textId="1BB71F02"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21" w:history="1">
            <w:r w:rsidR="002770B4" w:rsidRPr="002B5B9B">
              <w:rPr>
                <w:rStyle w:val="a7"/>
                <w:noProof/>
              </w:rPr>
              <w:t>A.</w:t>
            </w:r>
            <w:r w:rsidR="002770B4">
              <w:rPr>
                <w:rFonts w:asciiTheme="minorHAnsi" w:eastAsiaTheme="minorEastAsia" w:hAnsiTheme="minorHAnsi" w:cstheme="minorBidi"/>
                <w:noProof/>
              </w:rPr>
              <w:tab/>
            </w:r>
            <w:r w:rsidR="002770B4" w:rsidRPr="002B5B9B">
              <w:rPr>
                <w:rStyle w:val="a7"/>
                <w:noProof/>
              </w:rPr>
              <w:t>Background</w:t>
            </w:r>
            <w:r w:rsidR="002770B4">
              <w:rPr>
                <w:noProof/>
                <w:webHidden/>
              </w:rPr>
              <w:tab/>
            </w:r>
            <w:r w:rsidR="002770B4">
              <w:rPr>
                <w:noProof/>
                <w:webHidden/>
              </w:rPr>
              <w:fldChar w:fldCharType="begin"/>
            </w:r>
            <w:r w:rsidR="002770B4">
              <w:rPr>
                <w:noProof/>
                <w:webHidden/>
              </w:rPr>
              <w:instrText xml:space="preserve"> PAGEREF _Toc100862121 \h </w:instrText>
            </w:r>
            <w:r w:rsidR="002770B4">
              <w:rPr>
                <w:noProof/>
                <w:webHidden/>
              </w:rPr>
            </w:r>
            <w:r w:rsidR="002770B4">
              <w:rPr>
                <w:noProof/>
                <w:webHidden/>
              </w:rPr>
              <w:fldChar w:fldCharType="separate"/>
            </w:r>
            <w:r w:rsidR="002770B4">
              <w:rPr>
                <w:noProof/>
                <w:webHidden/>
              </w:rPr>
              <w:t>4</w:t>
            </w:r>
            <w:r w:rsidR="002770B4">
              <w:rPr>
                <w:noProof/>
                <w:webHidden/>
              </w:rPr>
              <w:fldChar w:fldCharType="end"/>
            </w:r>
          </w:hyperlink>
        </w:p>
        <w:p w14:paraId="3563F5BE" w14:textId="693E76DC" w:rsidR="002770B4" w:rsidRDefault="001A44E4">
          <w:pPr>
            <w:pStyle w:val="TOC3"/>
            <w:tabs>
              <w:tab w:val="left" w:pos="1260"/>
              <w:tab w:val="right" w:leader="dot" w:pos="8296"/>
            </w:tabs>
            <w:rPr>
              <w:rFonts w:asciiTheme="minorHAnsi" w:eastAsiaTheme="minorEastAsia" w:hAnsiTheme="minorHAnsi" w:cstheme="minorBidi"/>
              <w:noProof/>
            </w:rPr>
          </w:pPr>
          <w:hyperlink w:anchor="_Toc100862122" w:history="1">
            <w:r w:rsidR="002770B4" w:rsidRPr="002B5B9B">
              <w:rPr>
                <w:rStyle w:val="a7"/>
                <w:noProof/>
              </w:rPr>
              <w:t>1.</w:t>
            </w:r>
            <w:r w:rsidR="002770B4">
              <w:rPr>
                <w:rFonts w:asciiTheme="minorHAnsi" w:eastAsiaTheme="minorEastAsia" w:hAnsiTheme="minorHAnsi" w:cstheme="minorBidi"/>
                <w:noProof/>
              </w:rPr>
              <w:tab/>
            </w:r>
            <w:r w:rsidR="002770B4" w:rsidRPr="002B5B9B">
              <w:rPr>
                <w:rStyle w:val="a7"/>
                <w:noProof/>
              </w:rPr>
              <w:t>DNAzyme</w:t>
            </w:r>
            <w:r w:rsidR="002770B4">
              <w:rPr>
                <w:noProof/>
                <w:webHidden/>
              </w:rPr>
              <w:tab/>
            </w:r>
            <w:r w:rsidR="002770B4">
              <w:rPr>
                <w:noProof/>
                <w:webHidden/>
              </w:rPr>
              <w:fldChar w:fldCharType="begin"/>
            </w:r>
            <w:r w:rsidR="002770B4">
              <w:rPr>
                <w:noProof/>
                <w:webHidden/>
              </w:rPr>
              <w:instrText xml:space="preserve"> PAGEREF _Toc100862122 \h </w:instrText>
            </w:r>
            <w:r w:rsidR="002770B4">
              <w:rPr>
                <w:noProof/>
                <w:webHidden/>
              </w:rPr>
            </w:r>
            <w:r w:rsidR="002770B4">
              <w:rPr>
                <w:noProof/>
                <w:webHidden/>
              </w:rPr>
              <w:fldChar w:fldCharType="separate"/>
            </w:r>
            <w:r w:rsidR="002770B4">
              <w:rPr>
                <w:noProof/>
                <w:webHidden/>
              </w:rPr>
              <w:t>4</w:t>
            </w:r>
            <w:r w:rsidR="002770B4">
              <w:rPr>
                <w:noProof/>
                <w:webHidden/>
              </w:rPr>
              <w:fldChar w:fldCharType="end"/>
            </w:r>
          </w:hyperlink>
        </w:p>
        <w:p w14:paraId="56D73D02" w14:textId="203ED0BA" w:rsidR="002770B4" w:rsidRDefault="001A44E4">
          <w:pPr>
            <w:pStyle w:val="TOC3"/>
            <w:tabs>
              <w:tab w:val="left" w:pos="1260"/>
              <w:tab w:val="right" w:leader="dot" w:pos="8296"/>
            </w:tabs>
            <w:rPr>
              <w:rFonts w:asciiTheme="minorHAnsi" w:eastAsiaTheme="minorEastAsia" w:hAnsiTheme="minorHAnsi" w:cstheme="minorBidi"/>
              <w:noProof/>
            </w:rPr>
          </w:pPr>
          <w:hyperlink w:anchor="_Toc100862123" w:history="1">
            <w:r w:rsidR="002770B4" w:rsidRPr="002B5B9B">
              <w:rPr>
                <w:rStyle w:val="a7"/>
                <w:noProof/>
              </w:rPr>
              <w:t>2.</w:t>
            </w:r>
            <w:r w:rsidR="002770B4">
              <w:rPr>
                <w:rFonts w:asciiTheme="minorHAnsi" w:eastAsiaTheme="minorEastAsia" w:hAnsiTheme="minorHAnsi" w:cstheme="minorBidi"/>
                <w:noProof/>
              </w:rPr>
              <w:tab/>
            </w:r>
            <w:r w:rsidR="002770B4" w:rsidRPr="002B5B9B">
              <w:rPr>
                <w:rStyle w:val="a7"/>
                <w:noProof/>
              </w:rPr>
              <w:t>8-17 DNAzyme</w:t>
            </w:r>
            <w:r w:rsidR="002770B4">
              <w:rPr>
                <w:noProof/>
                <w:webHidden/>
              </w:rPr>
              <w:tab/>
            </w:r>
            <w:r w:rsidR="002770B4">
              <w:rPr>
                <w:noProof/>
                <w:webHidden/>
              </w:rPr>
              <w:fldChar w:fldCharType="begin"/>
            </w:r>
            <w:r w:rsidR="002770B4">
              <w:rPr>
                <w:noProof/>
                <w:webHidden/>
              </w:rPr>
              <w:instrText xml:space="preserve"> PAGEREF _Toc100862123 \h </w:instrText>
            </w:r>
            <w:r w:rsidR="002770B4">
              <w:rPr>
                <w:noProof/>
                <w:webHidden/>
              </w:rPr>
            </w:r>
            <w:r w:rsidR="002770B4">
              <w:rPr>
                <w:noProof/>
                <w:webHidden/>
              </w:rPr>
              <w:fldChar w:fldCharType="separate"/>
            </w:r>
            <w:r w:rsidR="002770B4">
              <w:rPr>
                <w:noProof/>
                <w:webHidden/>
              </w:rPr>
              <w:t>5</w:t>
            </w:r>
            <w:r w:rsidR="002770B4">
              <w:rPr>
                <w:noProof/>
                <w:webHidden/>
              </w:rPr>
              <w:fldChar w:fldCharType="end"/>
            </w:r>
          </w:hyperlink>
        </w:p>
        <w:p w14:paraId="1A4C5E67" w14:textId="0624C77A" w:rsidR="002770B4" w:rsidRDefault="001A44E4">
          <w:pPr>
            <w:pStyle w:val="TOC3"/>
            <w:tabs>
              <w:tab w:val="left" w:pos="1260"/>
              <w:tab w:val="right" w:leader="dot" w:pos="8296"/>
            </w:tabs>
            <w:rPr>
              <w:rFonts w:asciiTheme="minorHAnsi" w:eastAsiaTheme="minorEastAsia" w:hAnsiTheme="minorHAnsi" w:cstheme="minorBidi"/>
              <w:noProof/>
            </w:rPr>
          </w:pPr>
          <w:hyperlink w:anchor="_Toc100862124" w:history="1">
            <w:r w:rsidR="002770B4" w:rsidRPr="002B5B9B">
              <w:rPr>
                <w:rStyle w:val="a7"/>
                <w:noProof/>
              </w:rPr>
              <w:t>3.</w:t>
            </w:r>
            <w:r w:rsidR="002770B4">
              <w:rPr>
                <w:rFonts w:asciiTheme="minorHAnsi" w:eastAsiaTheme="minorEastAsia" w:hAnsiTheme="minorHAnsi" w:cstheme="minorBidi"/>
                <w:noProof/>
              </w:rPr>
              <w:tab/>
            </w:r>
            <w:r w:rsidR="002770B4" w:rsidRPr="002B5B9B">
              <w:rPr>
                <w:rStyle w:val="a7"/>
                <w:noProof/>
              </w:rPr>
              <w:t>HTDC cascading cycle</w:t>
            </w:r>
            <w:r w:rsidR="002770B4">
              <w:rPr>
                <w:noProof/>
                <w:webHidden/>
              </w:rPr>
              <w:tab/>
            </w:r>
            <w:r w:rsidR="002770B4">
              <w:rPr>
                <w:noProof/>
                <w:webHidden/>
              </w:rPr>
              <w:fldChar w:fldCharType="begin"/>
            </w:r>
            <w:r w:rsidR="002770B4">
              <w:rPr>
                <w:noProof/>
                <w:webHidden/>
              </w:rPr>
              <w:instrText xml:space="preserve"> PAGEREF _Toc100862124 \h </w:instrText>
            </w:r>
            <w:r w:rsidR="002770B4">
              <w:rPr>
                <w:noProof/>
                <w:webHidden/>
              </w:rPr>
            </w:r>
            <w:r w:rsidR="002770B4">
              <w:rPr>
                <w:noProof/>
                <w:webHidden/>
              </w:rPr>
              <w:fldChar w:fldCharType="separate"/>
            </w:r>
            <w:r w:rsidR="002770B4">
              <w:rPr>
                <w:noProof/>
                <w:webHidden/>
              </w:rPr>
              <w:t>6</w:t>
            </w:r>
            <w:r w:rsidR="002770B4">
              <w:rPr>
                <w:noProof/>
                <w:webHidden/>
              </w:rPr>
              <w:fldChar w:fldCharType="end"/>
            </w:r>
          </w:hyperlink>
        </w:p>
        <w:p w14:paraId="7ECE65BD" w14:textId="5BF525EA"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25" w:history="1">
            <w:r w:rsidR="002770B4" w:rsidRPr="002B5B9B">
              <w:rPr>
                <w:rStyle w:val="a7"/>
                <w:noProof/>
              </w:rPr>
              <w:t>B.</w:t>
            </w:r>
            <w:r w:rsidR="002770B4">
              <w:rPr>
                <w:rFonts w:asciiTheme="minorHAnsi" w:eastAsiaTheme="minorEastAsia" w:hAnsiTheme="minorHAnsi" w:cstheme="minorBidi"/>
                <w:noProof/>
              </w:rPr>
              <w:tab/>
            </w:r>
            <w:r w:rsidR="002770B4" w:rsidRPr="002B5B9B">
              <w:rPr>
                <w:rStyle w:val="a7"/>
                <w:noProof/>
              </w:rPr>
              <w:t>Research significance</w:t>
            </w:r>
            <w:r w:rsidR="002770B4">
              <w:rPr>
                <w:noProof/>
                <w:webHidden/>
              </w:rPr>
              <w:tab/>
            </w:r>
            <w:r w:rsidR="002770B4">
              <w:rPr>
                <w:noProof/>
                <w:webHidden/>
              </w:rPr>
              <w:fldChar w:fldCharType="begin"/>
            </w:r>
            <w:r w:rsidR="002770B4">
              <w:rPr>
                <w:noProof/>
                <w:webHidden/>
              </w:rPr>
              <w:instrText xml:space="preserve"> PAGEREF _Toc100862125 \h </w:instrText>
            </w:r>
            <w:r w:rsidR="002770B4">
              <w:rPr>
                <w:noProof/>
                <w:webHidden/>
              </w:rPr>
            </w:r>
            <w:r w:rsidR="002770B4">
              <w:rPr>
                <w:noProof/>
                <w:webHidden/>
              </w:rPr>
              <w:fldChar w:fldCharType="separate"/>
            </w:r>
            <w:r w:rsidR="002770B4">
              <w:rPr>
                <w:noProof/>
                <w:webHidden/>
              </w:rPr>
              <w:t>7</w:t>
            </w:r>
            <w:r w:rsidR="002770B4">
              <w:rPr>
                <w:noProof/>
                <w:webHidden/>
              </w:rPr>
              <w:fldChar w:fldCharType="end"/>
            </w:r>
          </w:hyperlink>
        </w:p>
        <w:p w14:paraId="4F21F912" w14:textId="3DDA49D4"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26" w:history="1">
            <w:r w:rsidR="002770B4" w:rsidRPr="002B5B9B">
              <w:rPr>
                <w:rStyle w:val="a7"/>
                <w:noProof/>
              </w:rPr>
              <w:t>C.</w:t>
            </w:r>
            <w:r w:rsidR="002770B4">
              <w:rPr>
                <w:rFonts w:asciiTheme="minorHAnsi" w:eastAsiaTheme="minorEastAsia" w:hAnsiTheme="minorHAnsi" w:cstheme="minorBidi"/>
                <w:noProof/>
              </w:rPr>
              <w:tab/>
            </w:r>
            <w:r w:rsidR="002770B4" w:rsidRPr="002B5B9B">
              <w:rPr>
                <w:rStyle w:val="a7"/>
                <w:noProof/>
              </w:rPr>
              <w:t>Chemical concerns</w:t>
            </w:r>
            <w:r w:rsidR="002770B4">
              <w:rPr>
                <w:noProof/>
                <w:webHidden/>
              </w:rPr>
              <w:tab/>
            </w:r>
            <w:r w:rsidR="002770B4">
              <w:rPr>
                <w:noProof/>
                <w:webHidden/>
              </w:rPr>
              <w:fldChar w:fldCharType="begin"/>
            </w:r>
            <w:r w:rsidR="002770B4">
              <w:rPr>
                <w:noProof/>
                <w:webHidden/>
              </w:rPr>
              <w:instrText xml:space="preserve"> PAGEREF _Toc100862126 \h </w:instrText>
            </w:r>
            <w:r w:rsidR="002770B4">
              <w:rPr>
                <w:noProof/>
                <w:webHidden/>
              </w:rPr>
            </w:r>
            <w:r w:rsidR="002770B4">
              <w:rPr>
                <w:noProof/>
                <w:webHidden/>
              </w:rPr>
              <w:fldChar w:fldCharType="separate"/>
            </w:r>
            <w:r w:rsidR="002770B4">
              <w:rPr>
                <w:noProof/>
                <w:webHidden/>
              </w:rPr>
              <w:t>7</w:t>
            </w:r>
            <w:r w:rsidR="002770B4">
              <w:rPr>
                <w:noProof/>
                <w:webHidden/>
              </w:rPr>
              <w:fldChar w:fldCharType="end"/>
            </w:r>
          </w:hyperlink>
        </w:p>
        <w:p w14:paraId="655D19A7" w14:textId="186C0C1F" w:rsidR="002770B4" w:rsidRDefault="001A44E4">
          <w:pPr>
            <w:pStyle w:val="TOC1"/>
            <w:tabs>
              <w:tab w:val="left" w:pos="420"/>
              <w:tab w:val="right" w:leader="dot" w:pos="8296"/>
            </w:tabs>
            <w:rPr>
              <w:rFonts w:asciiTheme="minorHAnsi" w:eastAsiaTheme="minorEastAsia" w:hAnsiTheme="minorHAnsi" w:cstheme="minorBidi"/>
              <w:noProof/>
            </w:rPr>
          </w:pPr>
          <w:hyperlink w:anchor="_Toc100862127" w:history="1">
            <w:r w:rsidR="002770B4" w:rsidRPr="002B5B9B">
              <w:rPr>
                <w:rStyle w:val="a7"/>
                <w:noProof/>
              </w:rPr>
              <w:t>II.</w:t>
            </w:r>
            <w:r w:rsidR="002770B4">
              <w:rPr>
                <w:rFonts w:asciiTheme="minorHAnsi" w:eastAsiaTheme="minorEastAsia" w:hAnsiTheme="minorHAnsi" w:cstheme="minorBidi"/>
                <w:noProof/>
              </w:rPr>
              <w:tab/>
            </w:r>
            <w:r w:rsidR="002770B4" w:rsidRPr="002B5B9B">
              <w:rPr>
                <w:rStyle w:val="a7"/>
                <w:noProof/>
              </w:rPr>
              <w:t>Methodology</w:t>
            </w:r>
            <w:r w:rsidR="002770B4">
              <w:rPr>
                <w:noProof/>
                <w:webHidden/>
              </w:rPr>
              <w:tab/>
            </w:r>
            <w:r w:rsidR="002770B4">
              <w:rPr>
                <w:noProof/>
                <w:webHidden/>
              </w:rPr>
              <w:fldChar w:fldCharType="begin"/>
            </w:r>
            <w:r w:rsidR="002770B4">
              <w:rPr>
                <w:noProof/>
                <w:webHidden/>
              </w:rPr>
              <w:instrText xml:space="preserve"> PAGEREF _Toc100862127 \h </w:instrText>
            </w:r>
            <w:r w:rsidR="002770B4">
              <w:rPr>
                <w:noProof/>
                <w:webHidden/>
              </w:rPr>
            </w:r>
            <w:r w:rsidR="002770B4">
              <w:rPr>
                <w:noProof/>
                <w:webHidden/>
              </w:rPr>
              <w:fldChar w:fldCharType="separate"/>
            </w:r>
            <w:r w:rsidR="002770B4">
              <w:rPr>
                <w:noProof/>
                <w:webHidden/>
              </w:rPr>
              <w:t>8</w:t>
            </w:r>
            <w:r w:rsidR="002770B4">
              <w:rPr>
                <w:noProof/>
                <w:webHidden/>
              </w:rPr>
              <w:fldChar w:fldCharType="end"/>
            </w:r>
          </w:hyperlink>
        </w:p>
        <w:p w14:paraId="3FAE0E02" w14:textId="10B4537B"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28" w:history="1">
            <w:r w:rsidR="002770B4" w:rsidRPr="002B5B9B">
              <w:rPr>
                <w:rStyle w:val="a7"/>
                <w:noProof/>
              </w:rPr>
              <w:t>A.</w:t>
            </w:r>
            <w:r w:rsidR="002770B4">
              <w:rPr>
                <w:rFonts w:asciiTheme="minorHAnsi" w:eastAsiaTheme="minorEastAsia" w:hAnsiTheme="minorHAnsi" w:cstheme="minorBidi"/>
                <w:noProof/>
              </w:rPr>
              <w:tab/>
            </w:r>
            <w:r w:rsidR="002770B4" w:rsidRPr="002B5B9B">
              <w:rPr>
                <w:rStyle w:val="a7"/>
                <w:noProof/>
              </w:rPr>
              <w:t>Sequences design</w:t>
            </w:r>
            <w:r w:rsidR="002770B4">
              <w:rPr>
                <w:noProof/>
                <w:webHidden/>
              </w:rPr>
              <w:tab/>
            </w:r>
            <w:r w:rsidR="002770B4">
              <w:rPr>
                <w:noProof/>
                <w:webHidden/>
              </w:rPr>
              <w:fldChar w:fldCharType="begin"/>
            </w:r>
            <w:r w:rsidR="002770B4">
              <w:rPr>
                <w:noProof/>
                <w:webHidden/>
              </w:rPr>
              <w:instrText xml:space="preserve"> PAGEREF _Toc100862128 \h </w:instrText>
            </w:r>
            <w:r w:rsidR="002770B4">
              <w:rPr>
                <w:noProof/>
                <w:webHidden/>
              </w:rPr>
            </w:r>
            <w:r w:rsidR="002770B4">
              <w:rPr>
                <w:noProof/>
                <w:webHidden/>
              </w:rPr>
              <w:fldChar w:fldCharType="separate"/>
            </w:r>
            <w:r w:rsidR="002770B4">
              <w:rPr>
                <w:noProof/>
                <w:webHidden/>
              </w:rPr>
              <w:t>8</w:t>
            </w:r>
            <w:r w:rsidR="002770B4">
              <w:rPr>
                <w:noProof/>
                <w:webHidden/>
              </w:rPr>
              <w:fldChar w:fldCharType="end"/>
            </w:r>
          </w:hyperlink>
        </w:p>
        <w:p w14:paraId="135C439D" w14:textId="0C695B0F"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29" w:history="1">
            <w:r w:rsidR="002770B4" w:rsidRPr="002B5B9B">
              <w:rPr>
                <w:rStyle w:val="a7"/>
                <w:noProof/>
              </w:rPr>
              <w:t>B.</w:t>
            </w:r>
            <w:r w:rsidR="002770B4">
              <w:rPr>
                <w:rFonts w:asciiTheme="minorHAnsi" w:eastAsiaTheme="minorEastAsia" w:hAnsiTheme="minorHAnsi" w:cstheme="minorBidi"/>
                <w:noProof/>
              </w:rPr>
              <w:tab/>
            </w:r>
            <w:r w:rsidR="002770B4" w:rsidRPr="002B5B9B">
              <w:rPr>
                <w:rStyle w:val="a7"/>
                <w:noProof/>
              </w:rPr>
              <w:t>Experimental procedure</w:t>
            </w:r>
            <w:r w:rsidR="002770B4">
              <w:rPr>
                <w:noProof/>
                <w:webHidden/>
              </w:rPr>
              <w:tab/>
            </w:r>
            <w:r w:rsidR="002770B4">
              <w:rPr>
                <w:noProof/>
                <w:webHidden/>
              </w:rPr>
              <w:fldChar w:fldCharType="begin"/>
            </w:r>
            <w:r w:rsidR="002770B4">
              <w:rPr>
                <w:noProof/>
                <w:webHidden/>
              </w:rPr>
              <w:instrText xml:space="preserve"> PAGEREF _Toc100862129 \h </w:instrText>
            </w:r>
            <w:r w:rsidR="002770B4">
              <w:rPr>
                <w:noProof/>
                <w:webHidden/>
              </w:rPr>
            </w:r>
            <w:r w:rsidR="002770B4">
              <w:rPr>
                <w:noProof/>
                <w:webHidden/>
              </w:rPr>
              <w:fldChar w:fldCharType="separate"/>
            </w:r>
            <w:r w:rsidR="002770B4">
              <w:rPr>
                <w:noProof/>
                <w:webHidden/>
              </w:rPr>
              <w:t>8</w:t>
            </w:r>
            <w:r w:rsidR="002770B4">
              <w:rPr>
                <w:noProof/>
                <w:webHidden/>
              </w:rPr>
              <w:fldChar w:fldCharType="end"/>
            </w:r>
          </w:hyperlink>
        </w:p>
        <w:p w14:paraId="559A8C31" w14:textId="1A7A92AC" w:rsidR="002770B4" w:rsidRDefault="001A44E4">
          <w:pPr>
            <w:pStyle w:val="TOC2"/>
            <w:tabs>
              <w:tab w:val="left" w:pos="840"/>
              <w:tab w:val="right" w:leader="dot" w:pos="8296"/>
            </w:tabs>
            <w:rPr>
              <w:rFonts w:asciiTheme="minorHAnsi" w:eastAsiaTheme="minorEastAsia" w:hAnsiTheme="minorHAnsi" w:cstheme="minorBidi"/>
              <w:noProof/>
            </w:rPr>
          </w:pPr>
          <w:hyperlink w:anchor="_Toc100862130" w:history="1">
            <w:r w:rsidR="002770B4" w:rsidRPr="002B5B9B">
              <w:rPr>
                <w:rStyle w:val="a7"/>
                <w:noProof/>
              </w:rPr>
              <w:t>C.</w:t>
            </w:r>
            <w:r w:rsidR="002770B4">
              <w:rPr>
                <w:rFonts w:asciiTheme="minorHAnsi" w:eastAsiaTheme="minorEastAsia" w:hAnsiTheme="minorHAnsi" w:cstheme="minorBidi"/>
                <w:noProof/>
              </w:rPr>
              <w:tab/>
            </w:r>
            <w:r w:rsidR="002770B4" w:rsidRPr="002B5B9B">
              <w:rPr>
                <w:rStyle w:val="a7"/>
                <w:noProof/>
              </w:rPr>
              <w:t>Data collection</w:t>
            </w:r>
            <w:r w:rsidR="002770B4">
              <w:rPr>
                <w:noProof/>
                <w:webHidden/>
              </w:rPr>
              <w:tab/>
            </w:r>
            <w:r w:rsidR="002770B4">
              <w:rPr>
                <w:noProof/>
                <w:webHidden/>
              </w:rPr>
              <w:fldChar w:fldCharType="begin"/>
            </w:r>
            <w:r w:rsidR="002770B4">
              <w:rPr>
                <w:noProof/>
                <w:webHidden/>
              </w:rPr>
              <w:instrText xml:space="preserve"> PAGEREF _Toc100862130 \h </w:instrText>
            </w:r>
            <w:r w:rsidR="002770B4">
              <w:rPr>
                <w:noProof/>
                <w:webHidden/>
              </w:rPr>
            </w:r>
            <w:r w:rsidR="002770B4">
              <w:rPr>
                <w:noProof/>
                <w:webHidden/>
              </w:rPr>
              <w:fldChar w:fldCharType="separate"/>
            </w:r>
            <w:r w:rsidR="002770B4">
              <w:rPr>
                <w:noProof/>
                <w:webHidden/>
              </w:rPr>
              <w:t>9</w:t>
            </w:r>
            <w:r w:rsidR="002770B4">
              <w:rPr>
                <w:noProof/>
                <w:webHidden/>
              </w:rPr>
              <w:fldChar w:fldCharType="end"/>
            </w:r>
          </w:hyperlink>
        </w:p>
        <w:p w14:paraId="25010972" w14:textId="68E13B0F" w:rsidR="002770B4" w:rsidRDefault="001A44E4">
          <w:pPr>
            <w:pStyle w:val="TOC1"/>
            <w:tabs>
              <w:tab w:val="left" w:pos="840"/>
              <w:tab w:val="right" w:leader="dot" w:pos="8296"/>
            </w:tabs>
            <w:rPr>
              <w:rFonts w:asciiTheme="minorHAnsi" w:eastAsiaTheme="minorEastAsia" w:hAnsiTheme="minorHAnsi" w:cstheme="minorBidi"/>
              <w:noProof/>
            </w:rPr>
          </w:pPr>
          <w:hyperlink w:anchor="_Toc100862131" w:history="1">
            <w:r w:rsidR="002770B4" w:rsidRPr="002B5B9B">
              <w:rPr>
                <w:rStyle w:val="a7"/>
                <w:noProof/>
              </w:rPr>
              <w:t>III.</w:t>
            </w:r>
            <w:r w:rsidR="002770B4">
              <w:rPr>
                <w:rFonts w:asciiTheme="minorHAnsi" w:eastAsiaTheme="minorEastAsia" w:hAnsiTheme="minorHAnsi" w:cstheme="minorBidi"/>
                <w:noProof/>
              </w:rPr>
              <w:tab/>
            </w:r>
            <w:r w:rsidR="002770B4" w:rsidRPr="002B5B9B">
              <w:rPr>
                <w:rStyle w:val="a7"/>
                <w:noProof/>
              </w:rPr>
              <w:t>Results</w:t>
            </w:r>
            <w:r w:rsidR="002770B4">
              <w:rPr>
                <w:noProof/>
                <w:webHidden/>
              </w:rPr>
              <w:tab/>
            </w:r>
            <w:r w:rsidR="002770B4">
              <w:rPr>
                <w:noProof/>
                <w:webHidden/>
              </w:rPr>
              <w:fldChar w:fldCharType="begin"/>
            </w:r>
            <w:r w:rsidR="002770B4">
              <w:rPr>
                <w:noProof/>
                <w:webHidden/>
              </w:rPr>
              <w:instrText xml:space="preserve"> PAGEREF _Toc100862131 \h </w:instrText>
            </w:r>
            <w:r w:rsidR="002770B4">
              <w:rPr>
                <w:noProof/>
                <w:webHidden/>
              </w:rPr>
            </w:r>
            <w:r w:rsidR="002770B4">
              <w:rPr>
                <w:noProof/>
                <w:webHidden/>
              </w:rPr>
              <w:fldChar w:fldCharType="separate"/>
            </w:r>
            <w:r w:rsidR="002770B4">
              <w:rPr>
                <w:noProof/>
                <w:webHidden/>
              </w:rPr>
              <w:t>9</w:t>
            </w:r>
            <w:r w:rsidR="002770B4">
              <w:rPr>
                <w:noProof/>
                <w:webHidden/>
              </w:rPr>
              <w:fldChar w:fldCharType="end"/>
            </w:r>
          </w:hyperlink>
        </w:p>
        <w:p w14:paraId="33D4257E" w14:textId="3A31456A" w:rsidR="002770B4" w:rsidRDefault="001A44E4">
          <w:pPr>
            <w:pStyle w:val="TOC1"/>
            <w:tabs>
              <w:tab w:val="left" w:pos="840"/>
              <w:tab w:val="right" w:leader="dot" w:pos="8296"/>
            </w:tabs>
            <w:rPr>
              <w:rFonts w:asciiTheme="minorHAnsi" w:eastAsiaTheme="minorEastAsia" w:hAnsiTheme="minorHAnsi" w:cstheme="minorBidi"/>
              <w:noProof/>
            </w:rPr>
          </w:pPr>
          <w:hyperlink w:anchor="_Toc100862132" w:history="1">
            <w:r w:rsidR="002770B4" w:rsidRPr="002B5B9B">
              <w:rPr>
                <w:rStyle w:val="a7"/>
                <w:noProof/>
              </w:rPr>
              <w:t>IV.</w:t>
            </w:r>
            <w:r w:rsidR="002770B4">
              <w:rPr>
                <w:rFonts w:asciiTheme="minorHAnsi" w:eastAsiaTheme="minorEastAsia" w:hAnsiTheme="minorHAnsi" w:cstheme="minorBidi"/>
                <w:noProof/>
              </w:rPr>
              <w:tab/>
            </w:r>
            <w:r w:rsidR="002770B4" w:rsidRPr="002B5B9B">
              <w:rPr>
                <w:rStyle w:val="a7"/>
                <w:noProof/>
              </w:rPr>
              <w:t>Discussion</w:t>
            </w:r>
            <w:r w:rsidR="002770B4">
              <w:rPr>
                <w:noProof/>
                <w:webHidden/>
              </w:rPr>
              <w:tab/>
            </w:r>
            <w:r w:rsidR="002770B4">
              <w:rPr>
                <w:noProof/>
                <w:webHidden/>
              </w:rPr>
              <w:fldChar w:fldCharType="begin"/>
            </w:r>
            <w:r w:rsidR="002770B4">
              <w:rPr>
                <w:noProof/>
                <w:webHidden/>
              </w:rPr>
              <w:instrText xml:space="preserve"> PAGEREF _Toc100862132 \h </w:instrText>
            </w:r>
            <w:r w:rsidR="002770B4">
              <w:rPr>
                <w:noProof/>
                <w:webHidden/>
              </w:rPr>
            </w:r>
            <w:r w:rsidR="002770B4">
              <w:rPr>
                <w:noProof/>
                <w:webHidden/>
              </w:rPr>
              <w:fldChar w:fldCharType="separate"/>
            </w:r>
            <w:r w:rsidR="002770B4">
              <w:rPr>
                <w:noProof/>
                <w:webHidden/>
              </w:rPr>
              <w:t>9</w:t>
            </w:r>
            <w:r w:rsidR="002770B4">
              <w:rPr>
                <w:noProof/>
                <w:webHidden/>
              </w:rPr>
              <w:fldChar w:fldCharType="end"/>
            </w:r>
          </w:hyperlink>
        </w:p>
        <w:p w14:paraId="6CAF2CC3" w14:textId="5C3A03EC" w:rsidR="002770B4" w:rsidRDefault="001A44E4">
          <w:pPr>
            <w:pStyle w:val="TOC1"/>
            <w:tabs>
              <w:tab w:val="left" w:pos="420"/>
              <w:tab w:val="right" w:leader="dot" w:pos="8296"/>
            </w:tabs>
            <w:rPr>
              <w:rFonts w:asciiTheme="minorHAnsi" w:eastAsiaTheme="minorEastAsia" w:hAnsiTheme="minorHAnsi" w:cstheme="minorBidi"/>
              <w:noProof/>
            </w:rPr>
          </w:pPr>
          <w:hyperlink w:anchor="_Toc100862133" w:history="1">
            <w:r w:rsidR="002770B4" w:rsidRPr="002B5B9B">
              <w:rPr>
                <w:rStyle w:val="a7"/>
                <w:noProof/>
              </w:rPr>
              <w:t>V.</w:t>
            </w:r>
            <w:r w:rsidR="002770B4">
              <w:rPr>
                <w:rFonts w:asciiTheme="minorHAnsi" w:eastAsiaTheme="minorEastAsia" w:hAnsiTheme="minorHAnsi" w:cstheme="minorBidi"/>
                <w:noProof/>
              </w:rPr>
              <w:tab/>
            </w:r>
            <w:r w:rsidR="002770B4" w:rsidRPr="002B5B9B">
              <w:rPr>
                <w:rStyle w:val="a7"/>
                <w:noProof/>
              </w:rPr>
              <w:t>Conclusion</w:t>
            </w:r>
            <w:r w:rsidR="002770B4">
              <w:rPr>
                <w:noProof/>
                <w:webHidden/>
              </w:rPr>
              <w:tab/>
            </w:r>
            <w:r w:rsidR="002770B4">
              <w:rPr>
                <w:noProof/>
                <w:webHidden/>
              </w:rPr>
              <w:fldChar w:fldCharType="begin"/>
            </w:r>
            <w:r w:rsidR="002770B4">
              <w:rPr>
                <w:noProof/>
                <w:webHidden/>
              </w:rPr>
              <w:instrText xml:space="preserve"> PAGEREF _Toc100862133 \h </w:instrText>
            </w:r>
            <w:r w:rsidR="002770B4">
              <w:rPr>
                <w:noProof/>
                <w:webHidden/>
              </w:rPr>
            </w:r>
            <w:r w:rsidR="002770B4">
              <w:rPr>
                <w:noProof/>
                <w:webHidden/>
              </w:rPr>
              <w:fldChar w:fldCharType="separate"/>
            </w:r>
            <w:r w:rsidR="002770B4">
              <w:rPr>
                <w:noProof/>
                <w:webHidden/>
              </w:rPr>
              <w:t>9</w:t>
            </w:r>
            <w:r w:rsidR="002770B4">
              <w:rPr>
                <w:noProof/>
                <w:webHidden/>
              </w:rPr>
              <w:fldChar w:fldCharType="end"/>
            </w:r>
          </w:hyperlink>
        </w:p>
        <w:p w14:paraId="17551473" w14:textId="25859676" w:rsidR="002770B4" w:rsidRDefault="001A44E4">
          <w:pPr>
            <w:pStyle w:val="TOC1"/>
            <w:tabs>
              <w:tab w:val="left" w:pos="840"/>
              <w:tab w:val="right" w:leader="dot" w:pos="8296"/>
            </w:tabs>
            <w:rPr>
              <w:rFonts w:asciiTheme="minorHAnsi" w:eastAsiaTheme="minorEastAsia" w:hAnsiTheme="minorHAnsi" w:cstheme="minorBidi"/>
              <w:noProof/>
            </w:rPr>
          </w:pPr>
          <w:hyperlink w:anchor="_Toc100862134" w:history="1">
            <w:r w:rsidR="002770B4" w:rsidRPr="002B5B9B">
              <w:rPr>
                <w:rStyle w:val="a7"/>
                <w:noProof/>
              </w:rPr>
              <w:t>VI.</w:t>
            </w:r>
            <w:r w:rsidR="002770B4">
              <w:rPr>
                <w:rFonts w:asciiTheme="minorHAnsi" w:eastAsiaTheme="minorEastAsia" w:hAnsiTheme="minorHAnsi" w:cstheme="minorBidi"/>
                <w:noProof/>
              </w:rPr>
              <w:tab/>
            </w:r>
            <w:r w:rsidR="002770B4" w:rsidRPr="002B5B9B">
              <w:rPr>
                <w:rStyle w:val="a7"/>
                <w:noProof/>
              </w:rPr>
              <w:t>References</w:t>
            </w:r>
            <w:r w:rsidR="002770B4">
              <w:rPr>
                <w:noProof/>
                <w:webHidden/>
              </w:rPr>
              <w:tab/>
            </w:r>
            <w:r w:rsidR="002770B4">
              <w:rPr>
                <w:noProof/>
                <w:webHidden/>
              </w:rPr>
              <w:fldChar w:fldCharType="begin"/>
            </w:r>
            <w:r w:rsidR="002770B4">
              <w:rPr>
                <w:noProof/>
                <w:webHidden/>
              </w:rPr>
              <w:instrText xml:space="preserve"> PAGEREF _Toc100862134 \h </w:instrText>
            </w:r>
            <w:r w:rsidR="002770B4">
              <w:rPr>
                <w:noProof/>
                <w:webHidden/>
              </w:rPr>
            </w:r>
            <w:r w:rsidR="002770B4">
              <w:rPr>
                <w:noProof/>
                <w:webHidden/>
              </w:rPr>
              <w:fldChar w:fldCharType="separate"/>
            </w:r>
            <w:r w:rsidR="002770B4">
              <w:rPr>
                <w:noProof/>
                <w:webHidden/>
              </w:rPr>
              <w:t>9</w:t>
            </w:r>
            <w:r w:rsidR="002770B4">
              <w:rPr>
                <w:noProof/>
                <w:webHidden/>
              </w:rPr>
              <w:fldChar w:fldCharType="end"/>
            </w:r>
          </w:hyperlink>
        </w:p>
        <w:p w14:paraId="5E33FF3B" w14:textId="35FE50ED" w:rsidR="00FF631F" w:rsidRPr="009F05DE" w:rsidRDefault="00FC0949">
          <w:r>
            <w:fldChar w:fldCharType="end"/>
          </w:r>
        </w:p>
      </w:sdtContent>
    </w:sdt>
    <w:p w14:paraId="2C44D579" w14:textId="67BE4A10" w:rsidR="002D7E8A" w:rsidRPr="009F05DE" w:rsidRDefault="002D7E8A" w:rsidP="009C6797">
      <w:pPr>
        <w:widowControl/>
        <w:spacing w:line="360" w:lineRule="auto"/>
        <w:jc w:val="center"/>
        <w:rPr>
          <w:rFonts w:eastAsia="宋体"/>
          <w:color w:val="000000"/>
          <w:kern w:val="0"/>
          <w:sz w:val="40"/>
          <w:szCs w:val="40"/>
        </w:rPr>
      </w:pPr>
    </w:p>
    <w:p w14:paraId="0A2C301E" w14:textId="5C3E9C61" w:rsidR="002D7E8A" w:rsidRPr="009F05DE" w:rsidRDefault="002D7E8A" w:rsidP="009C6797">
      <w:pPr>
        <w:widowControl/>
        <w:spacing w:line="360" w:lineRule="auto"/>
        <w:jc w:val="center"/>
        <w:rPr>
          <w:rFonts w:eastAsia="宋体"/>
          <w:color w:val="000000"/>
          <w:kern w:val="0"/>
          <w:sz w:val="40"/>
          <w:szCs w:val="40"/>
        </w:rPr>
      </w:pPr>
    </w:p>
    <w:p w14:paraId="690218E4" w14:textId="1081D300" w:rsidR="002D7E8A" w:rsidRPr="009F05DE" w:rsidRDefault="002D7E8A" w:rsidP="009C6797">
      <w:pPr>
        <w:widowControl/>
        <w:spacing w:line="360" w:lineRule="auto"/>
        <w:jc w:val="center"/>
        <w:rPr>
          <w:rFonts w:eastAsia="宋体"/>
          <w:color w:val="000000"/>
          <w:kern w:val="0"/>
          <w:sz w:val="40"/>
          <w:szCs w:val="40"/>
        </w:rPr>
      </w:pPr>
    </w:p>
    <w:p w14:paraId="5F885741" w14:textId="0C88318E" w:rsidR="002D7E8A" w:rsidRPr="009F05DE" w:rsidRDefault="002D7E8A" w:rsidP="009C6797">
      <w:pPr>
        <w:widowControl/>
        <w:spacing w:line="360" w:lineRule="auto"/>
        <w:jc w:val="center"/>
        <w:rPr>
          <w:rFonts w:eastAsia="宋体"/>
          <w:color w:val="000000"/>
          <w:kern w:val="0"/>
          <w:sz w:val="40"/>
          <w:szCs w:val="40"/>
        </w:rPr>
      </w:pPr>
    </w:p>
    <w:p w14:paraId="5FE1DF5D" w14:textId="7742D743" w:rsidR="002D7E8A" w:rsidRPr="00F15A0C" w:rsidRDefault="002D7E8A" w:rsidP="00F15A0C">
      <w:pPr>
        <w:pStyle w:val="a8"/>
        <w:widowControl/>
        <w:spacing w:line="360" w:lineRule="auto"/>
        <w:ind w:left="425" w:firstLineChars="0" w:firstLine="0"/>
        <w:rPr>
          <w:rFonts w:eastAsia="宋体"/>
          <w:color w:val="000000"/>
          <w:kern w:val="0"/>
          <w:sz w:val="40"/>
          <w:szCs w:val="40"/>
        </w:rPr>
      </w:pPr>
    </w:p>
    <w:p w14:paraId="5A49156E" w14:textId="40C812F9" w:rsidR="002D7E8A" w:rsidRPr="009F05DE" w:rsidRDefault="002D7E8A" w:rsidP="009C6797">
      <w:pPr>
        <w:widowControl/>
        <w:spacing w:line="360" w:lineRule="auto"/>
        <w:jc w:val="center"/>
        <w:rPr>
          <w:rFonts w:eastAsia="宋体"/>
          <w:color w:val="000000"/>
          <w:kern w:val="0"/>
          <w:sz w:val="40"/>
          <w:szCs w:val="40"/>
        </w:rPr>
      </w:pPr>
    </w:p>
    <w:p w14:paraId="568CB784" w14:textId="6F6933B8" w:rsidR="002D7E8A" w:rsidRPr="009F05DE" w:rsidRDefault="002D7E8A" w:rsidP="009C6797">
      <w:pPr>
        <w:widowControl/>
        <w:spacing w:line="360" w:lineRule="auto"/>
        <w:jc w:val="center"/>
        <w:rPr>
          <w:rFonts w:eastAsia="宋体"/>
          <w:color w:val="000000"/>
          <w:kern w:val="0"/>
          <w:sz w:val="40"/>
          <w:szCs w:val="40"/>
        </w:rPr>
      </w:pPr>
    </w:p>
    <w:p w14:paraId="31F201D8" w14:textId="2C3D99CE" w:rsidR="002D7E8A" w:rsidRPr="009F05DE" w:rsidRDefault="002D7E8A" w:rsidP="009C6797">
      <w:pPr>
        <w:widowControl/>
        <w:spacing w:line="360" w:lineRule="auto"/>
        <w:jc w:val="center"/>
        <w:rPr>
          <w:rFonts w:eastAsia="宋体"/>
          <w:color w:val="000000"/>
          <w:kern w:val="0"/>
          <w:sz w:val="40"/>
          <w:szCs w:val="40"/>
        </w:rPr>
      </w:pPr>
    </w:p>
    <w:p w14:paraId="5242419C" w14:textId="52DBEC57" w:rsidR="002D7E8A" w:rsidRPr="009F05DE" w:rsidRDefault="002D7E8A" w:rsidP="009C6797">
      <w:pPr>
        <w:widowControl/>
        <w:spacing w:line="360" w:lineRule="auto"/>
        <w:jc w:val="center"/>
        <w:rPr>
          <w:rFonts w:eastAsia="宋体"/>
          <w:color w:val="000000"/>
          <w:kern w:val="0"/>
          <w:sz w:val="40"/>
          <w:szCs w:val="40"/>
        </w:rPr>
      </w:pPr>
    </w:p>
    <w:p w14:paraId="5A06AA4F" w14:textId="4CC07755" w:rsidR="002D7E8A" w:rsidRPr="009F05DE" w:rsidRDefault="002D7E8A" w:rsidP="009C6797">
      <w:pPr>
        <w:widowControl/>
        <w:spacing w:line="360" w:lineRule="auto"/>
        <w:jc w:val="center"/>
        <w:rPr>
          <w:rFonts w:eastAsia="宋体"/>
          <w:color w:val="000000"/>
          <w:kern w:val="0"/>
          <w:sz w:val="40"/>
          <w:szCs w:val="40"/>
        </w:rPr>
      </w:pPr>
    </w:p>
    <w:p w14:paraId="0EAEE188" w14:textId="660ED63A" w:rsidR="002D7E8A" w:rsidRPr="009F05DE" w:rsidRDefault="002D7E8A" w:rsidP="009C6797">
      <w:pPr>
        <w:widowControl/>
        <w:spacing w:line="360" w:lineRule="auto"/>
        <w:jc w:val="center"/>
        <w:rPr>
          <w:rFonts w:eastAsia="宋体"/>
          <w:color w:val="000000"/>
          <w:kern w:val="0"/>
          <w:sz w:val="40"/>
          <w:szCs w:val="40"/>
        </w:rPr>
      </w:pPr>
    </w:p>
    <w:p w14:paraId="623D5545" w14:textId="65FD2EFA" w:rsidR="002D7E8A" w:rsidRPr="009F05DE" w:rsidRDefault="002D7E8A" w:rsidP="009C6797">
      <w:pPr>
        <w:widowControl/>
        <w:spacing w:line="360" w:lineRule="auto"/>
        <w:jc w:val="center"/>
        <w:rPr>
          <w:rFonts w:eastAsia="宋体"/>
          <w:color w:val="000000"/>
          <w:kern w:val="0"/>
          <w:sz w:val="40"/>
          <w:szCs w:val="40"/>
        </w:rPr>
      </w:pPr>
    </w:p>
    <w:p w14:paraId="0E621B90" w14:textId="1ABE68D9" w:rsidR="00E44D5B" w:rsidRDefault="00E44D5B" w:rsidP="009B36EA">
      <w:pPr>
        <w:widowControl/>
        <w:spacing w:line="360" w:lineRule="auto"/>
        <w:rPr>
          <w:rFonts w:eastAsia="宋体"/>
          <w:color w:val="000000"/>
          <w:kern w:val="0"/>
          <w:sz w:val="40"/>
          <w:szCs w:val="40"/>
        </w:rPr>
      </w:pPr>
    </w:p>
    <w:p w14:paraId="15C90FAC" w14:textId="158DDFC4" w:rsidR="00D87E1C" w:rsidRPr="0066094E" w:rsidRDefault="004E6FD8" w:rsidP="009B36EA">
      <w:pPr>
        <w:widowControl/>
        <w:spacing w:line="360" w:lineRule="auto"/>
        <w:rPr>
          <w:rFonts w:eastAsia="宋体"/>
          <w:b/>
          <w:bCs/>
          <w:color w:val="000000"/>
          <w:kern w:val="0"/>
          <w:sz w:val="40"/>
          <w:szCs w:val="40"/>
        </w:rPr>
      </w:pPr>
      <w:r w:rsidRPr="0066094E">
        <w:rPr>
          <w:rFonts w:eastAsia="宋体" w:hint="eastAsia"/>
          <w:b/>
          <w:bCs/>
          <w:color w:val="000000"/>
          <w:kern w:val="0"/>
          <w:sz w:val="40"/>
          <w:szCs w:val="40"/>
        </w:rPr>
        <w:lastRenderedPageBreak/>
        <w:t>A</w:t>
      </w:r>
      <w:r w:rsidRPr="0066094E">
        <w:rPr>
          <w:rFonts w:eastAsia="宋体"/>
          <w:b/>
          <w:bCs/>
          <w:color w:val="000000"/>
          <w:kern w:val="0"/>
          <w:sz w:val="40"/>
          <w:szCs w:val="40"/>
        </w:rPr>
        <w:t>bstract</w:t>
      </w:r>
    </w:p>
    <w:p w14:paraId="6A33E97C" w14:textId="17668988" w:rsidR="00D87E1C" w:rsidRDefault="00985B70" w:rsidP="00460CF7">
      <w:pPr>
        <w:rPr>
          <w:rFonts w:eastAsia="宋体"/>
        </w:rPr>
      </w:pPr>
      <w:r>
        <w:rPr>
          <w:rFonts w:eastAsia="宋体"/>
        </w:rPr>
        <w:tab/>
      </w:r>
    </w:p>
    <w:p w14:paraId="495D1FA0" w14:textId="361A20B6" w:rsidR="00D87E1C" w:rsidRDefault="00D87E1C" w:rsidP="009B36EA">
      <w:pPr>
        <w:widowControl/>
        <w:spacing w:line="360" w:lineRule="auto"/>
        <w:rPr>
          <w:rFonts w:eastAsia="宋体"/>
          <w:color w:val="000000"/>
          <w:kern w:val="0"/>
          <w:sz w:val="40"/>
          <w:szCs w:val="40"/>
        </w:rPr>
      </w:pPr>
    </w:p>
    <w:p w14:paraId="2365AE80" w14:textId="379B6424" w:rsidR="00D87E1C" w:rsidRDefault="00D87E1C" w:rsidP="009B36EA">
      <w:pPr>
        <w:widowControl/>
        <w:spacing w:line="360" w:lineRule="auto"/>
        <w:rPr>
          <w:rFonts w:eastAsia="宋体"/>
          <w:color w:val="000000"/>
          <w:kern w:val="0"/>
          <w:sz w:val="40"/>
          <w:szCs w:val="40"/>
        </w:rPr>
      </w:pPr>
    </w:p>
    <w:p w14:paraId="5F5D93BD" w14:textId="0DC1246C" w:rsidR="00D87E1C" w:rsidRDefault="00D87E1C" w:rsidP="009B36EA">
      <w:pPr>
        <w:widowControl/>
        <w:spacing w:line="360" w:lineRule="auto"/>
        <w:rPr>
          <w:rFonts w:eastAsia="宋体"/>
          <w:color w:val="000000"/>
          <w:kern w:val="0"/>
          <w:sz w:val="40"/>
          <w:szCs w:val="40"/>
        </w:rPr>
      </w:pPr>
    </w:p>
    <w:p w14:paraId="459F0E9D" w14:textId="5F202DD7" w:rsidR="00D87E1C" w:rsidRDefault="00D87E1C" w:rsidP="009B36EA">
      <w:pPr>
        <w:widowControl/>
        <w:spacing w:line="360" w:lineRule="auto"/>
        <w:rPr>
          <w:rFonts w:eastAsia="宋体"/>
          <w:color w:val="000000"/>
          <w:kern w:val="0"/>
          <w:sz w:val="40"/>
          <w:szCs w:val="40"/>
        </w:rPr>
      </w:pPr>
    </w:p>
    <w:p w14:paraId="708B68FE" w14:textId="1C293D0F" w:rsidR="00D87E1C" w:rsidRDefault="00D87E1C" w:rsidP="009B36EA">
      <w:pPr>
        <w:widowControl/>
        <w:spacing w:line="360" w:lineRule="auto"/>
        <w:rPr>
          <w:rFonts w:eastAsia="宋体"/>
          <w:color w:val="000000"/>
          <w:kern w:val="0"/>
          <w:sz w:val="40"/>
          <w:szCs w:val="40"/>
        </w:rPr>
      </w:pPr>
    </w:p>
    <w:p w14:paraId="75181CD2" w14:textId="3D677167" w:rsidR="00D87E1C" w:rsidRDefault="00D87E1C" w:rsidP="009B36EA">
      <w:pPr>
        <w:widowControl/>
        <w:spacing w:line="360" w:lineRule="auto"/>
        <w:rPr>
          <w:rFonts w:eastAsia="宋体"/>
          <w:color w:val="000000"/>
          <w:kern w:val="0"/>
          <w:sz w:val="40"/>
          <w:szCs w:val="40"/>
        </w:rPr>
      </w:pPr>
    </w:p>
    <w:p w14:paraId="44766265" w14:textId="66913BBC" w:rsidR="00D87E1C" w:rsidRDefault="00D87E1C" w:rsidP="009B36EA">
      <w:pPr>
        <w:widowControl/>
        <w:spacing w:line="360" w:lineRule="auto"/>
        <w:rPr>
          <w:rFonts w:eastAsia="宋体"/>
          <w:color w:val="000000"/>
          <w:kern w:val="0"/>
          <w:sz w:val="40"/>
          <w:szCs w:val="40"/>
        </w:rPr>
      </w:pPr>
    </w:p>
    <w:p w14:paraId="6CAD925B" w14:textId="2F2F0C5D" w:rsidR="00D87E1C" w:rsidRDefault="00D87E1C" w:rsidP="009B36EA">
      <w:pPr>
        <w:widowControl/>
        <w:spacing w:line="360" w:lineRule="auto"/>
        <w:rPr>
          <w:rFonts w:eastAsia="宋体"/>
          <w:color w:val="000000"/>
          <w:kern w:val="0"/>
          <w:sz w:val="40"/>
          <w:szCs w:val="40"/>
        </w:rPr>
      </w:pPr>
    </w:p>
    <w:p w14:paraId="3AFA1F2E" w14:textId="51B20649" w:rsidR="00D87E1C" w:rsidRDefault="00D87E1C" w:rsidP="009B36EA">
      <w:pPr>
        <w:widowControl/>
        <w:spacing w:line="360" w:lineRule="auto"/>
        <w:rPr>
          <w:rFonts w:eastAsia="宋体"/>
          <w:color w:val="000000"/>
          <w:kern w:val="0"/>
          <w:sz w:val="40"/>
          <w:szCs w:val="40"/>
        </w:rPr>
      </w:pPr>
    </w:p>
    <w:p w14:paraId="35A80CBD" w14:textId="21662C8D" w:rsidR="00D87E1C" w:rsidRDefault="00D87E1C" w:rsidP="009B36EA">
      <w:pPr>
        <w:widowControl/>
        <w:spacing w:line="360" w:lineRule="auto"/>
        <w:rPr>
          <w:rFonts w:eastAsia="宋体"/>
          <w:color w:val="000000"/>
          <w:kern w:val="0"/>
          <w:sz w:val="40"/>
          <w:szCs w:val="40"/>
        </w:rPr>
      </w:pPr>
    </w:p>
    <w:p w14:paraId="67C7EA2C" w14:textId="4103AC1D" w:rsidR="00D87E1C" w:rsidRDefault="00D87E1C" w:rsidP="009B36EA">
      <w:pPr>
        <w:widowControl/>
        <w:spacing w:line="360" w:lineRule="auto"/>
        <w:rPr>
          <w:rFonts w:eastAsia="宋体"/>
          <w:color w:val="000000"/>
          <w:kern w:val="0"/>
          <w:sz w:val="40"/>
          <w:szCs w:val="40"/>
        </w:rPr>
      </w:pPr>
    </w:p>
    <w:p w14:paraId="44EE9F2A" w14:textId="2AC35396" w:rsidR="00D87E1C" w:rsidRDefault="00D87E1C" w:rsidP="009B36EA">
      <w:pPr>
        <w:widowControl/>
        <w:spacing w:line="360" w:lineRule="auto"/>
        <w:rPr>
          <w:rFonts w:eastAsia="宋体"/>
          <w:color w:val="000000"/>
          <w:kern w:val="0"/>
          <w:sz w:val="40"/>
          <w:szCs w:val="40"/>
        </w:rPr>
      </w:pPr>
    </w:p>
    <w:p w14:paraId="226A7231" w14:textId="434CD386" w:rsidR="00D87E1C" w:rsidRDefault="00D87E1C" w:rsidP="009B36EA">
      <w:pPr>
        <w:widowControl/>
        <w:spacing w:line="360" w:lineRule="auto"/>
        <w:rPr>
          <w:rFonts w:eastAsia="宋体"/>
          <w:color w:val="000000"/>
          <w:kern w:val="0"/>
          <w:sz w:val="40"/>
          <w:szCs w:val="40"/>
        </w:rPr>
      </w:pPr>
    </w:p>
    <w:p w14:paraId="755B8F12" w14:textId="0AC31DC3" w:rsidR="00D87E1C" w:rsidRDefault="00D87E1C" w:rsidP="009B36EA">
      <w:pPr>
        <w:widowControl/>
        <w:spacing w:line="360" w:lineRule="auto"/>
        <w:rPr>
          <w:rFonts w:eastAsia="宋体"/>
          <w:color w:val="000000"/>
          <w:kern w:val="0"/>
          <w:sz w:val="40"/>
          <w:szCs w:val="40"/>
        </w:rPr>
      </w:pPr>
    </w:p>
    <w:p w14:paraId="7A59898B" w14:textId="15D364EF" w:rsidR="00D87E1C" w:rsidRDefault="00D87E1C" w:rsidP="009B36EA">
      <w:pPr>
        <w:widowControl/>
        <w:spacing w:line="360" w:lineRule="auto"/>
        <w:rPr>
          <w:rFonts w:eastAsia="宋体"/>
          <w:color w:val="000000"/>
          <w:kern w:val="0"/>
          <w:sz w:val="40"/>
          <w:szCs w:val="40"/>
        </w:rPr>
      </w:pPr>
    </w:p>
    <w:p w14:paraId="69D3D274" w14:textId="4A832D5D" w:rsidR="00D87E1C" w:rsidRDefault="00D87E1C" w:rsidP="009B36EA">
      <w:pPr>
        <w:widowControl/>
        <w:spacing w:line="360" w:lineRule="auto"/>
        <w:rPr>
          <w:rFonts w:eastAsia="宋体"/>
          <w:color w:val="000000"/>
          <w:kern w:val="0"/>
          <w:sz w:val="40"/>
          <w:szCs w:val="40"/>
        </w:rPr>
      </w:pPr>
    </w:p>
    <w:p w14:paraId="257021A7" w14:textId="77777777" w:rsidR="00D87E1C" w:rsidRPr="009F05DE" w:rsidRDefault="00D87E1C" w:rsidP="009B36EA">
      <w:pPr>
        <w:widowControl/>
        <w:spacing w:line="360" w:lineRule="auto"/>
        <w:rPr>
          <w:rFonts w:eastAsia="宋体"/>
          <w:color w:val="000000"/>
          <w:kern w:val="0"/>
          <w:sz w:val="40"/>
          <w:szCs w:val="40"/>
        </w:rPr>
      </w:pPr>
    </w:p>
    <w:p w14:paraId="189233D0" w14:textId="7934569C" w:rsidR="00C84600" w:rsidRPr="00684282" w:rsidRDefault="00CE625F" w:rsidP="00C84600">
      <w:pPr>
        <w:pStyle w:val="1"/>
      </w:pPr>
      <w:bookmarkStart w:id="1" w:name="_Toc100862120"/>
      <w:r w:rsidRPr="009F05DE">
        <w:lastRenderedPageBreak/>
        <w:t>Introduction</w:t>
      </w:r>
      <w:bookmarkEnd w:id="1"/>
    </w:p>
    <w:p w14:paraId="5AE9ABB6" w14:textId="26316B65" w:rsidR="00CE625F" w:rsidRDefault="00CE625F" w:rsidP="003638A6">
      <w:pPr>
        <w:pStyle w:val="2"/>
      </w:pPr>
      <w:bookmarkStart w:id="2" w:name="_Toc100862121"/>
      <w:r w:rsidRPr="009F05DE">
        <w:t>Backgroun</w:t>
      </w:r>
      <w:r w:rsidR="00B43733" w:rsidRPr="009F05DE">
        <w:t>d</w:t>
      </w:r>
      <w:bookmarkEnd w:id="2"/>
    </w:p>
    <w:p w14:paraId="46066600" w14:textId="55CD42C2" w:rsidR="00241D41" w:rsidRPr="00501D7E" w:rsidRDefault="002E3D19" w:rsidP="00904D5E">
      <w:pPr>
        <w:pStyle w:val="3"/>
      </w:pPr>
      <w:bookmarkStart w:id="3" w:name="_Toc100862122"/>
      <w:r w:rsidRPr="00501D7E">
        <w:t>DNAzyme</w:t>
      </w:r>
      <w:bookmarkEnd w:id="3"/>
    </w:p>
    <w:p w14:paraId="7E83F46C" w14:textId="77562DB0" w:rsidR="00241D41" w:rsidRDefault="00241D41" w:rsidP="00241D41">
      <w:pPr>
        <w:jc w:val="left"/>
      </w:pPr>
      <w:r>
        <w:tab/>
        <w:t>DNAzyme is a new</w:t>
      </w:r>
      <w:r>
        <w:rPr>
          <w:rFonts w:hint="eastAsia"/>
        </w:rPr>
        <w:t>l</w:t>
      </w:r>
      <w:r>
        <w:t>y developed biosensor that comes from the recent discovery of catalytically active DNAs. These catalytically active DNAs could function as enzymes and cleave other DNA strands at certain points, called cleavage sites. They have the advantages of being simple, stable, and cost-effective. Thus, they are potential alternatives to proteins and ribozymes in biochemical and pharmaceutical applications. Jing Li and Yi Lu designed a functional DNAzyme that could detect lead ions Pb2+ with a range from 10nM to 4</w:t>
      </w:r>
      <w:r w:rsidRPr="00422170">
        <w:rPr>
          <w:rFonts w:hint="eastAsia"/>
        </w:rPr>
        <w:t>µ</w:t>
      </w:r>
      <w:r w:rsidRPr="00422170">
        <w:t>M</w:t>
      </w:r>
      <w:r>
        <w:t xml:space="preserve"> and a selectivity of &gt;80-fold for Pb2+</w:t>
      </w:r>
      <w:r w:rsidR="00BC37BE">
        <w:t xml:space="preserve"> </w:t>
      </w:r>
      <w:r w:rsidR="00BC37BE">
        <w:rPr>
          <w:vertAlign w:val="superscript"/>
        </w:rPr>
        <w:t>[1]</w:t>
      </w:r>
      <w:r>
        <w:t>. In their research, they used fluorescence signals to determine the DNAzyme’s selectivity for heavy metal ions and experimented the intensity of the fluorescent signals on different wavelengths.</w:t>
      </w:r>
    </w:p>
    <w:p w14:paraId="182DCD77" w14:textId="55AC62C1" w:rsidR="00241D41" w:rsidRPr="006E293A" w:rsidRDefault="00241D41" w:rsidP="006E293A">
      <w:pPr>
        <w:jc w:val="center"/>
        <w:rPr>
          <w:rFonts w:eastAsiaTheme="minorEastAsia"/>
          <w:noProof/>
        </w:rPr>
      </w:pPr>
      <w:r>
        <w:rPr>
          <w:noProof/>
        </w:rPr>
        <w:drawing>
          <wp:inline distT="0" distB="0" distL="0" distR="0" wp14:anchorId="680BA399" wp14:editId="531E23DB">
            <wp:extent cx="4089402" cy="1600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011" cy="1603569"/>
                    </a:xfrm>
                    <a:prstGeom prst="rect">
                      <a:avLst/>
                    </a:prstGeom>
                  </pic:spPr>
                </pic:pic>
              </a:graphicData>
            </a:graphic>
          </wp:inline>
        </w:drawing>
      </w:r>
    </w:p>
    <w:p w14:paraId="2120BE83" w14:textId="340225FF" w:rsidR="001A04C1" w:rsidRPr="008246F7" w:rsidRDefault="001A04C1" w:rsidP="00D449FE">
      <w:pPr>
        <w:jc w:val="center"/>
        <w:rPr>
          <w:rFonts w:eastAsiaTheme="minorEastAsia"/>
          <w:vertAlign w:val="superscript"/>
        </w:rPr>
      </w:pPr>
      <w:r>
        <w:rPr>
          <w:rFonts w:eastAsiaTheme="minorEastAsia"/>
          <w:b/>
          <w:bCs/>
        </w:rPr>
        <w:t xml:space="preserve">Figure </w:t>
      </w:r>
      <w:r w:rsidR="00772353">
        <w:rPr>
          <w:rFonts w:eastAsiaTheme="minorEastAsia"/>
          <w:b/>
          <w:bCs/>
        </w:rPr>
        <w:t>I.</w:t>
      </w:r>
      <w:r>
        <w:rPr>
          <w:rFonts w:eastAsiaTheme="minorEastAsia"/>
          <w:b/>
          <w:bCs/>
        </w:rPr>
        <w:t xml:space="preserve">1 </w:t>
      </w:r>
      <w:r>
        <w:rPr>
          <w:rFonts w:eastAsiaTheme="minorEastAsia"/>
        </w:rPr>
        <w:t>Jing Li and Yi Lu’s 8-17 DNAzyme design and specificity</w:t>
      </w:r>
      <w:r w:rsidR="008246F7">
        <w:rPr>
          <w:rFonts w:eastAsiaTheme="minorEastAsia"/>
        </w:rPr>
        <w:t xml:space="preserve"> </w:t>
      </w:r>
      <w:r w:rsidR="008246F7">
        <w:rPr>
          <w:rFonts w:eastAsiaTheme="minorEastAsia"/>
          <w:vertAlign w:val="superscript"/>
        </w:rPr>
        <w:t>[1]</w:t>
      </w:r>
    </w:p>
    <w:p w14:paraId="40B502FD" w14:textId="77777777" w:rsidR="00F54AA4" w:rsidRPr="00BC65C9" w:rsidRDefault="00F54AA4" w:rsidP="00BC65C9">
      <w:pPr>
        <w:jc w:val="left"/>
        <w:rPr>
          <w:rFonts w:eastAsiaTheme="minorEastAsia"/>
        </w:rPr>
      </w:pPr>
    </w:p>
    <w:p w14:paraId="30301C9B" w14:textId="41504D5F" w:rsidR="00241D41" w:rsidRDefault="00241D41" w:rsidP="00FC70D0">
      <w:pPr>
        <w:ind w:firstLine="420"/>
        <w:jc w:val="left"/>
      </w:pPr>
      <w:r>
        <w:rPr>
          <w:rFonts w:hint="eastAsia"/>
        </w:rPr>
        <w:t>T</w:t>
      </w:r>
      <w:r>
        <w:t xml:space="preserve">he use of DNAzyme to detect heavy metal ions has advantages of being fast, cheap, and simple compared to traditional methods such as atomic absorption spectrometry or inductively coupled plasma mass spectrometry. In addition, the lead level in blood that is considered toxic is when it is </w:t>
      </w:r>
      <w:r>
        <w:rPr>
          <w:rFonts w:hint="eastAsia"/>
        </w:rPr>
        <w:t>&gt;</w:t>
      </w:r>
      <w:r>
        <w:t>=480nM, so DNAzyme’s sensitivity is adequate.</w:t>
      </w:r>
    </w:p>
    <w:p w14:paraId="40C63FFF" w14:textId="77777777" w:rsidR="00241D41" w:rsidRDefault="00241D41" w:rsidP="00241D41">
      <w:pPr>
        <w:jc w:val="left"/>
      </w:pPr>
    </w:p>
    <w:p w14:paraId="109203BD" w14:textId="7F8A45D9" w:rsidR="00241D41" w:rsidRDefault="00241D41" w:rsidP="00800756">
      <w:pPr>
        <w:jc w:val="center"/>
        <w:rPr>
          <w:rFonts w:eastAsiaTheme="minorEastAsia"/>
        </w:rPr>
      </w:pPr>
      <w:r w:rsidRPr="00C63823">
        <w:rPr>
          <w:noProof/>
        </w:rPr>
        <w:drawing>
          <wp:inline distT="0" distB="0" distL="0" distR="0" wp14:anchorId="6EA0D74C" wp14:editId="09412A24">
            <wp:extent cx="2377440" cy="17530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7065" cy="1760102"/>
                    </a:xfrm>
                    <a:prstGeom prst="rect">
                      <a:avLst/>
                    </a:prstGeom>
                  </pic:spPr>
                </pic:pic>
              </a:graphicData>
            </a:graphic>
          </wp:inline>
        </w:drawing>
      </w:r>
    </w:p>
    <w:p w14:paraId="76A68E9D" w14:textId="256A5ED8" w:rsidR="0095398C" w:rsidRPr="003F3D44" w:rsidRDefault="0095398C" w:rsidP="00800756">
      <w:pPr>
        <w:jc w:val="center"/>
        <w:rPr>
          <w:rFonts w:eastAsiaTheme="minorEastAsia"/>
          <w:vertAlign w:val="superscript"/>
        </w:rPr>
      </w:pPr>
      <w:r>
        <w:rPr>
          <w:b/>
          <w:bCs/>
        </w:rPr>
        <w:t xml:space="preserve">Figure </w:t>
      </w:r>
      <w:r w:rsidR="009C674D">
        <w:rPr>
          <w:b/>
          <w:bCs/>
        </w:rPr>
        <w:t>I.</w:t>
      </w:r>
      <w:r>
        <w:rPr>
          <w:b/>
          <w:bCs/>
        </w:rPr>
        <w:t xml:space="preserve">2 </w:t>
      </w:r>
      <w:r>
        <w:t>DNAzyme 3D geometry</w:t>
      </w:r>
      <w:r w:rsidR="003F3D44">
        <w:t xml:space="preserve"> </w:t>
      </w:r>
      <w:r w:rsidR="003F3D44">
        <w:rPr>
          <w:vertAlign w:val="superscript"/>
        </w:rPr>
        <w:t>[3]</w:t>
      </w:r>
    </w:p>
    <w:p w14:paraId="4CA624EE" w14:textId="77777777" w:rsidR="00241D41" w:rsidRDefault="00241D41" w:rsidP="00241D41">
      <w:pPr>
        <w:jc w:val="left"/>
      </w:pPr>
    </w:p>
    <w:p w14:paraId="1CE38BF0" w14:textId="4E7156F4" w:rsidR="00241D41" w:rsidRDefault="00241D41" w:rsidP="00A9367D">
      <w:pPr>
        <w:ind w:firstLine="420"/>
        <w:jc w:val="left"/>
      </w:pPr>
      <w:r>
        <w:rPr>
          <w:rFonts w:hint="eastAsia"/>
        </w:rPr>
        <w:t>T</w:t>
      </w:r>
      <w:r>
        <w:t>he three main methods of showing DNAzyme activity are through fluorescence, color, and electrochemical changes</w:t>
      </w:r>
      <w:r w:rsidR="00043DD0">
        <w:t xml:space="preserve"> </w:t>
      </w:r>
      <w:r w:rsidR="00043DD0">
        <w:rPr>
          <w:vertAlign w:val="superscript"/>
        </w:rPr>
        <w:t>[2]</w:t>
      </w:r>
      <w:r>
        <w:t>.</w:t>
      </w:r>
      <w:r>
        <w:rPr>
          <w:rFonts w:hint="eastAsia"/>
        </w:rPr>
        <w:t xml:space="preserve"> </w:t>
      </w:r>
      <w:r>
        <w:t>Fluorescence has the advantages of having high sensitivity and fast kinetics in Pb2+ detection, so it has been extensively applied. Color change has the advantage of eliminating or minimizing the extra costs associated with fluorescence detection as the color change can be observed by naked eye</w:t>
      </w:r>
      <w:r>
        <w:rPr>
          <w:rFonts w:hint="eastAsia"/>
        </w:rPr>
        <w:t>.</w:t>
      </w:r>
      <w:r>
        <w:t xml:space="preserve"> </w:t>
      </w:r>
      <w:r>
        <w:rPr>
          <w:rFonts w:hint="eastAsia"/>
        </w:rPr>
        <w:t>However</w:t>
      </w:r>
      <w:r>
        <w:t>, both methods could not be applied to environmental water samples with color because it would produce a strong background signal and affect DNAzyme’s catalyzed H2O2-mediated oxidation of the substrates. Electrochemical methods have been widely applied on detecting environmental water samples on-site for pollutions because of its high sensitivity, low cost, simple instrumentation, and rapid response time.</w:t>
      </w:r>
    </w:p>
    <w:p w14:paraId="1B08BA60" w14:textId="46E09CE3" w:rsidR="00241D41" w:rsidRPr="00C2340C" w:rsidRDefault="00241D41" w:rsidP="00C2340C">
      <w:pPr>
        <w:jc w:val="center"/>
        <w:rPr>
          <w:rFonts w:eastAsiaTheme="minorEastAsia"/>
        </w:rPr>
      </w:pPr>
      <w:r w:rsidRPr="005D7FEC">
        <w:rPr>
          <w:noProof/>
        </w:rPr>
        <w:drawing>
          <wp:inline distT="0" distB="0" distL="0" distR="0" wp14:anchorId="14E06D58" wp14:editId="2F976CAB">
            <wp:extent cx="2562772" cy="1301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6312" cy="1308628"/>
                    </a:xfrm>
                    <a:prstGeom prst="rect">
                      <a:avLst/>
                    </a:prstGeom>
                  </pic:spPr>
                </pic:pic>
              </a:graphicData>
            </a:graphic>
          </wp:inline>
        </w:drawing>
      </w:r>
      <w:r w:rsidR="00C2340C" w:rsidRPr="00D644F2">
        <w:rPr>
          <w:noProof/>
        </w:rPr>
        <w:drawing>
          <wp:inline distT="0" distB="0" distL="0" distR="0" wp14:anchorId="5744BC5C" wp14:editId="7388070C">
            <wp:extent cx="2625946" cy="1257014"/>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608" cy="1267862"/>
                    </a:xfrm>
                    <a:prstGeom prst="rect">
                      <a:avLst/>
                    </a:prstGeom>
                  </pic:spPr>
                </pic:pic>
              </a:graphicData>
            </a:graphic>
          </wp:inline>
        </w:drawing>
      </w:r>
    </w:p>
    <w:p w14:paraId="38E2ABA6" w14:textId="5E329106" w:rsidR="00241D41" w:rsidRDefault="00241D41" w:rsidP="00C2340C">
      <w:pPr>
        <w:jc w:val="center"/>
        <w:rPr>
          <w:rFonts w:eastAsiaTheme="minorEastAsia"/>
        </w:rPr>
      </w:pPr>
      <w:r w:rsidRPr="0076088E">
        <w:rPr>
          <w:noProof/>
        </w:rPr>
        <w:drawing>
          <wp:inline distT="0" distB="0" distL="0" distR="0" wp14:anchorId="7981B5F8" wp14:editId="5B723178">
            <wp:extent cx="2470842" cy="1273796"/>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2312" cy="1284864"/>
                    </a:xfrm>
                    <a:prstGeom prst="rect">
                      <a:avLst/>
                    </a:prstGeom>
                  </pic:spPr>
                </pic:pic>
              </a:graphicData>
            </a:graphic>
          </wp:inline>
        </w:drawing>
      </w:r>
    </w:p>
    <w:p w14:paraId="54F287C4" w14:textId="129A5AF6" w:rsidR="003911E3" w:rsidRPr="007D252B" w:rsidRDefault="003911E3" w:rsidP="00C2340C">
      <w:pPr>
        <w:jc w:val="center"/>
        <w:rPr>
          <w:rFonts w:eastAsiaTheme="minorEastAsia"/>
          <w:vertAlign w:val="superscript"/>
        </w:rPr>
      </w:pPr>
      <w:r>
        <w:rPr>
          <w:rFonts w:eastAsiaTheme="minorEastAsia"/>
          <w:b/>
          <w:bCs/>
        </w:rPr>
        <w:t xml:space="preserve">Figure </w:t>
      </w:r>
      <w:r w:rsidR="00EF3A6C">
        <w:rPr>
          <w:rFonts w:eastAsiaTheme="minorEastAsia"/>
          <w:b/>
          <w:bCs/>
        </w:rPr>
        <w:t>I.</w:t>
      </w:r>
      <w:r>
        <w:rPr>
          <w:rFonts w:eastAsiaTheme="minorEastAsia"/>
          <w:b/>
          <w:bCs/>
        </w:rPr>
        <w:t>3</w:t>
      </w:r>
      <w:r w:rsidR="00E22BD9">
        <w:rPr>
          <w:rFonts w:eastAsiaTheme="minorEastAsia"/>
          <w:b/>
          <w:bCs/>
        </w:rPr>
        <w:t xml:space="preserve"> </w:t>
      </w:r>
      <w:r w:rsidR="00E22BD9">
        <w:rPr>
          <w:rFonts w:eastAsiaTheme="minorEastAsia"/>
        </w:rPr>
        <w:t>Fluorescent, color, and electrochemical</w:t>
      </w:r>
      <w:r w:rsidR="00053D53">
        <w:rPr>
          <w:rFonts w:eastAsiaTheme="minorEastAsia"/>
        </w:rPr>
        <w:t xml:space="preserve"> signaling</w:t>
      </w:r>
      <w:r w:rsidR="00E22BD9">
        <w:rPr>
          <w:rFonts w:eastAsiaTheme="minorEastAsia"/>
        </w:rPr>
        <w:t xml:space="preserve"> methods of DNAzyme</w:t>
      </w:r>
      <w:r w:rsidR="007D252B">
        <w:rPr>
          <w:rFonts w:eastAsiaTheme="minorEastAsia"/>
        </w:rPr>
        <w:t> </w:t>
      </w:r>
      <w:r w:rsidR="007D252B">
        <w:rPr>
          <w:rFonts w:eastAsiaTheme="minorEastAsia"/>
          <w:vertAlign w:val="superscript"/>
        </w:rPr>
        <w:t>[2]</w:t>
      </w:r>
    </w:p>
    <w:p w14:paraId="3A9581C4" w14:textId="77777777" w:rsidR="003911E3" w:rsidRPr="003911E3" w:rsidRDefault="003911E3" w:rsidP="00C2340C">
      <w:pPr>
        <w:jc w:val="center"/>
        <w:rPr>
          <w:rFonts w:eastAsiaTheme="minorEastAsia"/>
        </w:rPr>
      </w:pPr>
    </w:p>
    <w:p w14:paraId="275560BB" w14:textId="0022659F" w:rsidR="00241D41" w:rsidRDefault="009D027B" w:rsidP="009D027B">
      <w:r>
        <w:tab/>
      </w:r>
      <w:r>
        <w:rPr>
          <w:rFonts w:eastAsiaTheme="minorEastAsia"/>
        </w:rPr>
        <w:t>The fluorescent signaling pathway is selected because of its cost-effectiveness and simple detection</w:t>
      </w:r>
      <w:r w:rsidR="0082499E">
        <w:rPr>
          <w:rFonts w:eastAsiaTheme="minorEastAsia"/>
        </w:rPr>
        <w:t>.</w:t>
      </w:r>
    </w:p>
    <w:p w14:paraId="116C9E5C" w14:textId="6B1C8BC4" w:rsidR="00241D41" w:rsidRDefault="00241D41" w:rsidP="00EA2B0F">
      <w:pPr>
        <w:pStyle w:val="3"/>
      </w:pPr>
      <w:bookmarkStart w:id="4" w:name="_Toc100862123"/>
      <w:r w:rsidRPr="00501D7E">
        <w:rPr>
          <w:rFonts w:hint="eastAsia"/>
        </w:rPr>
        <w:t>8</w:t>
      </w:r>
      <w:r w:rsidRPr="00501D7E">
        <w:t>-17 DNAzyme</w:t>
      </w:r>
      <w:bookmarkEnd w:id="4"/>
    </w:p>
    <w:p w14:paraId="0F03DA49" w14:textId="5C2C8460" w:rsidR="00241D41" w:rsidRDefault="00241D41" w:rsidP="00241D41">
      <w:pPr>
        <w:jc w:val="left"/>
      </w:pPr>
      <w:r>
        <w:tab/>
        <w:t>8-17 DNAzyme is an enzyme that catalyzes the cleaving of the substrate strand in the presence of heavy metal ions with the selectivity of Pb</w:t>
      </w:r>
      <w:r w:rsidRPr="00AC7550">
        <w:rPr>
          <w:vertAlign w:val="superscript"/>
        </w:rPr>
        <w:t>2+</w:t>
      </w:r>
      <w:r>
        <w:t xml:space="preserve"> &gt; Zn</w:t>
      </w:r>
      <w:r w:rsidRPr="00AC7550">
        <w:rPr>
          <w:vertAlign w:val="superscript"/>
        </w:rPr>
        <w:t>2+</w:t>
      </w:r>
      <w:r>
        <w:t xml:space="preserve"> &gt; Mg</w:t>
      </w:r>
      <w:r w:rsidRPr="00AC7550">
        <w:rPr>
          <w:vertAlign w:val="superscript"/>
        </w:rPr>
        <w:t>2+</w:t>
      </w:r>
      <w:r w:rsidR="00045E69">
        <w:t xml:space="preserve"> </w:t>
      </w:r>
      <w:r w:rsidR="00045E69">
        <w:rPr>
          <w:vertAlign w:val="superscript"/>
        </w:rPr>
        <w:t>[3]</w:t>
      </w:r>
      <w:r>
        <w:t>. Na+ ions increase the rate linearly with concentration above 0.1 M.</w:t>
      </w:r>
    </w:p>
    <w:p w14:paraId="21D9D21A" w14:textId="585DA2B1" w:rsidR="00241D41" w:rsidRDefault="001164CF" w:rsidP="001164CF">
      <w:pPr>
        <w:jc w:val="center"/>
        <w:rPr>
          <w:rFonts w:eastAsiaTheme="minorEastAsia"/>
        </w:rPr>
      </w:pPr>
      <w:r w:rsidRPr="008C1863">
        <w:rPr>
          <w:noProof/>
        </w:rPr>
        <w:lastRenderedPageBreak/>
        <w:drawing>
          <wp:inline distT="0" distB="0" distL="0" distR="0" wp14:anchorId="0FC3A075" wp14:editId="5184059E">
            <wp:extent cx="2356185" cy="1674776"/>
            <wp:effectExtent l="0" t="0" r="635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957"/>
                    <a:stretch/>
                  </pic:blipFill>
                  <pic:spPr bwMode="auto">
                    <a:xfrm>
                      <a:off x="0" y="0"/>
                      <a:ext cx="2371199" cy="1685448"/>
                    </a:xfrm>
                    <a:prstGeom prst="rect">
                      <a:avLst/>
                    </a:prstGeom>
                    <a:ln>
                      <a:noFill/>
                    </a:ln>
                    <a:extLst>
                      <a:ext uri="{53640926-AAD7-44D8-BBD7-CCE9431645EC}">
                        <a14:shadowObscured xmlns:a14="http://schemas.microsoft.com/office/drawing/2010/main"/>
                      </a:ext>
                    </a:extLst>
                  </pic:spPr>
                </pic:pic>
              </a:graphicData>
            </a:graphic>
          </wp:inline>
        </w:drawing>
      </w:r>
      <w:r w:rsidR="00241D41" w:rsidRPr="008C1863">
        <w:rPr>
          <w:noProof/>
        </w:rPr>
        <w:drawing>
          <wp:inline distT="0" distB="0" distL="0" distR="0" wp14:anchorId="23D48B0C" wp14:editId="312E11D5">
            <wp:extent cx="2251881" cy="178876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310"/>
                    <a:stretch/>
                  </pic:blipFill>
                  <pic:spPr bwMode="auto">
                    <a:xfrm>
                      <a:off x="0" y="0"/>
                      <a:ext cx="2260380" cy="1795517"/>
                    </a:xfrm>
                    <a:prstGeom prst="rect">
                      <a:avLst/>
                    </a:prstGeom>
                    <a:ln>
                      <a:noFill/>
                    </a:ln>
                    <a:extLst>
                      <a:ext uri="{53640926-AAD7-44D8-BBD7-CCE9431645EC}">
                        <a14:shadowObscured xmlns:a14="http://schemas.microsoft.com/office/drawing/2010/main"/>
                      </a:ext>
                    </a:extLst>
                  </pic:spPr>
                </pic:pic>
              </a:graphicData>
            </a:graphic>
          </wp:inline>
        </w:drawing>
      </w:r>
    </w:p>
    <w:p w14:paraId="1B375112" w14:textId="1F1FF2B9" w:rsidR="0067224B" w:rsidRPr="00C62E34" w:rsidRDefault="0067224B" w:rsidP="001164CF">
      <w:pPr>
        <w:jc w:val="center"/>
        <w:rPr>
          <w:rFonts w:eastAsiaTheme="minorEastAsia"/>
          <w:vertAlign w:val="superscript"/>
        </w:rPr>
      </w:pPr>
      <w:r>
        <w:rPr>
          <w:rFonts w:eastAsiaTheme="minorEastAsia"/>
          <w:b/>
          <w:bCs/>
        </w:rPr>
        <w:t xml:space="preserve">Figure </w:t>
      </w:r>
      <w:r w:rsidR="00D019D0">
        <w:rPr>
          <w:rFonts w:eastAsiaTheme="minorEastAsia"/>
          <w:b/>
          <w:bCs/>
        </w:rPr>
        <w:t>I.</w:t>
      </w:r>
      <w:r>
        <w:rPr>
          <w:rFonts w:eastAsiaTheme="minorEastAsia"/>
          <w:b/>
          <w:bCs/>
        </w:rPr>
        <w:t>4</w:t>
      </w:r>
      <w:r w:rsidR="00D019D0">
        <w:rPr>
          <w:rFonts w:eastAsiaTheme="minorEastAsia"/>
          <w:b/>
          <w:bCs/>
        </w:rPr>
        <w:t xml:space="preserve"> </w:t>
      </w:r>
      <w:r w:rsidR="00F86122">
        <w:rPr>
          <w:rFonts w:eastAsiaTheme="minorEastAsia"/>
        </w:rPr>
        <w:t>8-17 DNAzyme design and consensu</w:t>
      </w:r>
      <w:r w:rsidR="00C62E34">
        <w:rPr>
          <w:rFonts w:eastAsiaTheme="minorEastAsia" w:hint="eastAsia"/>
        </w:rPr>
        <w:t>s</w:t>
      </w:r>
      <w:r w:rsidR="00C62E34">
        <w:rPr>
          <w:rFonts w:eastAsiaTheme="minorEastAsia"/>
        </w:rPr>
        <w:t xml:space="preserve"> </w:t>
      </w:r>
      <w:r w:rsidR="00C62E34">
        <w:rPr>
          <w:rFonts w:eastAsiaTheme="minorEastAsia"/>
          <w:vertAlign w:val="superscript"/>
        </w:rPr>
        <w:t>[3]</w:t>
      </w:r>
    </w:p>
    <w:p w14:paraId="5F2459AE" w14:textId="77777777" w:rsidR="0067224B" w:rsidRPr="0067224B" w:rsidRDefault="0067224B" w:rsidP="001164CF">
      <w:pPr>
        <w:jc w:val="center"/>
        <w:rPr>
          <w:rFonts w:eastAsiaTheme="minorEastAsia"/>
        </w:rPr>
      </w:pPr>
    </w:p>
    <w:p w14:paraId="7ACE52C5" w14:textId="21B8B713" w:rsidR="00241D41" w:rsidRPr="00505B9F" w:rsidRDefault="00241D41" w:rsidP="00505B9F">
      <w:pPr>
        <w:ind w:firstLine="420"/>
        <w:jc w:val="left"/>
        <w:rPr>
          <w:rFonts w:eastAsiaTheme="minorEastAsia"/>
        </w:rPr>
      </w:pPr>
      <w:r>
        <w:rPr>
          <w:rFonts w:hint="eastAsia"/>
        </w:rPr>
        <w:t>T</w:t>
      </w:r>
      <w:r>
        <w:t xml:space="preserve">his figure shows a typical 8-17 sequence design and the general consensus of 8-17 DNAzyme. </w:t>
      </w:r>
      <w:r w:rsidR="0077129A">
        <w:t>The actual sequence design is further demonstrated in the</w:t>
      </w:r>
      <w:r w:rsidR="0077129A">
        <w:rPr>
          <w:b/>
          <w:bCs/>
        </w:rPr>
        <w:t xml:space="preserve"> Sequence design </w:t>
      </w:r>
      <w:r w:rsidR="0077129A">
        <w:t>section.</w:t>
      </w:r>
    </w:p>
    <w:p w14:paraId="584A5709" w14:textId="698737A5" w:rsidR="00241D41" w:rsidRDefault="00241D41" w:rsidP="00023BC9">
      <w:pPr>
        <w:pStyle w:val="3"/>
      </w:pPr>
      <w:bookmarkStart w:id="5" w:name="_Toc100862124"/>
      <w:r w:rsidRPr="00501D7E">
        <w:rPr>
          <w:rFonts w:hint="eastAsia"/>
        </w:rPr>
        <w:t>H</w:t>
      </w:r>
      <w:r w:rsidRPr="00501D7E">
        <w:t>TDC cascading cycle</w:t>
      </w:r>
      <w:bookmarkEnd w:id="5"/>
    </w:p>
    <w:p w14:paraId="36F9DDB2" w14:textId="77777777" w:rsidR="00241D41" w:rsidRPr="003966DE" w:rsidRDefault="00241D41" w:rsidP="00241D41">
      <w:pPr>
        <w:ind w:firstLine="420"/>
        <w:jc w:val="left"/>
      </w:pPr>
      <w:r w:rsidRPr="003966DE">
        <w:rPr>
          <w:rFonts w:hint="eastAsia"/>
        </w:rPr>
        <w:t>H</w:t>
      </w:r>
      <w:r w:rsidRPr="003966DE">
        <w:t>TDC</w:t>
      </w:r>
      <w:r>
        <w:t xml:space="preserve"> cascading cycle is an enzyme-free and ultrasensitive fluorescence assay for the detection of nucleic acids. Its functions as shown in the figure below.</w:t>
      </w:r>
    </w:p>
    <w:p w14:paraId="2ABABEF2" w14:textId="7B435269" w:rsidR="00241D41" w:rsidRDefault="00241D41" w:rsidP="009C6DE7">
      <w:pPr>
        <w:jc w:val="center"/>
        <w:rPr>
          <w:rFonts w:eastAsiaTheme="minorEastAsia"/>
          <w:b/>
          <w:bCs/>
        </w:rPr>
      </w:pPr>
      <w:r>
        <w:rPr>
          <w:noProof/>
        </w:rPr>
        <w:drawing>
          <wp:inline distT="0" distB="0" distL="0" distR="0" wp14:anchorId="5A4C3AF6" wp14:editId="3BC47DFD">
            <wp:extent cx="4716698" cy="1880006"/>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115"/>
                    <a:stretch/>
                  </pic:blipFill>
                  <pic:spPr bwMode="auto">
                    <a:xfrm>
                      <a:off x="0" y="0"/>
                      <a:ext cx="4732322" cy="1886233"/>
                    </a:xfrm>
                    <a:prstGeom prst="rect">
                      <a:avLst/>
                    </a:prstGeom>
                    <a:ln>
                      <a:noFill/>
                    </a:ln>
                    <a:extLst>
                      <a:ext uri="{53640926-AAD7-44D8-BBD7-CCE9431645EC}">
                        <a14:shadowObscured xmlns:a14="http://schemas.microsoft.com/office/drawing/2010/main"/>
                      </a:ext>
                    </a:extLst>
                  </pic:spPr>
                </pic:pic>
              </a:graphicData>
            </a:graphic>
          </wp:inline>
        </w:drawing>
      </w:r>
    </w:p>
    <w:p w14:paraId="60BD74E3" w14:textId="40223DDE" w:rsidR="00D0341A" w:rsidRPr="00EE106B" w:rsidRDefault="00D0341A" w:rsidP="009C6DE7">
      <w:pPr>
        <w:jc w:val="center"/>
        <w:rPr>
          <w:rFonts w:eastAsiaTheme="minorEastAsia"/>
          <w:vertAlign w:val="superscript"/>
        </w:rPr>
      </w:pPr>
      <w:r>
        <w:rPr>
          <w:rFonts w:eastAsiaTheme="minorEastAsia"/>
          <w:b/>
          <w:bCs/>
        </w:rPr>
        <w:t xml:space="preserve">Figure I.5 </w:t>
      </w:r>
      <w:r>
        <w:rPr>
          <w:rFonts w:eastAsiaTheme="minorEastAsia"/>
        </w:rPr>
        <w:t>HTDC cascading cycle graphical representation</w:t>
      </w:r>
      <w:r w:rsidR="00EE106B">
        <w:rPr>
          <w:rFonts w:eastAsiaTheme="minorEastAsia"/>
        </w:rPr>
        <w:t xml:space="preserve"> </w:t>
      </w:r>
      <w:r w:rsidR="00EE106B">
        <w:rPr>
          <w:rFonts w:eastAsiaTheme="minorEastAsia"/>
          <w:vertAlign w:val="superscript"/>
        </w:rPr>
        <w:t>[5]</w:t>
      </w:r>
    </w:p>
    <w:p w14:paraId="52291CF8" w14:textId="77777777" w:rsidR="00D0341A" w:rsidRPr="00D0341A" w:rsidRDefault="00D0341A" w:rsidP="009C6DE7">
      <w:pPr>
        <w:jc w:val="center"/>
        <w:rPr>
          <w:rFonts w:eastAsiaTheme="minorEastAsia"/>
          <w:b/>
          <w:bCs/>
        </w:rPr>
      </w:pPr>
    </w:p>
    <w:p w14:paraId="71294C52" w14:textId="1442567F" w:rsidR="00241D41" w:rsidRPr="00BF0C25" w:rsidRDefault="00241D41" w:rsidP="00BF0C25">
      <w:pPr>
        <w:ind w:firstLine="420"/>
        <w:jc w:val="left"/>
        <w:rPr>
          <w:rFonts w:eastAsiaTheme="minorEastAsia"/>
        </w:rPr>
      </w:pPr>
      <w:r>
        <w:t>At first, the substrate strand and the 8-17 DNAzyme forms the S-D complex. Then, the target strand combines to start the HTDC assay. In the cycle, the complex cleaves the substrate at the cleavage site. After cleavage, the DNAzyme and the target strand remains together and retains the ability of cleaving, so this complex continues to cleave substrate strands in a fast way.</w:t>
      </w:r>
    </w:p>
    <w:p w14:paraId="6B7EE468" w14:textId="27BC06C9" w:rsidR="00C059E6" w:rsidRDefault="00192BD9" w:rsidP="00D858C4">
      <w:pPr>
        <w:jc w:val="center"/>
        <w:rPr>
          <w:rFonts w:eastAsiaTheme="minorEastAsia"/>
          <w:b/>
          <w:bCs/>
        </w:rPr>
      </w:pPr>
      <w:r>
        <w:rPr>
          <w:noProof/>
        </w:rPr>
        <w:lastRenderedPageBreak/>
        <w:drawing>
          <wp:inline distT="0" distB="0" distL="0" distR="0" wp14:anchorId="735D0EBB" wp14:editId="0CF73662">
            <wp:extent cx="3065069" cy="303675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7824"/>
                    <a:stretch/>
                  </pic:blipFill>
                  <pic:spPr bwMode="auto">
                    <a:xfrm>
                      <a:off x="0" y="0"/>
                      <a:ext cx="3074799" cy="3046396"/>
                    </a:xfrm>
                    <a:prstGeom prst="rect">
                      <a:avLst/>
                    </a:prstGeom>
                    <a:ln>
                      <a:noFill/>
                    </a:ln>
                    <a:extLst>
                      <a:ext uri="{53640926-AAD7-44D8-BBD7-CCE9431645EC}">
                        <a14:shadowObscured xmlns:a14="http://schemas.microsoft.com/office/drawing/2010/main"/>
                      </a:ext>
                    </a:extLst>
                  </pic:spPr>
                </pic:pic>
              </a:graphicData>
            </a:graphic>
          </wp:inline>
        </w:drawing>
      </w:r>
    </w:p>
    <w:p w14:paraId="61EFEE27" w14:textId="1BA3E448" w:rsidR="00C059E6" w:rsidRPr="00AA389E" w:rsidRDefault="00BF0C25" w:rsidP="00BF0C25">
      <w:pPr>
        <w:jc w:val="center"/>
        <w:rPr>
          <w:rFonts w:eastAsiaTheme="minorEastAsia"/>
          <w:vertAlign w:val="superscript"/>
        </w:rPr>
      </w:pPr>
      <w:r>
        <w:rPr>
          <w:rFonts w:eastAsiaTheme="minorEastAsia" w:hint="eastAsia"/>
          <w:b/>
          <w:bCs/>
        </w:rPr>
        <w:t>F</w:t>
      </w:r>
      <w:r>
        <w:rPr>
          <w:rFonts w:eastAsiaTheme="minorEastAsia"/>
          <w:b/>
          <w:bCs/>
        </w:rPr>
        <w:t xml:space="preserve">igure I.6 </w:t>
      </w:r>
      <w:r>
        <w:rPr>
          <w:rFonts w:eastAsiaTheme="minorEastAsia"/>
        </w:rPr>
        <w:t>Huizhen Wang et al and their HTDC cascading cycle results</w:t>
      </w:r>
      <w:r w:rsidR="00AA389E">
        <w:rPr>
          <w:rFonts w:eastAsiaTheme="minorEastAsia"/>
        </w:rPr>
        <w:t xml:space="preserve"> </w:t>
      </w:r>
      <w:r w:rsidR="00AA389E">
        <w:rPr>
          <w:rFonts w:eastAsiaTheme="minorEastAsia"/>
          <w:vertAlign w:val="superscript"/>
        </w:rPr>
        <w:t>[5]</w:t>
      </w:r>
    </w:p>
    <w:p w14:paraId="13EC12AA" w14:textId="77777777" w:rsidR="00BF0C25" w:rsidRPr="00BF0C25" w:rsidRDefault="00BF0C25" w:rsidP="00B0373A">
      <w:pPr>
        <w:rPr>
          <w:rFonts w:eastAsiaTheme="minorEastAsia"/>
        </w:rPr>
      </w:pPr>
    </w:p>
    <w:p w14:paraId="3C1AB18B" w14:textId="1EC79445" w:rsidR="00241D41" w:rsidRPr="00F1689A" w:rsidRDefault="00241D41" w:rsidP="00F1689A">
      <w:pPr>
        <w:ind w:firstLine="420"/>
        <w:rPr>
          <w:rFonts w:eastAsiaTheme="minorEastAsia"/>
        </w:rPr>
      </w:pPr>
      <w:r>
        <w:t>In th</w:t>
      </w:r>
      <w:r w:rsidR="002C2FFA">
        <w:t>eir</w:t>
      </w:r>
      <w:r>
        <w:t xml:space="preserve"> research, Huizhen Wang et al examined the amplification ability of the HTDC cascade assay by comparing the fluorescent signals both by time and by wavelength. It can be demonstrated that the existence of the HTDC cascading cycle is able to magnify the fluorescent signals of the DNAzyme to a considerable extent, </w:t>
      </w:r>
      <w:r w:rsidR="00192BD9" w:rsidRPr="00C102A0">
        <w:rPr>
          <w:rFonts w:eastAsiaTheme="minorEastAsia" w:hint="eastAsia"/>
        </w:rPr>
        <w:t>proving</w:t>
      </w:r>
      <w:r>
        <w:t xml:space="preserve"> it </w:t>
      </w:r>
      <w:r w:rsidR="00192BD9">
        <w:t>to be</w:t>
      </w:r>
      <w:r>
        <w:t xml:space="preserve"> a valid signal amplification system.</w:t>
      </w:r>
    </w:p>
    <w:p w14:paraId="6C38DC55" w14:textId="3355FC56" w:rsidR="00022A34" w:rsidRPr="003133E9" w:rsidRDefault="00241D41" w:rsidP="003133E9">
      <w:pPr>
        <w:ind w:firstLine="420"/>
        <w:jc w:val="left"/>
        <w:rPr>
          <w:rFonts w:eastAsiaTheme="minorEastAsia"/>
        </w:rPr>
      </w:pPr>
      <w:r>
        <w:rPr>
          <w:rFonts w:hint="eastAsia"/>
        </w:rPr>
        <w:t>O</w:t>
      </w:r>
      <w:r>
        <w:t>ther</w:t>
      </w:r>
      <w:r w:rsidRPr="00C1159F">
        <w:t xml:space="preserve"> fluorescent magnification methods include CRISPR-Cas12a</w:t>
      </w:r>
      <w:r w:rsidR="008429B1">
        <w:t xml:space="preserve"> </w:t>
      </w:r>
      <w:r w:rsidR="008429B1">
        <w:rPr>
          <w:vertAlign w:val="superscript"/>
        </w:rPr>
        <w:t>[4]</w:t>
      </w:r>
      <w:r w:rsidRPr="00C1159F">
        <w:t>, Toehold switch</w:t>
      </w:r>
      <w:r w:rsidR="00AD0647">
        <w:t xml:space="preserve"> </w:t>
      </w:r>
      <w:r w:rsidR="00AD0647">
        <w:rPr>
          <w:vertAlign w:val="superscript"/>
        </w:rPr>
        <w:t>[7]</w:t>
      </w:r>
      <w:r w:rsidRPr="00C1159F">
        <w:t>, and TO-DNA</w:t>
      </w:r>
      <w:r w:rsidR="009D4715">
        <w:t xml:space="preserve">s </w:t>
      </w:r>
      <w:r w:rsidR="009D4715">
        <w:rPr>
          <w:vertAlign w:val="superscript"/>
        </w:rPr>
        <w:t>[6]</w:t>
      </w:r>
      <w:r w:rsidRPr="00C1159F">
        <w:t xml:space="preserve">. CRISPR-Cas12a uses a similar method as HTDC, there is a target strand that combines to the guide DNA and activates the continuous cleaving. Toehold switch and TO-DNA both have a trigger DNA that opens the geometry of the DNA and enables transcription and translation of GFP. </w:t>
      </w:r>
      <w:r w:rsidRPr="00C1159F">
        <w:rPr>
          <w:rFonts w:hint="eastAsia"/>
        </w:rPr>
        <w:t>C</w:t>
      </w:r>
      <w:r w:rsidRPr="00C1159F">
        <w:t>omparing the cost and efficacy of the signal amplification systems, the HTDC cascading assay</w:t>
      </w:r>
      <w:r w:rsidR="00D52E3E" w:rsidRPr="00C1159F">
        <w:t xml:space="preserve"> </w:t>
      </w:r>
      <w:r w:rsidR="00D52E3E" w:rsidRPr="00C1159F">
        <w:rPr>
          <w:rFonts w:eastAsiaTheme="minorEastAsia"/>
        </w:rPr>
        <w:t>is chosen</w:t>
      </w:r>
      <w:r w:rsidRPr="00C1159F">
        <w:t>.</w:t>
      </w:r>
    </w:p>
    <w:p w14:paraId="4A3B7604" w14:textId="5E4B1BDB" w:rsidR="00022A34" w:rsidRDefault="00022A34" w:rsidP="00022A34">
      <w:pPr>
        <w:pStyle w:val="2"/>
        <w:rPr>
          <w:rFonts w:eastAsiaTheme="minorEastAsia"/>
        </w:rPr>
      </w:pPr>
      <w:bookmarkStart w:id="6" w:name="_Toc100862125"/>
      <w:r>
        <w:rPr>
          <w:rFonts w:eastAsiaTheme="minorEastAsia" w:hint="eastAsia"/>
        </w:rPr>
        <w:t>R</w:t>
      </w:r>
      <w:r>
        <w:rPr>
          <w:rFonts w:eastAsiaTheme="minorEastAsia"/>
        </w:rPr>
        <w:t>esearch</w:t>
      </w:r>
      <w:r w:rsidR="00FB4A47">
        <w:rPr>
          <w:rFonts w:eastAsiaTheme="minorEastAsia"/>
        </w:rPr>
        <w:t xml:space="preserve"> </w:t>
      </w:r>
      <w:r w:rsidR="00D87E1C">
        <w:rPr>
          <w:rFonts w:eastAsiaTheme="minorEastAsia"/>
        </w:rPr>
        <w:t>significance</w:t>
      </w:r>
      <w:bookmarkEnd w:id="6"/>
    </w:p>
    <w:p w14:paraId="6B133D38" w14:textId="1A8C5580" w:rsidR="00951192" w:rsidRPr="00022A34" w:rsidRDefault="00290004" w:rsidP="00AE1DF8">
      <w:pPr>
        <w:ind w:firstLine="420"/>
        <w:jc w:val="left"/>
        <w:rPr>
          <w:rFonts w:eastAsiaTheme="minorEastAsia"/>
        </w:rPr>
      </w:pPr>
      <w:r>
        <w:rPr>
          <w:rFonts w:eastAsiaTheme="minorEastAsia"/>
        </w:rPr>
        <w:t>The purpose of this research is to investigate the relationship between using the HTDC signal amplification pathway and the 8-17 DNAzymes’ sensitivity to heavy metal ions</w:t>
      </w:r>
      <w:r w:rsidR="00915FB9">
        <w:rPr>
          <w:rFonts w:eastAsiaTheme="minorEastAsia"/>
        </w:rPr>
        <w:t>, including Pb</w:t>
      </w:r>
      <w:r w:rsidR="00915FB9">
        <w:rPr>
          <w:rFonts w:eastAsiaTheme="minorEastAsia"/>
          <w:vertAlign w:val="superscript"/>
        </w:rPr>
        <w:t>2+</w:t>
      </w:r>
      <w:r w:rsidR="00915FB9">
        <w:rPr>
          <w:rFonts w:eastAsiaTheme="minorEastAsia"/>
        </w:rPr>
        <w:t>, Cu</w:t>
      </w:r>
      <w:r w:rsidR="00915FB9">
        <w:rPr>
          <w:rFonts w:eastAsiaTheme="minorEastAsia"/>
          <w:vertAlign w:val="superscript"/>
        </w:rPr>
        <w:t>2+</w:t>
      </w:r>
      <w:r w:rsidR="00915FB9">
        <w:rPr>
          <w:rFonts w:eastAsiaTheme="minorEastAsia"/>
        </w:rPr>
        <w:t>, and Fe</w:t>
      </w:r>
      <w:r w:rsidR="00915FB9">
        <w:rPr>
          <w:rFonts w:eastAsiaTheme="minorEastAsia"/>
          <w:vertAlign w:val="superscript"/>
        </w:rPr>
        <w:t>3+</w:t>
      </w:r>
      <w:r>
        <w:rPr>
          <w:rFonts w:eastAsiaTheme="minorEastAsia"/>
        </w:rPr>
        <w:t>, with temperature as a</w:t>
      </w:r>
      <w:r w:rsidR="002E29BB">
        <w:rPr>
          <w:rFonts w:eastAsiaTheme="minorEastAsia"/>
        </w:rPr>
        <w:t xml:space="preserve"> supplemental</w:t>
      </w:r>
      <w:r>
        <w:rPr>
          <w:rFonts w:eastAsiaTheme="minorEastAsia"/>
        </w:rPr>
        <w:t xml:space="preserve"> factor.</w:t>
      </w:r>
      <w:r w:rsidR="00B5323E">
        <w:rPr>
          <w:rFonts w:eastAsiaTheme="minorEastAsia"/>
        </w:rPr>
        <w:t xml:space="preserve"> </w:t>
      </w:r>
      <w:r w:rsidR="0054382B">
        <w:rPr>
          <w:rFonts w:eastAsiaTheme="minorEastAsia"/>
        </w:rPr>
        <w:t>Although being</w:t>
      </w:r>
      <w:r w:rsidR="00AE1DF8">
        <w:rPr>
          <w:rFonts w:eastAsiaTheme="minorEastAsia"/>
        </w:rPr>
        <w:t xml:space="preserve"> a promising biosensor for </w:t>
      </w:r>
      <w:r w:rsidR="0025383D">
        <w:rPr>
          <w:rFonts w:eastAsiaTheme="minorEastAsia"/>
        </w:rPr>
        <w:t>fast and cheap heavy metal ion detection</w:t>
      </w:r>
      <w:r w:rsidR="001C6AB2">
        <w:rPr>
          <w:rFonts w:eastAsiaTheme="minorEastAsia"/>
        </w:rPr>
        <w:t>, little research has been done in the area of investigating the specificity of certain DNAzymes under differing temperatures and with or without a signa amplification system, and this research hope to guide the optimal usage of the available tools regarding 8-17 DNAzyme.</w:t>
      </w:r>
    </w:p>
    <w:p w14:paraId="1D2272C3" w14:textId="4B7EFCE6" w:rsidR="00AA6C41" w:rsidRDefault="00F57B00" w:rsidP="00C84600">
      <w:pPr>
        <w:pStyle w:val="2"/>
        <w:rPr>
          <w:rFonts w:eastAsiaTheme="minorEastAsia"/>
        </w:rPr>
      </w:pPr>
      <w:bookmarkStart w:id="7" w:name="_Toc100862126"/>
      <w:r>
        <w:rPr>
          <w:rFonts w:eastAsiaTheme="minorEastAsia"/>
        </w:rPr>
        <w:t>Chemical</w:t>
      </w:r>
      <w:r w:rsidR="00AA6C41">
        <w:rPr>
          <w:rFonts w:eastAsiaTheme="minorEastAsia"/>
        </w:rPr>
        <w:t xml:space="preserve"> concerns</w:t>
      </w:r>
      <w:bookmarkEnd w:id="7"/>
    </w:p>
    <w:p w14:paraId="0660838E" w14:textId="0B78B96F" w:rsidR="006C39CA" w:rsidRPr="008D7513" w:rsidRDefault="006C39CA" w:rsidP="00F57B00">
      <w:pPr>
        <w:ind w:firstLine="420"/>
        <w:rPr>
          <w:rFonts w:eastAsiaTheme="minorEastAsia"/>
        </w:rPr>
      </w:pPr>
      <w:r>
        <w:rPr>
          <w:rFonts w:eastAsiaTheme="minorEastAsia"/>
        </w:rPr>
        <w:t>Some potential</w:t>
      </w:r>
      <w:r w:rsidR="00493E77">
        <w:rPr>
          <w:rFonts w:eastAsiaTheme="minorEastAsia"/>
        </w:rPr>
        <w:t>ly</w:t>
      </w:r>
      <w:r>
        <w:rPr>
          <w:rFonts w:eastAsiaTheme="minorEastAsia"/>
        </w:rPr>
        <w:t xml:space="preserve"> hazardous </w:t>
      </w:r>
      <w:r w:rsidR="00497F56">
        <w:rPr>
          <w:rFonts w:eastAsiaTheme="minorEastAsia"/>
        </w:rPr>
        <w:t>chemicals used in the experiment, including</w:t>
      </w:r>
      <w:r w:rsidR="006A7665">
        <w:rPr>
          <w:rFonts w:eastAsiaTheme="minorEastAsia"/>
        </w:rPr>
        <w:t xml:space="preserve"> </w:t>
      </w:r>
      <w:r w:rsidR="008D7513" w:rsidRPr="00AC3566">
        <w:t>PbCl</w:t>
      </w:r>
      <w:r w:rsidR="008D7513" w:rsidRPr="00AC3566">
        <w:rPr>
          <w:vertAlign w:val="subscript"/>
        </w:rPr>
        <w:t>2</w:t>
      </w:r>
      <w:r w:rsidR="008D7513" w:rsidRPr="00AC3566">
        <w:t>, CuCl</w:t>
      </w:r>
      <w:r w:rsidR="008D7513" w:rsidRPr="00AC3566">
        <w:rPr>
          <w:vertAlign w:val="subscript"/>
        </w:rPr>
        <w:t>2</w:t>
      </w:r>
      <w:r w:rsidR="008D7513" w:rsidRPr="00AC3566">
        <w:t>, and FeCl</w:t>
      </w:r>
      <w:r w:rsidR="008D7513" w:rsidRPr="00AC3566">
        <w:rPr>
          <w:vertAlign w:val="subscript"/>
        </w:rPr>
        <w:t>3</w:t>
      </w:r>
      <w:r w:rsidR="008D7513">
        <w:t xml:space="preserve">, </w:t>
      </w:r>
      <w:r w:rsidR="00FA03F3">
        <w:t xml:space="preserve">are </w:t>
      </w:r>
      <w:r w:rsidR="008D7513">
        <w:t xml:space="preserve">all </w:t>
      </w:r>
      <w:r w:rsidR="00BD575E">
        <w:t>selected</w:t>
      </w:r>
      <w:r w:rsidR="008D7513">
        <w:t xml:space="preserve"> for providing the heavy metal ion source</w:t>
      </w:r>
      <w:r w:rsidR="008535AE">
        <w:t xml:space="preserve"> in the solutions</w:t>
      </w:r>
      <w:r w:rsidR="008D7513">
        <w:t xml:space="preserve">. </w:t>
      </w:r>
      <w:r w:rsidR="0011515D">
        <w:t xml:space="preserve">The solutions of the </w:t>
      </w:r>
      <w:r w:rsidR="0011515D">
        <w:lastRenderedPageBreak/>
        <w:t>reactions would be carefully treated according to chemical procedures to ensure no chemical and biological pollutions are made to the environment.</w:t>
      </w:r>
    </w:p>
    <w:p w14:paraId="2C59C133" w14:textId="0A5C6E08" w:rsidR="00734E69" w:rsidRDefault="00734E69" w:rsidP="009B4369">
      <w:pPr>
        <w:pStyle w:val="1"/>
      </w:pPr>
      <w:bookmarkStart w:id="8" w:name="_Toc100862127"/>
      <w:r>
        <w:rPr>
          <w:rFonts w:hint="eastAsia"/>
        </w:rPr>
        <w:t>M</w:t>
      </w:r>
      <w:r>
        <w:t>ethodology</w:t>
      </w:r>
      <w:bookmarkEnd w:id="8"/>
    </w:p>
    <w:p w14:paraId="268765CF" w14:textId="2F094B9D" w:rsidR="00770AA0" w:rsidRDefault="00770AA0" w:rsidP="00483A7B">
      <w:pPr>
        <w:pStyle w:val="2"/>
        <w:rPr>
          <w:rFonts w:eastAsiaTheme="minorEastAsia"/>
        </w:rPr>
      </w:pPr>
      <w:bookmarkStart w:id="9" w:name="_Toc100862128"/>
      <w:r>
        <w:rPr>
          <w:rFonts w:eastAsiaTheme="minorEastAsia" w:hint="eastAsia"/>
        </w:rPr>
        <w:t>Sequen</w:t>
      </w:r>
      <w:r>
        <w:rPr>
          <w:rFonts w:eastAsiaTheme="minorEastAsia"/>
        </w:rPr>
        <w:t>ce</w:t>
      </w:r>
      <w:r w:rsidR="00412775">
        <w:rPr>
          <w:rFonts w:eastAsiaTheme="minorEastAsia"/>
        </w:rPr>
        <w:t>s</w:t>
      </w:r>
      <w:r>
        <w:rPr>
          <w:rFonts w:eastAsiaTheme="minorEastAsia"/>
        </w:rPr>
        <w:t xml:space="preserve"> </w:t>
      </w:r>
      <w:r w:rsidR="00025973">
        <w:rPr>
          <w:rFonts w:eastAsiaTheme="minorEastAsia"/>
        </w:rPr>
        <w:t>d</w:t>
      </w:r>
      <w:r>
        <w:rPr>
          <w:rFonts w:eastAsiaTheme="minorEastAsia"/>
        </w:rPr>
        <w:t>esign</w:t>
      </w:r>
      <w:bookmarkEnd w:id="9"/>
    </w:p>
    <w:p w14:paraId="441A5C24" w14:textId="002A5C06" w:rsidR="00910978" w:rsidRDefault="00006DD8" w:rsidP="009A1D9C">
      <w:pPr>
        <w:ind w:firstLine="420"/>
        <w:rPr>
          <w:rFonts w:eastAsiaTheme="minorEastAsia"/>
        </w:rPr>
      </w:pPr>
      <w:r>
        <w:rPr>
          <w:rFonts w:eastAsiaTheme="minorEastAsia"/>
        </w:rPr>
        <w:t>The following sequence designs considers the 8-17 consensus and a few other specific DNAzyme and substrate strands</w:t>
      </w:r>
      <w:r w:rsidR="005A1467">
        <w:rPr>
          <w:rFonts w:eastAsiaTheme="minorEastAsia"/>
        </w:rPr>
        <w:t xml:space="preserve"> </w:t>
      </w:r>
      <w:r w:rsidR="005A1467">
        <w:rPr>
          <w:vertAlign w:val="superscript"/>
        </w:rPr>
        <w:t>[3][5]</w:t>
      </w:r>
      <w:r>
        <w:rPr>
          <w:rFonts w:eastAsiaTheme="minorEastAsia"/>
        </w:rPr>
        <w:t>.</w:t>
      </w:r>
    </w:p>
    <w:p w14:paraId="399FBFAA" w14:textId="77777777" w:rsidR="00910978" w:rsidRDefault="00910978" w:rsidP="00264E02">
      <w:pPr>
        <w:rPr>
          <w:rFonts w:eastAsiaTheme="minorEastAsia"/>
        </w:rPr>
      </w:pPr>
    </w:p>
    <w:p w14:paraId="1F72B617" w14:textId="2ACDE8DC" w:rsidR="00C62ECF" w:rsidRPr="00C62ECF" w:rsidRDefault="00C62ECF" w:rsidP="00264E02">
      <w:pPr>
        <w:rPr>
          <w:rFonts w:eastAsiaTheme="minorEastAsia"/>
          <w:b/>
          <w:bCs/>
        </w:rPr>
      </w:pPr>
      <w:r>
        <w:rPr>
          <w:rFonts w:eastAsiaTheme="minorEastAsia"/>
          <w:b/>
          <w:bCs/>
        </w:rPr>
        <w:t>Table 1: Sequences</w:t>
      </w:r>
    </w:p>
    <w:tbl>
      <w:tblPr>
        <w:tblStyle w:val="a9"/>
        <w:tblW w:w="8840" w:type="dxa"/>
        <w:tblLook w:val="04A0" w:firstRow="1" w:lastRow="0" w:firstColumn="1" w:lastColumn="0" w:noHBand="0" w:noVBand="1"/>
      </w:tblPr>
      <w:tblGrid>
        <w:gridCol w:w="2263"/>
        <w:gridCol w:w="6577"/>
      </w:tblGrid>
      <w:tr w:rsidR="00264E02" w:rsidRPr="002D2D34" w14:paraId="6C4C6E54" w14:textId="77777777" w:rsidTr="005010DD">
        <w:trPr>
          <w:trHeight w:val="276"/>
        </w:trPr>
        <w:tc>
          <w:tcPr>
            <w:tcW w:w="2263" w:type="dxa"/>
            <w:noWrap/>
            <w:hideMark/>
          </w:tcPr>
          <w:p w14:paraId="3D8037CD"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8-17 DNAzyme</w:t>
            </w:r>
          </w:p>
        </w:tc>
        <w:tc>
          <w:tcPr>
            <w:tcW w:w="6577" w:type="dxa"/>
            <w:noWrap/>
            <w:hideMark/>
          </w:tcPr>
          <w:p w14:paraId="7AE9897D"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ATCATCTTCTCCGAGCCGGTCGAAATAGAGAATGTAACTG</w:t>
            </w:r>
          </w:p>
        </w:tc>
      </w:tr>
      <w:tr w:rsidR="00264E02" w:rsidRPr="002D2D34" w14:paraId="5F1A3EF4" w14:textId="77777777" w:rsidTr="005010DD">
        <w:trPr>
          <w:trHeight w:val="276"/>
        </w:trPr>
        <w:tc>
          <w:tcPr>
            <w:tcW w:w="2263" w:type="dxa"/>
            <w:noWrap/>
            <w:hideMark/>
          </w:tcPr>
          <w:p w14:paraId="4B317856"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HTDC target</w:t>
            </w:r>
          </w:p>
        </w:tc>
        <w:tc>
          <w:tcPr>
            <w:tcW w:w="6577" w:type="dxa"/>
            <w:noWrap/>
            <w:hideMark/>
          </w:tcPr>
          <w:p w14:paraId="43E263C4"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AATCAACTGGGAGAATGTAACTG</w:t>
            </w:r>
          </w:p>
        </w:tc>
      </w:tr>
      <w:tr w:rsidR="00264E02" w:rsidRPr="002D2D34" w14:paraId="549C1C2A" w14:textId="77777777" w:rsidTr="005010DD">
        <w:trPr>
          <w:trHeight w:val="276"/>
        </w:trPr>
        <w:tc>
          <w:tcPr>
            <w:tcW w:w="2263" w:type="dxa"/>
            <w:noWrap/>
            <w:hideMark/>
          </w:tcPr>
          <w:p w14:paraId="0CEDEDEF"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substrate strand</w:t>
            </w:r>
          </w:p>
        </w:tc>
        <w:tc>
          <w:tcPr>
            <w:tcW w:w="6577" w:type="dxa"/>
            <w:noWrap/>
            <w:hideMark/>
          </w:tcPr>
          <w:p w14:paraId="1ECDB4C1"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CAGTTACATTCTCTAT</w:t>
            </w:r>
            <w:r>
              <w:rPr>
                <w:rFonts w:ascii="等线" w:eastAsia="等线" w:hAnsi="等线" w:cs="宋体"/>
                <w:color w:val="000000"/>
                <w:kern w:val="0"/>
                <w:sz w:val="22"/>
              </w:rPr>
              <w:t>r</w:t>
            </w:r>
            <w:r w:rsidRPr="002D2D34">
              <w:rPr>
                <w:rFonts w:ascii="等线" w:eastAsia="等线" w:hAnsi="等线" w:cs="宋体" w:hint="eastAsia"/>
                <w:color w:val="000000"/>
                <w:kern w:val="0"/>
                <w:sz w:val="22"/>
              </w:rPr>
              <w:t>AGGAAGATGAT</w:t>
            </w:r>
          </w:p>
        </w:tc>
      </w:tr>
      <w:tr w:rsidR="00264E02" w:rsidRPr="002D2D34" w14:paraId="2343080F" w14:textId="77777777" w:rsidTr="005010DD">
        <w:trPr>
          <w:trHeight w:val="276"/>
        </w:trPr>
        <w:tc>
          <w:tcPr>
            <w:tcW w:w="2263" w:type="dxa"/>
            <w:noWrap/>
            <w:hideMark/>
          </w:tcPr>
          <w:p w14:paraId="03F15F1D"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HTDC 8-17</w:t>
            </w:r>
          </w:p>
        </w:tc>
        <w:tc>
          <w:tcPr>
            <w:tcW w:w="6577" w:type="dxa"/>
            <w:noWrap/>
            <w:hideMark/>
          </w:tcPr>
          <w:p w14:paraId="5DDA8592" w14:textId="77777777" w:rsidR="00264E02" w:rsidRPr="002D2D34" w:rsidRDefault="00264E02" w:rsidP="005010DD">
            <w:pPr>
              <w:widowControl/>
              <w:jc w:val="left"/>
              <w:rPr>
                <w:rFonts w:ascii="等线" w:eastAsia="等线" w:hAnsi="等线" w:cs="宋体"/>
                <w:color w:val="000000"/>
                <w:kern w:val="0"/>
                <w:sz w:val="22"/>
              </w:rPr>
            </w:pPr>
            <w:r w:rsidRPr="002D2D34">
              <w:rPr>
                <w:rFonts w:ascii="等线" w:eastAsia="等线" w:hAnsi="等线" w:cs="宋体" w:hint="eastAsia"/>
                <w:color w:val="000000"/>
                <w:kern w:val="0"/>
                <w:sz w:val="22"/>
              </w:rPr>
              <w:t>ATCATCTTCTCCGAGCCGGTCGAAATACCAGTTGATT</w:t>
            </w:r>
          </w:p>
        </w:tc>
      </w:tr>
    </w:tbl>
    <w:p w14:paraId="095D1655" w14:textId="2E8FEFE4" w:rsidR="00770AA0" w:rsidRPr="002470C3" w:rsidRDefault="002470C3" w:rsidP="002470C3">
      <w:pPr>
        <w:rPr>
          <w:rFonts w:eastAsiaTheme="minorEastAsia"/>
        </w:rPr>
      </w:pPr>
      <w:r>
        <w:rPr>
          <w:rFonts w:eastAsiaTheme="minorEastAsia" w:hint="eastAsia"/>
        </w:rPr>
        <w:t>*</w:t>
      </w:r>
      <w:r>
        <w:rPr>
          <w:rFonts w:eastAsiaTheme="minorEastAsia"/>
        </w:rPr>
        <w:t xml:space="preserve"> rA represents the RNA nucleotide adenine</w:t>
      </w:r>
    </w:p>
    <w:p w14:paraId="7D86CD82" w14:textId="19E17175" w:rsidR="0045086A" w:rsidRDefault="0045086A" w:rsidP="00483A7B">
      <w:pPr>
        <w:pStyle w:val="2"/>
        <w:rPr>
          <w:rFonts w:eastAsiaTheme="minorEastAsia"/>
        </w:rPr>
      </w:pPr>
      <w:bookmarkStart w:id="10" w:name="_Toc100862129"/>
      <w:r>
        <w:rPr>
          <w:rFonts w:eastAsiaTheme="minorEastAsia" w:hint="eastAsia"/>
        </w:rPr>
        <w:t>Ex</w:t>
      </w:r>
      <w:r>
        <w:rPr>
          <w:rFonts w:eastAsiaTheme="minorEastAsia"/>
        </w:rPr>
        <w:t>perimental procedure</w:t>
      </w:r>
      <w:bookmarkEnd w:id="10"/>
    </w:p>
    <w:p w14:paraId="20938C38" w14:textId="77777777" w:rsidR="0058157D" w:rsidRPr="00AC3566" w:rsidRDefault="0058157D" w:rsidP="0058157D">
      <w:r w:rsidRPr="00AC3566">
        <w:tab/>
        <w:t>The fundamental principle of this experiment is to test how the variations of 8-17 DNAzyme respond to different heavy metal ions under different temperatures</w:t>
      </w:r>
      <w:r>
        <w:t>, finding out the optimal usage of 8-17 DNAzyme in the aspect of heavy metal ion detection</w:t>
      </w:r>
      <w:r w:rsidRPr="00AC3566">
        <w:t>. There are three factors in this experiment: 1) the type of DNAzyme (standard 8-17 DNAzyme or HTDC three-part 8-17 DNAzyme); 2) the different types of heavy metal ions (Pb</w:t>
      </w:r>
      <w:r w:rsidRPr="00AC3566">
        <w:rPr>
          <w:vertAlign w:val="superscript"/>
        </w:rPr>
        <w:t>2+</w:t>
      </w:r>
      <w:r w:rsidRPr="00AC3566">
        <w:t>, Cu</w:t>
      </w:r>
      <w:r w:rsidRPr="00AC3566">
        <w:rPr>
          <w:vertAlign w:val="superscript"/>
        </w:rPr>
        <w:t>2+</w:t>
      </w:r>
      <w:r w:rsidRPr="00AC3566">
        <w:t>, Fe</w:t>
      </w:r>
      <w:r w:rsidRPr="00AC3566">
        <w:rPr>
          <w:vertAlign w:val="superscript"/>
        </w:rPr>
        <w:t>3+</w:t>
      </w:r>
      <w:r w:rsidRPr="00AC3566">
        <w:t xml:space="preserve">); 3) the different temperature setups (20°C, 40°C, 60°C, 80°C). </w:t>
      </w:r>
      <w:r>
        <w:t>Lead, copper, and iron ions are chosen because 8-17 DNAzyme demonstrates inherently different specificities to these heavy metals, enabling the experiment to cover a range of different conditions. In particular, 8-17 DNAzyme has the highest sensitivity to Pb</w:t>
      </w:r>
      <w:r>
        <w:rPr>
          <w:vertAlign w:val="superscript"/>
        </w:rPr>
        <w:t>2+</w:t>
      </w:r>
      <w:r>
        <w:t xml:space="preserve"> lead ions.</w:t>
      </w:r>
      <w:r>
        <w:rPr>
          <w:rFonts w:hint="eastAsia"/>
        </w:rPr>
        <w:t xml:space="preserve"> </w:t>
      </w:r>
      <w:r w:rsidRPr="00AC3566">
        <w:t>The only dependent variable of this experiment is the fluorescent light emitted by the FAM fluorescent group attached to the substrate strand, which has an absorption wavelength of 492nm and an emission wavelength of 518nm. The experiment would be measured for 10 minutes.</w:t>
      </w:r>
    </w:p>
    <w:p w14:paraId="5776F864" w14:textId="1DEC1F8C" w:rsidR="0058157D" w:rsidRPr="00AC3566" w:rsidRDefault="0058157D" w:rsidP="0058157D">
      <w:r w:rsidRPr="00AC3566">
        <w:tab/>
        <w:t>In the data collecting process, a 96-well plate would be used to mix the primers and the ion solution</w:t>
      </w:r>
      <w:r>
        <w:t>s</w:t>
      </w:r>
      <w:r w:rsidRPr="00AC3566">
        <w:t xml:space="preserve">. The chosen </w:t>
      </w:r>
      <w:r>
        <w:t xml:space="preserve">aqueous </w:t>
      </w:r>
      <w:r w:rsidRPr="00AC3566">
        <w:t>solutions are PbCl</w:t>
      </w:r>
      <w:r w:rsidRPr="00AC3566">
        <w:rPr>
          <w:vertAlign w:val="subscript"/>
        </w:rPr>
        <w:t>2</w:t>
      </w:r>
      <w:r w:rsidRPr="00AC3566">
        <w:t>, CuCl</w:t>
      </w:r>
      <w:r w:rsidRPr="00AC3566">
        <w:rPr>
          <w:vertAlign w:val="subscript"/>
        </w:rPr>
        <w:t>2</w:t>
      </w:r>
      <w:r w:rsidRPr="00AC3566">
        <w:t>, and FeCl</w:t>
      </w:r>
      <w:r w:rsidRPr="00AC3566">
        <w:rPr>
          <w:vertAlign w:val="subscript"/>
        </w:rPr>
        <w:t>3</w:t>
      </w:r>
      <w:r w:rsidRPr="00AC3566">
        <w:t>, all having acceptable solubility in ddH</w:t>
      </w:r>
      <w:r w:rsidRPr="00AC3566">
        <w:rPr>
          <w:vertAlign w:val="subscript"/>
        </w:rPr>
        <w:t>2</w:t>
      </w:r>
      <w:r w:rsidRPr="00AC3566">
        <w:t>O. The concentration</w:t>
      </w:r>
      <w:r>
        <w:t>s</w:t>
      </w:r>
      <w:r w:rsidRPr="00AC3566">
        <w:t xml:space="preserve"> of the heavy metal ion</w:t>
      </w:r>
      <w:r>
        <w:t>s</w:t>
      </w:r>
      <w:r w:rsidRPr="00AC3566">
        <w:t xml:space="preserve"> would be 300</w:t>
      </w:r>
      <w:r w:rsidRPr="00AC3566">
        <w:rPr>
          <w:rFonts w:eastAsia="等线"/>
        </w:rPr>
        <w:t>μ</w:t>
      </w:r>
      <w:r w:rsidRPr="00AC3566">
        <w:t>M to create easily measurable result</w:t>
      </w:r>
      <w:r>
        <w:t>s</w:t>
      </w:r>
      <w:r w:rsidRPr="00AC3566">
        <w:t>. The DNAzymes</w:t>
      </w:r>
      <w:r>
        <w:t>’</w:t>
      </w:r>
      <w:r w:rsidRPr="00AC3566">
        <w:t xml:space="preserve"> concentrations would be 0.5μM, the target strand concentration would also be 0.5μM, and the substrate strand would be 1μM to supply enough substrate for fluorescent signal. All solutions would be measured to be at 50μL and mixed in the wells, making a total solution volume </w:t>
      </w:r>
      <w:r>
        <w:t>of</w:t>
      </w:r>
      <w:r w:rsidRPr="00AC3566">
        <w:t xml:space="preserve"> 200μL, which would fit properly within the well’s volume of </w:t>
      </w:r>
      <w:r>
        <w:t>3</w:t>
      </w:r>
      <w:r w:rsidRPr="00AC3566">
        <w:t>6</w:t>
      </w:r>
      <w:r>
        <w:t>0</w:t>
      </w:r>
      <w:r w:rsidRPr="00AC3566">
        <w:t>μL. A BioTek-Gen5 microplate reader in the school laboratory would be applied to measure the fluorescent signal over time and a total of 2(DNAzyme type) * 3(metal ions) * 4(temperature variations) = 24 wells would be needed to conduct the experiment.</w:t>
      </w:r>
    </w:p>
    <w:p w14:paraId="78CA45AE" w14:textId="48CE669E" w:rsidR="00027DF9" w:rsidRPr="00D777B6" w:rsidRDefault="0058157D" w:rsidP="00027DF9">
      <w:pPr>
        <w:rPr>
          <w:rFonts w:eastAsiaTheme="minorEastAsia"/>
        </w:rPr>
      </w:pPr>
      <w:r w:rsidRPr="00AC3566">
        <w:tab/>
        <w:t xml:space="preserve">After the data is collected through testing different conditions, a chi-squared test would be </w:t>
      </w:r>
      <w:r w:rsidRPr="00AC3566">
        <w:lastRenderedPageBreak/>
        <w:t xml:space="preserve">employed to assess whether the </w:t>
      </w:r>
      <w:r>
        <w:t>specificities to different metal ions</w:t>
      </w:r>
      <w:r w:rsidRPr="00AC3566">
        <w:t xml:space="preserve"> </w:t>
      </w:r>
      <w:r>
        <w:t>are impacted</w:t>
      </w:r>
      <w:r w:rsidRPr="00AC3566">
        <w:t xml:space="preserve"> </w:t>
      </w:r>
      <w:r>
        <w:t>by</w:t>
      </w:r>
      <w:r w:rsidRPr="00AC3566">
        <w:t xml:space="preserve"> the different types of DNAzymes </w:t>
      </w:r>
      <w:r>
        <w:t xml:space="preserve">with </w:t>
      </w:r>
      <w:r w:rsidRPr="00AC3566">
        <w:t>different temperatures. This would be the final conclusion of the experiment.</w:t>
      </w:r>
    </w:p>
    <w:p w14:paraId="6AB3F5E8" w14:textId="20BF7AA2" w:rsidR="00027DF9" w:rsidRDefault="00027DF9" w:rsidP="00027DF9">
      <w:pPr>
        <w:pStyle w:val="2"/>
        <w:rPr>
          <w:rFonts w:eastAsiaTheme="minorEastAsia"/>
        </w:rPr>
      </w:pPr>
      <w:bookmarkStart w:id="11" w:name="_Toc100862130"/>
      <w:r>
        <w:rPr>
          <w:rFonts w:eastAsiaTheme="minorEastAsia" w:hint="eastAsia"/>
        </w:rPr>
        <w:t>D</w:t>
      </w:r>
      <w:r>
        <w:rPr>
          <w:rFonts w:eastAsiaTheme="minorEastAsia"/>
        </w:rPr>
        <w:t>ata collection</w:t>
      </w:r>
      <w:bookmarkEnd w:id="11"/>
    </w:p>
    <w:p w14:paraId="6CD059AA" w14:textId="02A9DD5F" w:rsidR="00027DF9" w:rsidRDefault="004C6AE1" w:rsidP="00027DF9">
      <w:pPr>
        <w:rPr>
          <w:rFonts w:eastAsiaTheme="minorEastAsia"/>
        </w:rPr>
      </w:pPr>
      <w:r>
        <w:rPr>
          <w:rFonts w:eastAsiaTheme="minorEastAsia"/>
        </w:rPr>
        <w:t>// Some data</w:t>
      </w:r>
    </w:p>
    <w:p w14:paraId="4356743A" w14:textId="66B5B4E7" w:rsidR="007229E3" w:rsidRDefault="007229E3" w:rsidP="00027DF9">
      <w:pPr>
        <w:rPr>
          <w:rFonts w:eastAsiaTheme="minorEastAsia"/>
        </w:rPr>
      </w:pPr>
    </w:p>
    <w:p w14:paraId="63E9E7F8" w14:textId="7E25D833" w:rsidR="007229E3" w:rsidRDefault="00710509" w:rsidP="00F40F49">
      <w:pPr>
        <w:pStyle w:val="1"/>
      </w:pPr>
      <w:bookmarkStart w:id="12" w:name="_Toc100862131"/>
      <w:r>
        <w:rPr>
          <w:rFonts w:hint="eastAsia"/>
        </w:rPr>
        <w:t>R</w:t>
      </w:r>
      <w:r>
        <w:t>esults</w:t>
      </w:r>
      <w:bookmarkEnd w:id="12"/>
    </w:p>
    <w:p w14:paraId="0CE423B4" w14:textId="0734069C" w:rsidR="00D66056" w:rsidRDefault="00B9762D" w:rsidP="00D66056">
      <w:pPr>
        <w:rPr>
          <w:rFonts w:eastAsiaTheme="minorEastAsia"/>
        </w:rPr>
      </w:pPr>
      <w:r>
        <w:rPr>
          <w:rFonts w:eastAsiaTheme="minorEastAsia" w:hint="eastAsia"/>
        </w:rPr>
        <w:t>/</w:t>
      </w:r>
      <w:r>
        <w:rPr>
          <w:rFonts w:eastAsiaTheme="minorEastAsia"/>
        </w:rPr>
        <w:t>/ some results</w:t>
      </w:r>
    </w:p>
    <w:p w14:paraId="043EA289" w14:textId="71EE061B" w:rsidR="00D66056" w:rsidRDefault="00D66056" w:rsidP="00D66056">
      <w:pPr>
        <w:rPr>
          <w:rFonts w:eastAsiaTheme="minorEastAsia"/>
        </w:rPr>
      </w:pPr>
    </w:p>
    <w:p w14:paraId="536D3DAE" w14:textId="5C613837" w:rsidR="00D66056" w:rsidRDefault="00D66056" w:rsidP="00F40F49">
      <w:pPr>
        <w:pStyle w:val="1"/>
      </w:pPr>
      <w:bookmarkStart w:id="13" w:name="_Toc100862132"/>
      <w:r>
        <w:rPr>
          <w:rFonts w:hint="eastAsia"/>
        </w:rPr>
        <w:t>D</w:t>
      </w:r>
      <w:r>
        <w:t>iscussion</w:t>
      </w:r>
      <w:bookmarkEnd w:id="13"/>
    </w:p>
    <w:p w14:paraId="18B66B54" w14:textId="3FCFCF7D" w:rsidR="0037289D" w:rsidRDefault="0000028B" w:rsidP="0037289D">
      <w:pPr>
        <w:rPr>
          <w:rFonts w:eastAsiaTheme="minorEastAsia"/>
        </w:rPr>
      </w:pPr>
      <w:r>
        <w:rPr>
          <w:rFonts w:eastAsiaTheme="minorEastAsia" w:hint="eastAsia"/>
        </w:rPr>
        <w:t>/</w:t>
      </w:r>
      <w:r>
        <w:rPr>
          <w:rFonts w:eastAsiaTheme="minorEastAsia"/>
        </w:rPr>
        <w:t>/ discussion</w:t>
      </w:r>
    </w:p>
    <w:p w14:paraId="1CCD9152" w14:textId="154CAE8A" w:rsidR="0037289D" w:rsidRDefault="0037289D" w:rsidP="0037289D">
      <w:pPr>
        <w:rPr>
          <w:rFonts w:eastAsiaTheme="minorEastAsia"/>
        </w:rPr>
      </w:pPr>
    </w:p>
    <w:p w14:paraId="39D09D01" w14:textId="77777777" w:rsidR="0037289D" w:rsidRPr="0037289D" w:rsidRDefault="0037289D" w:rsidP="0037289D">
      <w:pPr>
        <w:rPr>
          <w:rFonts w:eastAsiaTheme="minorEastAsia"/>
        </w:rPr>
      </w:pPr>
    </w:p>
    <w:p w14:paraId="515C1F5D" w14:textId="0BFA18C9" w:rsidR="00027DF9" w:rsidRDefault="0037289D" w:rsidP="00F40F49">
      <w:pPr>
        <w:pStyle w:val="1"/>
      </w:pPr>
      <w:bookmarkStart w:id="14" w:name="_Toc100862133"/>
      <w:r>
        <w:rPr>
          <w:rFonts w:hint="eastAsia"/>
        </w:rPr>
        <w:t>C</w:t>
      </w:r>
      <w:r>
        <w:t>onclusion</w:t>
      </w:r>
      <w:bookmarkEnd w:id="14"/>
    </w:p>
    <w:p w14:paraId="5C342D13" w14:textId="43C4CA96" w:rsidR="007229E3" w:rsidRDefault="00FE3408" w:rsidP="00027DF9">
      <w:pPr>
        <w:rPr>
          <w:rFonts w:eastAsiaTheme="minorEastAsia"/>
        </w:rPr>
      </w:pPr>
      <w:r>
        <w:rPr>
          <w:rFonts w:eastAsiaTheme="minorEastAsia" w:hint="eastAsia"/>
        </w:rPr>
        <w:t>/</w:t>
      </w:r>
      <w:r>
        <w:rPr>
          <w:rFonts w:eastAsiaTheme="minorEastAsia"/>
        </w:rPr>
        <w:t>/ conclusion</w:t>
      </w:r>
    </w:p>
    <w:p w14:paraId="13A79BB1" w14:textId="77777777" w:rsidR="00FE3408" w:rsidRPr="00027DF9" w:rsidRDefault="00FE3408" w:rsidP="00027DF9">
      <w:pPr>
        <w:rPr>
          <w:rFonts w:eastAsiaTheme="minorEastAsia"/>
        </w:rPr>
      </w:pPr>
    </w:p>
    <w:p w14:paraId="0803E006" w14:textId="617C50CA" w:rsidR="00D8053C" w:rsidRDefault="00D8053C" w:rsidP="00D8053C">
      <w:pPr>
        <w:pStyle w:val="1"/>
      </w:pPr>
      <w:bookmarkStart w:id="15" w:name="_Toc100862134"/>
      <w:r>
        <w:rPr>
          <w:rFonts w:hint="eastAsia"/>
        </w:rPr>
        <w:t>R</w:t>
      </w:r>
      <w:r>
        <w:t>eferences</w:t>
      </w:r>
      <w:bookmarkEnd w:id="15"/>
    </w:p>
    <w:p w14:paraId="17B60AAB" w14:textId="77777777" w:rsidR="00D8053C" w:rsidRDefault="00D8053C" w:rsidP="00D8053C">
      <w:pPr>
        <w:jc w:val="left"/>
      </w:pPr>
      <w:r>
        <w:t xml:space="preserve">[1] </w:t>
      </w:r>
      <w:r w:rsidRPr="00DC3013">
        <w:t>Li, J., &amp; Lu, Y. (2000). A Highly Sensitive and Selective Catalytic DNA Biosensor for Lead Ions. Journal of the American Chemical Society, 122(42), 10466–10467. doi:10.1021/ja0021316</w:t>
      </w:r>
    </w:p>
    <w:p w14:paraId="3DC3F659" w14:textId="77777777" w:rsidR="00D8053C" w:rsidRDefault="00D8053C" w:rsidP="00D8053C">
      <w:pPr>
        <w:jc w:val="left"/>
      </w:pPr>
      <w:r>
        <w:rPr>
          <w:rFonts w:hint="eastAsia"/>
        </w:rPr>
        <w:t>[</w:t>
      </w:r>
      <w:r>
        <w:t xml:space="preserve">2] </w:t>
      </w:r>
      <w:r w:rsidRPr="00903808">
        <w:t>Liang, G., Man, Y., Li, A., Jin, X., Liu, X., &amp; Pan, L. (2017). DNAzyme-based biosensor for detection of lead ion: A review. Microchemical Journal, 131, 145–153. doi:10.1016/j.microc.2016.12.010</w:t>
      </w:r>
    </w:p>
    <w:p w14:paraId="21CE7EF6" w14:textId="77777777" w:rsidR="00D8053C" w:rsidRDefault="00D8053C" w:rsidP="00D8053C">
      <w:pPr>
        <w:jc w:val="left"/>
      </w:pPr>
      <w:r>
        <w:rPr>
          <w:rFonts w:hint="eastAsia"/>
        </w:rPr>
        <w:t>[</w:t>
      </w:r>
      <w:r>
        <w:t xml:space="preserve">3] </w:t>
      </w:r>
      <w:r w:rsidRPr="00E93E97">
        <w:t>Zimmermann, A. C., White, I. M., &amp; Kahn, J. D. (2020). Nucleic acid-cleaving catalytic DNA for sensing and therapeutics. Talanta, 211, 120709. doi:10.1016/j.talanta.2019.120709</w:t>
      </w:r>
    </w:p>
    <w:p w14:paraId="09E979EA" w14:textId="77777777" w:rsidR="00D8053C" w:rsidRDefault="00D8053C" w:rsidP="00D8053C">
      <w:pPr>
        <w:jc w:val="left"/>
      </w:pPr>
      <w:r>
        <w:rPr>
          <w:rFonts w:hint="eastAsia"/>
        </w:rPr>
        <w:t>[</w:t>
      </w:r>
      <w:r>
        <w:t xml:space="preserve">4] </w:t>
      </w:r>
      <w:r w:rsidRPr="00354AA6">
        <w:t>Chen, J. S., Ma, E., Harrington, L. B., Da Costa, M., Tian, X., Palefsky, J. M., &amp; Doudna, J. A. (2018). CRISPR-Cas12a target binding unleashes indiscriminate single-stranded DNase activity. Science, 360(6387), 436–439. doi:10.1126/science.aar6245</w:t>
      </w:r>
    </w:p>
    <w:p w14:paraId="5CF6B19D" w14:textId="77777777" w:rsidR="00D8053C" w:rsidRDefault="00D8053C" w:rsidP="00D8053C">
      <w:pPr>
        <w:jc w:val="left"/>
      </w:pPr>
      <w:r>
        <w:rPr>
          <w:rFonts w:hint="eastAsia"/>
        </w:rPr>
        <w:lastRenderedPageBreak/>
        <w:t>[</w:t>
      </w:r>
      <w:r>
        <w:t xml:space="preserve">5] </w:t>
      </w:r>
      <w:r w:rsidRPr="00461B3B">
        <w:t>Wang, H., He, D., Wu, R., Cheng, H., Ma, W., Huang, J., … Wang, K. (2018). A hybridization-triggered DNAzyme cascade assay for enzyme-free amplified fluorescence detection of nucleic acid. The Analyst. doi:10.1039/c8an01796d</w:t>
      </w:r>
    </w:p>
    <w:p w14:paraId="7F08C94B" w14:textId="77777777" w:rsidR="00D8053C" w:rsidRDefault="00D8053C" w:rsidP="00D8053C">
      <w:pPr>
        <w:jc w:val="left"/>
      </w:pPr>
      <w:r>
        <w:rPr>
          <w:rFonts w:hint="eastAsia"/>
        </w:rPr>
        <w:t>[</w:t>
      </w:r>
      <w:r>
        <w:t xml:space="preserve">6] </w:t>
      </w:r>
      <w:r w:rsidRPr="00A3001D">
        <w:t>Jiao, K., Zhu, B., Guo, L., Zhou, H., Wang, F., Zhang, X., … Fan, C. (2020). Programming switchable transcription of topologically constrained DNA. Journal of the American Chemical Society. doi:10.1021/jacs.0c01962</w:t>
      </w:r>
    </w:p>
    <w:p w14:paraId="0F1F4CB8" w14:textId="77777777" w:rsidR="00D8053C" w:rsidRDefault="00D8053C" w:rsidP="00D8053C">
      <w:pPr>
        <w:jc w:val="left"/>
      </w:pPr>
      <w:r>
        <w:rPr>
          <w:rFonts w:hint="eastAsia"/>
        </w:rPr>
        <w:t>[</w:t>
      </w:r>
      <w:r>
        <w:t xml:space="preserve">7] </w:t>
      </w:r>
      <w:r w:rsidRPr="003F2FFF">
        <w:t>Green, A. A., Silver, P. A., Collins, J. J., &amp; Yin, P. (2014). Toehold Switches: De-Novo-Designed Regulators of Gene Expression. Cell, 159(4), 925–939. doi:10.1016/j.cell.2014.10.002</w:t>
      </w:r>
    </w:p>
    <w:p w14:paraId="3ECED5BB" w14:textId="77777777" w:rsidR="00D8053C" w:rsidRDefault="00D8053C" w:rsidP="00D8053C">
      <w:pPr>
        <w:jc w:val="left"/>
      </w:pPr>
    </w:p>
    <w:p w14:paraId="0838D9B0" w14:textId="77777777" w:rsidR="00D8053C" w:rsidRPr="00D8053C" w:rsidRDefault="00D8053C" w:rsidP="00D8053C">
      <w:pPr>
        <w:rPr>
          <w:rFonts w:eastAsiaTheme="minorEastAsia"/>
        </w:rPr>
      </w:pPr>
    </w:p>
    <w:sectPr w:rsidR="00D8053C" w:rsidRPr="00D805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655FC" w14:textId="77777777" w:rsidR="001A44E4" w:rsidRDefault="001A44E4" w:rsidP="00142A1E">
      <w:r>
        <w:separator/>
      </w:r>
    </w:p>
  </w:endnote>
  <w:endnote w:type="continuationSeparator" w:id="0">
    <w:p w14:paraId="528BB726" w14:textId="77777777" w:rsidR="001A44E4" w:rsidRDefault="001A44E4" w:rsidP="00142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79C68" w14:textId="77777777" w:rsidR="001A44E4" w:rsidRDefault="001A44E4" w:rsidP="00142A1E">
      <w:r>
        <w:separator/>
      </w:r>
    </w:p>
  </w:footnote>
  <w:footnote w:type="continuationSeparator" w:id="0">
    <w:p w14:paraId="5ED82390" w14:textId="77777777" w:rsidR="001A44E4" w:rsidRDefault="001A44E4" w:rsidP="00142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F2F07"/>
    <w:multiLevelType w:val="hybridMultilevel"/>
    <w:tmpl w:val="FB823A58"/>
    <w:lvl w:ilvl="0" w:tplc="E92E3CDA">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25D223A"/>
    <w:multiLevelType w:val="multilevel"/>
    <w:tmpl w:val="6F8CA766"/>
    <w:lvl w:ilvl="0">
      <w:start w:val="1"/>
      <w:numFmt w:val="upperRoman"/>
      <w:pStyle w:val="1"/>
      <w:lvlText w:val="%1."/>
      <w:lvlJc w:val="left"/>
      <w:pPr>
        <w:ind w:left="425" w:hanging="425"/>
      </w:pPr>
      <w:rPr>
        <w:rFonts w:hint="eastAsia"/>
      </w:rPr>
    </w:lvl>
    <w:lvl w:ilvl="1">
      <w:start w:val="1"/>
      <w:numFmt w:val="upperLetter"/>
      <w:pStyle w:val="2"/>
      <w:lvlText w:val="%2."/>
      <w:lvlJc w:val="left"/>
      <w:pPr>
        <w:ind w:left="425" w:hanging="425"/>
      </w:pPr>
      <w:rPr>
        <w:rFonts w:hint="eastAsia"/>
      </w:rPr>
    </w:lvl>
    <w:lvl w:ilvl="2">
      <w:start w:val="1"/>
      <w:numFmt w:val="decimal"/>
      <w:pStyle w:val="3"/>
      <w:lvlText w:val="%3."/>
      <w:lvlJc w:val="left"/>
      <w:pPr>
        <w:ind w:left="425"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 w15:restartNumberingAfterBreak="0">
    <w:nsid w:val="45C612A0"/>
    <w:multiLevelType w:val="multilevel"/>
    <w:tmpl w:val="154E9ECE"/>
    <w:lvl w:ilvl="0">
      <w:start w:val="1"/>
      <w:numFmt w:val="upperRoman"/>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736"/>
    <w:rsid w:val="0000028B"/>
    <w:rsid w:val="00006DD8"/>
    <w:rsid w:val="00022A34"/>
    <w:rsid w:val="00023BC9"/>
    <w:rsid w:val="00025973"/>
    <w:rsid w:val="00027DF9"/>
    <w:rsid w:val="00043DD0"/>
    <w:rsid w:val="00045E69"/>
    <w:rsid w:val="00051596"/>
    <w:rsid w:val="00053D53"/>
    <w:rsid w:val="00064738"/>
    <w:rsid w:val="0009157D"/>
    <w:rsid w:val="000A4F29"/>
    <w:rsid w:val="000B459D"/>
    <w:rsid w:val="000F3F67"/>
    <w:rsid w:val="00101258"/>
    <w:rsid w:val="0011515D"/>
    <w:rsid w:val="001164CF"/>
    <w:rsid w:val="00126108"/>
    <w:rsid w:val="00142A1E"/>
    <w:rsid w:val="00192BD9"/>
    <w:rsid w:val="001A04C1"/>
    <w:rsid w:val="001A44E4"/>
    <w:rsid w:val="001C0A9E"/>
    <w:rsid w:val="001C6AB2"/>
    <w:rsid w:val="001C75CE"/>
    <w:rsid w:val="002244A8"/>
    <w:rsid w:val="00235E5E"/>
    <w:rsid w:val="00241D41"/>
    <w:rsid w:val="002470C3"/>
    <w:rsid w:val="0025383D"/>
    <w:rsid w:val="00255523"/>
    <w:rsid w:val="00264E02"/>
    <w:rsid w:val="00274B52"/>
    <w:rsid w:val="002770B4"/>
    <w:rsid w:val="00290004"/>
    <w:rsid w:val="002C2FFA"/>
    <w:rsid w:val="002C3C9C"/>
    <w:rsid w:val="002D2713"/>
    <w:rsid w:val="002D4B68"/>
    <w:rsid w:val="002D7E8A"/>
    <w:rsid w:val="002E29BB"/>
    <w:rsid w:val="002E3D19"/>
    <w:rsid w:val="002E7156"/>
    <w:rsid w:val="00302A71"/>
    <w:rsid w:val="003133E9"/>
    <w:rsid w:val="00327612"/>
    <w:rsid w:val="00332C92"/>
    <w:rsid w:val="0036076B"/>
    <w:rsid w:val="003638A6"/>
    <w:rsid w:val="0037289D"/>
    <w:rsid w:val="003911E3"/>
    <w:rsid w:val="003929A5"/>
    <w:rsid w:val="003B6014"/>
    <w:rsid w:val="003D5689"/>
    <w:rsid w:val="003F3D44"/>
    <w:rsid w:val="0040081E"/>
    <w:rsid w:val="00412775"/>
    <w:rsid w:val="004161ED"/>
    <w:rsid w:val="00450736"/>
    <w:rsid w:val="0045086A"/>
    <w:rsid w:val="00460CF7"/>
    <w:rsid w:val="00465331"/>
    <w:rsid w:val="00482A02"/>
    <w:rsid w:val="00483A7B"/>
    <w:rsid w:val="00493E77"/>
    <w:rsid w:val="00497F56"/>
    <w:rsid w:val="004A3F36"/>
    <w:rsid w:val="004B2CE8"/>
    <w:rsid w:val="004C6AE1"/>
    <w:rsid w:val="004E6FD8"/>
    <w:rsid w:val="00505B9F"/>
    <w:rsid w:val="00532713"/>
    <w:rsid w:val="0054382B"/>
    <w:rsid w:val="00546B11"/>
    <w:rsid w:val="0058157D"/>
    <w:rsid w:val="005A1467"/>
    <w:rsid w:val="005C65FD"/>
    <w:rsid w:val="005D50C2"/>
    <w:rsid w:val="00600F23"/>
    <w:rsid w:val="0062705F"/>
    <w:rsid w:val="00646F39"/>
    <w:rsid w:val="0066094E"/>
    <w:rsid w:val="0067224B"/>
    <w:rsid w:val="00684282"/>
    <w:rsid w:val="006A7665"/>
    <w:rsid w:val="006C39CA"/>
    <w:rsid w:val="006E293A"/>
    <w:rsid w:val="00700E0F"/>
    <w:rsid w:val="00702515"/>
    <w:rsid w:val="00710509"/>
    <w:rsid w:val="007229E3"/>
    <w:rsid w:val="00734E69"/>
    <w:rsid w:val="007359ED"/>
    <w:rsid w:val="00746883"/>
    <w:rsid w:val="00746B64"/>
    <w:rsid w:val="00770AA0"/>
    <w:rsid w:val="0077129A"/>
    <w:rsid w:val="00772353"/>
    <w:rsid w:val="0078169F"/>
    <w:rsid w:val="007942B2"/>
    <w:rsid w:val="007D252B"/>
    <w:rsid w:val="00800756"/>
    <w:rsid w:val="00811577"/>
    <w:rsid w:val="008230AC"/>
    <w:rsid w:val="008246F7"/>
    <w:rsid w:val="0082499E"/>
    <w:rsid w:val="008429B1"/>
    <w:rsid w:val="008535AE"/>
    <w:rsid w:val="00863966"/>
    <w:rsid w:val="0088364C"/>
    <w:rsid w:val="008A3147"/>
    <w:rsid w:val="008C5176"/>
    <w:rsid w:val="008C7A44"/>
    <w:rsid w:val="008D7513"/>
    <w:rsid w:val="00904D5E"/>
    <w:rsid w:val="0091038A"/>
    <w:rsid w:val="00910978"/>
    <w:rsid w:val="00915FB9"/>
    <w:rsid w:val="00950DD8"/>
    <w:rsid w:val="00951192"/>
    <w:rsid w:val="0095398C"/>
    <w:rsid w:val="00976658"/>
    <w:rsid w:val="00985B70"/>
    <w:rsid w:val="00994CDD"/>
    <w:rsid w:val="009A1D9C"/>
    <w:rsid w:val="009B36EA"/>
    <w:rsid w:val="009B4369"/>
    <w:rsid w:val="009C674D"/>
    <w:rsid w:val="009C6797"/>
    <w:rsid w:val="009C6DE7"/>
    <w:rsid w:val="009D027B"/>
    <w:rsid w:val="009D4715"/>
    <w:rsid w:val="009F05DE"/>
    <w:rsid w:val="00A03D4C"/>
    <w:rsid w:val="00A11349"/>
    <w:rsid w:val="00A27B6E"/>
    <w:rsid w:val="00A67884"/>
    <w:rsid w:val="00A770BA"/>
    <w:rsid w:val="00A82E0A"/>
    <w:rsid w:val="00A84A3F"/>
    <w:rsid w:val="00A9367D"/>
    <w:rsid w:val="00A95914"/>
    <w:rsid w:val="00AA389E"/>
    <w:rsid w:val="00AA6C41"/>
    <w:rsid w:val="00AC7550"/>
    <w:rsid w:val="00AD0647"/>
    <w:rsid w:val="00AE1DF8"/>
    <w:rsid w:val="00AE29B6"/>
    <w:rsid w:val="00AF7423"/>
    <w:rsid w:val="00B0373A"/>
    <w:rsid w:val="00B246E3"/>
    <w:rsid w:val="00B43733"/>
    <w:rsid w:val="00B44C8E"/>
    <w:rsid w:val="00B5323E"/>
    <w:rsid w:val="00B60119"/>
    <w:rsid w:val="00B73AB5"/>
    <w:rsid w:val="00B741DA"/>
    <w:rsid w:val="00B9762D"/>
    <w:rsid w:val="00BB761E"/>
    <w:rsid w:val="00BC0647"/>
    <w:rsid w:val="00BC37BE"/>
    <w:rsid w:val="00BC65C9"/>
    <w:rsid w:val="00BC7CD8"/>
    <w:rsid w:val="00BD1B42"/>
    <w:rsid w:val="00BD575E"/>
    <w:rsid w:val="00BF0C25"/>
    <w:rsid w:val="00C059E6"/>
    <w:rsid w:val="00C102A0"/>
    <w:rsid w:val="00C1159F"/>
    <w:rsid w:val="00C11D3F"/>
    <w:rsid w:val="00C125B1"/>
    <w:rsid w:val="00C2340C"/>
    <w:rsid w:val="00C36347"/>
    <w:rsid w:val="00C62E34"/>
    <w:rsid w:val="00C62ECF"/>
    <w:rsid w:val="00C71D65"/>
    <w:rsid w:val="00C84600"/>
    <w:rsid w:val="00C95B31"/>
    <w:rsid w:val="00CA48E6"/>
    <w:rsid w:val="00CE625F"/>
    <w:rsid w:val="00CF4FA3"/>
    <w:rsid w:val="00D019D0"/>
    <w:rsid w:val="00D0341A"/>
    <w:rsid w:val="00D449FE"/>
    <w:rsid w:val="00D52E3E"/>
    <w:rsid w:val="00D66056"/>
    <w:rsid w:val="00D71AFD"/>
    <w:rsid w:val="00D776CE"/>
    <w:rsid w:val="00D777B6"/>
    <w:rsid w:val="00D8053C"/>
    <w:rsid w:val="00D858C4"/>
    <w:rsid w:val="00D85F54"/>
    <w:rsid w:val="00D87E1C"/>
    <w:rsid w:val="00DB4D1F"/>
    <w:rsid w:val="00DC7CEF"/>
    <w:rsid w:val="00E07B42"/>
    <w:rsid w:val="00E22BD9"/>
    <w:rsid w:val="00E44D5B"/>
    <w:rsid w:val="00E51826"/>
    <w:rsid w:val="00E578AF"/>
    <w:rsid w:val="00E9059C"/>
    <w:rsid w:val="00EA2B0F"/>
    <w:rsid w:val="00ED5344"/>
    <w:rsid w:val="00ED728B"/>
    <w:rsid w:val="00EE106B"/>
    <w:rsid w:val="00EF3A6C"/>
    <w:rsid w:val="00F15A0C"/>
    <w:rsid w:val="00F1689A"/>
    <w:rsid w:val="00F30532"/>
    <w:rsid w:val="00F32697"/>
    <w:rsid w:val="00F34B49"/>
    <w:rsid w:val="00F40F49"/>
    <w:rsid w:val="00F54AA4"/>
    <w:rsid w:val="00F57B00"/>
    <w:rsid w:val="00F57B26"/>
    <w:rsid w:val="00F60995"/>
    <w:rsid w:val="00F73A09"/>
    <w:rsid w:val="00F74F8D"/>
    <w:rsid w:val="00F86122"/>
    <w:rsid w:val="00FA03F3"/>
    <w:rsid w:val="00FA74D2"/>
    <w:rsid w:val="00FB18CF"/>
    <w:rsid w:val="00FB396F"/>
    <w:rsid w:val="00FB4A47"/>
    <w:rsid w:val="00FC0949"/>
    <w:rsid w:val="00FC70D0"/>
    <w:rsid w:val="00FC75D8"/>
    <w:rsid w:val="00FD7974"/>
    <w:rsid w:val="00FE3408"/>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C80A7"/>
  <w15:chartTrackingRefBased/>
  <w15:docId w15:val="{0C4545BE-DF37-49D6-AC09-51D92FB56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331"/>
    <w:pPr>
      <w:widowControl w:val="0"/>
      <w:jc w:val="both"/>
    </w:pPr>
    <w:rPr>
      <w:rFonts w:ascii="Times New Roman" w:eastAsia="Times New Roman" w:hAnsi="Times New Roman" w:cs="Times New Roman"/>
    </w:rPr>
  </w:style>
  <w:style w:type="paragraph" w:styleId="1">
    <w:name w:val="heading 1"/>
    <w:basedOn w:val="a"/>
    <w:next w:val="a"/>
    <w:link w:val="10"/>
    <w:autoRedefine/>
    <w:uiPriority w:val="9"/>
    <w:qFormat/>
    <w:rsid w:val="00F40F49"/>
    <w:pPr>
      <w:keepNext/>
      <w:keepLines/>
      <w:numPr>
        <w:numId w:val="1"/>
      </w:numPr>
      <w:spacing w:before="340" w:after="330" w:line="578" w:lineRule="auto"/>
      <w:outlineLvl w:val="0"/>
    </w:pPr>
    <w:rPr>
      <w:rFonts w:eastAsiaTheme="minorEastAsia"/>
      <w:b/>
      <w:bCs/>
      <w:kern w:val="44"/>
      <w:sz w:val="44"/>
      <w:szCs w:val="44"/>
    </w:rPr>
  </w:style>
  <w:style w:type="paragraph" w:styleId="2">
    <w:name w:val="heading 2"/>
    <w:basedOn w:val="a"/>
    <w:next w:val="a"/>
    <w:link w:val="20"/>
    <w:autoRedefine/>
    <w:uiPriority w:val="9"/>
    <w:unhideWhenUsed/>
    <w:qFormat/>
    <w:rsid w:val="001C75CE"/>
    <w:pPr>
      <w:keepNext/>
      <w:keepLines/>
      <w:numPr>
        <w:ilvl w:val="1"/>
        <w:numId w:val="1"/>
      </w:numPr>
      <w:spacing w:before="260" w:after="260" w:line="416" w:lineRule="auto"/>
      <w:outlineLvl w:val="1"/>
    </w:pPr>
    <w:rPr>
      <w:rFonts w:cstheme="majorBidi"/>
      <w:b/>
      <w:bCs/>
      <w:sz w:val="36"/>
      <w:szCs w:val="32"/>
    </w:rPr>
  </w:style>
  <w:style w:type="paragraph" w:styleId="3">
    <w:name w:val="heading 3"/>
    <w:basedOn w:val="a"/>
    <w:next w:val="a"/>
    <w:link w:val="30"/>
    <w:autoRedefine/>
    <w:uiPriority w:val="9"/>
    <w:unhideWhenUsed/>
    <w:qFormat/>
    <w:rsid w:val="00600F23"/>
    <w:pPr>
      <w:keepNext/>
      <w:keepLines/>
      <w:numPr>
        <w:ilvl w:val="2"/>
        <w:numId w:val="1"/>
      </w:numPr>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2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2A1E"/>
    <w:rPr>
      <w:sz w:val="18"/>
      <w:szCs w:val="18"/>
    </w:rPr>
  </w:style>
  <w:style w:type="paragraph" w:styleId="a5">
    <w:name w:val="footer"/>
    <w:basedOn w:val="a"/>
    <w:link w:val="a6"/>
    <w:uiPriority w:val="99"/>
    <w:unhideWhenUsed/>
    <w:rsid w:val="00142A1E"/>
    <w:pPr>
      <w:tabs>
        <w:tab w:val="center" w:pos="4153"/>
        <w:tab w:val="right" w:pos="8306"/>
      </w:tabs>
      <w:snapToGrid w:val="0"/>
      <w:jc w:val="left"/>
    </w:pPr>
    <w:rPr>
      <w:sz w:val="18"/>
      <w:szCs w:val="18"/>
    </w:rPr>
  </w:style>
  <w:style w:type="character" w:customStyle="1" w:styleId="a6">
    <w:name w:val="页脚 字符"/>
    <w:basedOn w:val="a0"/>
    <w:link w:val="a5"/>
    <w:uiPriority w:val="99"/>
    <w:rsid w:val="00142A1E"/>
    <w:rPr>
      <w:sz w:val="18"/>
      <w:szCs w:val="18"/>
    </w:rPr>
  </w:style>
  <w:style w:type="character" w:customStyle="1" w:styleId="10">
    <w:name w:val="标题 1 字符"/>
    <w:basedOn w:val="a0"/>
    <w:link w:val="1"/>
    <w:uiPriority w:val="9"/>
    <w:rsid w:val="00F40F49"/>
    <w:rPr>
      <w:rFonts w:ascii="Times New Roman" w:hAnsi="Times New Roman" w:cs="Times New Roman"/>
      <w:b/>
      <w:bCs/>
      <w:kern w:val="44"/>
      <w:sz w:val="44"/>
      <w:szCs w:val="44"/>
    </w:rPr>
  </w:style>
  <w:style w:type="character" w:customStyle="1" w:styleId="20">
    <w:name w:val="标题 2 字符"/>
    <w:basedOn w:val="a0"/>
    <w:link w:val="2"/>
    <w:uiPriority w:val="9"/>
    <w:rsid w:val="001C75CE"/>
    <w:rPr>
      <w:rFonts w:ascii="Times New Roman" w:eastAsia="Times New Roman" w:hAnsi="Times New Roman" w:cstheme="majorBidi"/>
      <w:b/>
      <w:bCs/>
      <w:sz w:val="36"/>
      <w:szCs w:val="32"/>
    </w:rPr>
  </w:style>
  <w:style w:type="paragraph" w:styleId="TOC">
    <w:name w:val="TOC Heading"/>
    <w:basedOn w:val="1"/>
    <w:next w:val="a"/>
    <w:uiPriority w:val="39"/>
    <w:unhideWhenUsed/>
    <w:qFormat/>
    <w:rsid w:val="00FF63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631F"/>
  </w:style>
  <w:style w:type="character" w:styleId="a7">
    <w:name w:val="Hyperlink"/>
    <w:basedOn w:val="a0"/>
    <w:uiPriority w:val="99"/>
    <w:unhideWhenUsed/>
    <w:rsid w:val="00FF631F"/>
    <w:rPr>
      <w:color w:val="0563C1" w:themeColor="hyperlink"/>
      <w:u w:val="single"/>
    </w:rPr>
  </w:style>
  <w:style w:type="paragraph" w:styleId="a8">
    <w:name w:val="List Paragraph"/>
    <w:basedOn w:val="a"/>
    <w:uiPriority w:val="34"/>
    <w:qFormat/>
    <w:rsid w:val="00F15A0C"/>
    <w:pPr>
      <w:ind w:firstLineChars="200" w:firstLine="420"/>
    </w:pPr>
  </w:style>
  <w:style w:type="character" w:customStyle="1" w:styleId="30">
    <w:name w:val="标题 3 字符"/>
    <w:basedOn w:val="a0"/>
    <w:link w:val="3"/>
    <w:uiPriority w:val="9"/>
    <w:rsid w:val="00600F23"/>
    <w:rPr>
      <w:rFonts w:ascii="Times New Roman" w:eastAsia="Times New Roman" w:hAnsi="Times New Roman" w:cs="Times New Roman"/>
      <w:b/>
      <w:bCs/>
      <w:sz w:val="28"/>
      <w:szCs w:val="32"/>
    </w:rPr>
  </w:style>
  <w:style w:type="table" w:styleId="a9">
    <w:name w:val="Table Grid"/>
    <w:basedOn w:val="a1"/>
    <w:uiPriority w:val="39"/>
    <w:rsid w:val="00264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2C3C9C"/>
    <w:pPr>
      <w:ind w:leftChars="200" w:left="420"/>
    </w:pPr>
  </w:style>
  <w:style w:type="paragraph" w:styleId="TOC3">
    <w:name w:val="toc 3"/>
    <w:basedOn w:val="a"/>
    <w:next w:val="a"/>
    <w:autoRedefine/>
    <w:uiPriority w:val="39"/>
    <w:unhideWhenUsed/>
    <w:rsid w:val="002C3C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019405">
      <w:bodyDiv w:val="1"/>
      <w:marLeft w:val="0"/>
      <w:marRight w:val="0"/>
      <w:marTop w:val="0"/>
      <w:marBottom w:val="0"/>
      <w:divBdr>
        <w:top w:val="none" w:sz="0" w:space="0" w:color="auto"/>
        <w:left w:val="none" w:sz="0" w:space="0" w:color="auto"/>
        <w:bottom w:val="none" w:sz="0" w:space="0" w:color="auto"/>
        <w:right w:val="none" w:sz="0" w:space="0" w:color="auto"/>
      </w:divBdr>
      <w:divsChild>
        <w:div w:id="1282298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6F87D-6770-407B-B1E8-465F1EBD7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10</Pages>
  <Words>1639</Words>
  <Characters>9345</Characters>
  <Application>Microsoft Office Word</Application>
  <DocSecurity>0</DocSecurity>
  <Lines>77</Lines>
  <Paragraphs>21</Paragraphs>
  <ScaleCrop>false</ScaleCrop>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Zhiyuan</dc:creator>
  <cp:keywords/>
  <dc:description/>
  <cp:lastModifiedBy>Ding Zhiyuan</cp:lastModifiedBy>
  <cp:revision>257</cp:revision>
  <dcterms:created xsi:type="dcterms:W3CDTF">2022-04-12T09:55:00Z</dcterms:created>
  <dcterms:modified xsi:type="dcterms:W3CDTF">2022-04-15T06:15:00Z</dcterms:modified>
</cp:coreProperties>
</file>