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C2A" w:rsidRDefault="00FC1C2A">
      <w:pPr>
        <w:spacing w:line="426" w:lineRule="auto"/>
      </w:pPr>
    </w:p>
    <w:p w:rsidR="00FC1C2A" w:rsidRDefault="004F3569">
      <w:pPr>
        <w:pStyle w:val="1"/>
        <w:spacing w:beforeLines="100" w:before="240" w:afterLines="200" w:after="480" w:line="240" w:lineRule="auto"/>
        <w:jc w:val="center"/>
        <w:rPr>
          <w:rFonts w:ascii="宋体" w:eastAsia="宋体" w:hAnsi="宋体" w:cs="宋体"/>
          <w:color w:val="auto"/>
          <w:spacing w:val="-1"/>
          <w:sz w:val="24"/>
          <w:szCs w:val="24"/>
          <w:lang w:eastAsia="zh-CN"/>
        </w:rPr>
      </w:pPr>
      <w:bookmarkStart w:id="0" w:name="bookmark30"/>
      <w:bookmarkStart w:id="1" w:name="bookmark29"/>
      <w:bookmarkStart w:id="2" w:name="_Toc19643"/>
      <w:bookmarkStart w:id="3" w:name="_Toc6749"/>
      <w:bookmarkStart w:id="4" w:name="_Toc14997"/>
      <w:bookmarkStart w:id="5" w:name="_Toc16399"/>
      <w:bookmarkEnd w:id="0"/>
      <w:bookmarkEnd w:id="1"/>
      <w:r>
        <w:rPr>
          <w:rFonts w:ascii="黑体" w:eastAsia="黑体" w:hAnsi="黑体" w:cs="黑体" w:hint="eastAsia"/>
          <w:b w:val="0"/>
          <w:bCs/>
          <w:sz w:val="32"/>
          <w:szCs w:val="32"/>
        </w:rPr>
        <w:t xml:space="preserve"> </w:t>
      </w:r>
      <w:bookmarkStart w:id="6" w:name="_Toc17890"/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>5</w:t>
      </w:r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>系统</w:t>
      </w:r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>实现</w:t>
      </w:r>
      <w:bookmarkEnd w:id="6"/>
    </w:p>
    <w:p w:rsidR="00FC1C2A" w:rsidRDefault="004F3569">
      <w:pPr>
        <w:pStyle w:val="2"/>
        <w:spacing w:beforeLines="100" w:before="240" w:after="20" w:line="240" w:lineRule="auto"/>
        <w:rPr>
          <w:rFonts w:ascii="黑体" w:hAnsi="黑体" w:cs="黑体"/>
          <w:b w:val="0"/>
          <w:bCs/>
          <w:sz w:val="24"/>
          <w:szCs w:val="24"/>
          <w:lang w:eastAsia="zh-CN"/>
        </w:rPr>
      </w:pPr>
      <w:bookmarkStart w:id="7" w:name="_Toc28535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 xml:space="preserve">5.1  </w:t>
      </w:r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用户模块</w:t>
      </w:r>
      <w:bookmarkEnd w:id="2"/>
      <w:bookmarkEnd w:id="3"/>
      <w:bookmarkEnd w:id="4"/>
      <w:bookmarkEnd w:id="5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实现</w:t>
      </w:r>
      <w:bookmarkStart w:id="8" w:name="_Toc21377"/>
      <w:bookmarkStart w:id="9" w:name="_Toc18302"/>
      <w:bookmarkStart w:id="10" w:name="_Toc15612"/>
      <w:bookmarkEnd w:id="7"/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11" w:name="_Toc3265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 xml:space="preserve">5.1.1 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系统首页</w:t>
      </w:r>
      <w:bookmarkEnd w:id="8"/>
      <w:bookmarkEnd w:id="9"/>
      <w:bookmarkEnd w:id="10"/>
      <w:bookmarkEnd w:id="11"/>
    </w:p>
    <w:p w:rsidR="00FC1C2A" w:rsidRDefault="004F3569">
      <w:pPr>
        <w:spacing w:line="460" w:lineRule="exact"/>
        <w:rPr>
          <w:rFonts w:ascii="Times New Roman" w:eastAsia="宋体" w:hAnsi="Times New Roman" w:cs="Times New Roman"/>
          <w:spacing w:val="-1"/>
          <w:sz w:val="24"/>
          <w:szCs w:val="24"/>
          <w:lang w:eastAsia="zh-CN"/>
        </w:rPr>
      </w:pPr>
      <w:r>
        <w:t>当进入智能考试云平台学生端时，首先展示的是学生考试小程序首页。该页面提供系统标识、功能引导和账号登录入口，并通过首页引导学生进入“我的考试”、在线作答和成绩解析等核心业务流程，如图5-1所示。</w:t>
      </w:r>
    </w:p>
    <w:p w:rsidR="00FC1C2A" w:rsidRDefault="00FC1C2A">
      <w:pPr>
        <w:rPr>
          <w:lang w:eastAsia="zh-CN"/>
        </w:rPr>
      </w:pPr>
    </w:p>
    <w:p w:rsidR="00FC1C2A" w:rsidRDefault="004F3569">
      <w:pPr>
        <w:spacing w:line="219" w:lineRule="auto"/>
        <w:ind w:left="212"/>
        <w:jc w:val="center"/>
      </w:pPr>
      <w:r>
        <w:drawing>
          <wp:inline xmlns:a="http://schemas.openxmlformats.org/drawingml/2006/main" xmlns:pic="http://schemas.openxmlformats.org/drawingml/2006/picture">
            <wp:extent cx="4297680" cy="764032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hom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6403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219" w:lineRule="auto"/>
        <w:ind w:left="212"/>
        <w:jc w:val="center"/>
        <w:rPr>
          <w:rFonts w:ascii="宋体" w:eastAsia="宋体" w:hAnsi="宋体" w:cs="宋体"/>
          <w:spacing w:val="-1"/>
          <w:lang w:eastAsia="zh-CN"/>
        </w:rPr>
      </w:pPr>
      <w:r>
        <w:t>图5-1 学生端首页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12" w:name="_Toc22470"/>
      <w:bookmarkStart w:id="13" w:name="_Toc30162"/>
      <w:bookmarkStart w:id="14" w:name="_Toc29719"/>
      <w:bookmarkStart w:id="15" w:name="_Toc1893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5.1.2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注册登录</w:t>
      </w:r>
      <w:bookmarkEnd w:id="12"/>
      <w:bookmarkEnd w:id="13"/>
      <w:bookmarkEnd w:id="14"/>
      <w:bookmarkEnd w:id="15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本项目学生端当前采用账号密码登录模式，统一复用网关后的 JWT 认证接口。模板中的“注册”位置在本系统中对应账号开通与测试账号接入说明，实际账号由管理员在后台初始化后分配给学生使用。如图5-2、5-3所示。</w:t>
      </w:r>
    </w:p>
    <w:p w:rsidR="00FC1C2A" w:rsidRDefault="004F3569">
      <w:pPr>
        <w:spacing w:line="24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764032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_log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6403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246" w:lineRule="auto"/>
        <w:jc w:val="center"/>
        <w:rPr>
          <w:rFonts w:ascii="宋体" w:eastAsia="宋体" w:hAnsi="宋体" w:cs="宋体"/>
          <w:lang w:eastAsia="zh-CN"/>
        </w:rPr>
      </w:pPr>
      <w:r>
        <w:t>图5-2 学生登录</w:t>
      </w:r>
    </w:p>
    <w:p w:rsidR="00FC1C2A" w:rsidRDefault="004F3569">
      <w:pPr>
        <w:spacing w:line="24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764032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3_regist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6403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246" w:lineRule="auto"/>
        <w:jc w:val="center"/>
        <w:rPr>
          <w:rFonts w:ascii="宋体" w:eastAsia="宋体" w:hAnsi="宋体" w:cs="宋体"/>
          <w:lang w:eastAsia="zh-CN"/>
        </w:rPr>
      </w:pPr>
      <w:r>
        <w:t>图5-3 账号开通说明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16" w:name="_Toc22312"/>
      <w:bookmarkStart w:id="17" w:name="_Toc22612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5.1.3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手表商城</w:t>
      </w:r>
      <w:bookmarkEnd w:id="16"/>
      <w:bookmarkEnd w:id="17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模板中的“手表商城”位置在本项目中对应“我的考试”列表页实现。该页面由微信小程序 `pages/exams` 模块负责，展示教师发布给当前学生的考试清单，并支持开始考试、继续作答和查看成绩等操作，如图5-4所示。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780288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4_exam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8028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图5-4 我的考试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18" w:name="_Toc32548"/>
      <w:bookmarkStart w:id="19" w:name="_Toc5378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5.1.4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手表详情页</w:t>
      </w:r>
      <w:bookmarkEnd w:id="18"/>
      <w:bookmarkEnd w:id="19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模板中的“手表详情页”在本系统中对应考试详情与开考入口页面。学生在选择考试后，系统会展示考试标题、时间窗、会话状态和进入考试前的风险提示，并根据业务规则创建或复用会话，如图5-5所示。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780288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5_exam_detai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8028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图5-5 考试详情与开考入口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0" w:name="_Toc6968"/>
      <w:bookmarkStart w:id="21" w:name="_Toc2741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5.1.5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通知公告</w:t>
      </w:r>
      <w:bookmarkEnd w:id="20"/>
      <w:bookmarkEnd w:id="21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通知公告”模块在本项目中对应考试关键提示实现，包括开考前考试须知提示与成绩解析开放提示。系统通过前端弹窗和结果页提示文字，引导学生遵守考试规则，并明确解析开放条件，如图5-6、5-7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5266944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6_7_noti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694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图5-6 考试须知</w:t>
      </w:r>
    </w:p>
    <w:p w:rsidR="00FC1C2A" w:rsidRDefault="00FC1C2A">
      <w:pPr>
        <w:spacing w:line="426" w:lineRule="auto"/>
        <w:rPr>
          <w:lang w:eastAsia="zh-CN"/>
        </w:rPr>
      </w:pP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图5-7 成绩开放提示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2" w:name="_Toc14883"/>
      <w:bookmarkStart w:id="23" w:name="_Toc14245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5.1.6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手表资讯</w:t>
      </w:r>
      <w:bookmarkEnd w:id="22"/>
      <w:bookmarkEnd w:id="23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模板中的“手表资讯”位置在本项目中对应成绩解析页实现。该页面由 `pages/result` 模块完成，展示任务状态、总分摘要、每题得分、标准答案与解析开放状态，是学生完成考试后的核心结果查看入口，如图5-8所示。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796544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8_resul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654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图5-8 成绩解析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4" w:name="_Toc27094"/>
      <w:bookmarkStart w:id="25" w:name="_Toc6289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5.1.7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我的购物车</w:t>
      </w:r>
      <w:bookmarkEnd w:id="24"/>
      <w:bookmarkEnd w:id="25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模板中的“我的购物车”位置在本项目中对应答题暂存与待检查能力。学生在 `pages/session` 页面中可对题目标记待检查，并依托自动保存和本地草稿恢复机制实现断点续答，从而降低异常退出带来的答案丢失风险，如图5-9所示。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796544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9_draf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654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图5-9 答题暂存与待检查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6" w:name="_Toc7223"/>
      <w:bookmarkStart w:id="27" w:name="_Toc2880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5.1.8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我的订单</w:t>
      </w:r>
      <w:bookmarkEnd w:id="26"/>
      <w:bookmarkEnd w:id="27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模板中的“我的订单”位置在本项目中对应交卷结果与会话状态实现。学生提交试卷后，系统会更新会话状态并触发阅卷链路，结果页同步显示成绩状态、摘要信息和返回考试列表的操作入口，如图5-10所示。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796544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0_submi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654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图5-10 交卷结果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8" w:name="_Toc28512"/>
      <w:bookmarkStart w:id="29" w:name="_Toc1064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5.1.9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我的地址</w:t>
      </w:r>
      <w:bookmarkEnd w:id="28"/>
      <w:bookmarkEnd w:id="29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模板中的“我的地址”位置在本项目中对应学生端环境配置与网络访问说明。由于小程序依赖网关接口、JWT 配置和合法域名校验，因此系统在登录页和接入说明中提供环境校验提示，用于保证学生端可正常访问后端服务，如图5-11所示。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796544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1_env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654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图5-11 环境配置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30" w:name="_Toc27336"/>
      <w:bookmarkStart w:id="31" w:name="_Toc26672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5.1.10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个人中心</w:t>
      </w:r>
      <w:bookmarkEnd w:id="30"/>
      <w:bookmarkEnd w:id="31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个人中心”在本项目中对应学生端个人工作区实现。该区域主要展示当前登录学生的姓名、账号状态、考试统计信息以及退出登录入口，是学生查看个人考试概览与会话状态的统一位置，如图5-12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796544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2_cent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654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图5-12 个人中心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32" w:name="_Toc11355"/>
      <w:bookmarkStart w:id="33" w:name="_Toc1522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5.1.11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个人账户</w:t>
      </w:r>
      <w:bookmarkEnd w:id="32"/>
      <w:bookmarkEnd w:id="33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模板中的“个人账户”在本项目中对应当前用户信息展示能力。系统通过 `/api/v1/users/me` 接口返回用户身份、角色和基础资料，用于前端确认当前账号上下文和登录状态，如图5-13所示。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796544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3_accoun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654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lang w:eastAsia="zh-CN"/>
        </w:rPr>
      </w:pPr>
      <w:r>
        <w:t>图5-13 个人账户</w:t>
      </w:r>
    </w:p>
    <w:p w:rsidR="00FC1C2A" w:rsidRDefault="004F3569">
      <w:pPr>
        <w:pStyle w:val="2"/>
        <w:spacing w:beforeLines="100" w:before="240" w:afterLines="100" w:after="240" w:line="240" w:lineRule="auto"/>
        <w:rPr>
          <w:rFonts w:ascii="宋体" w:eastAsia="宋体" w:hAnsi="宋体" w:cs="宋体"/>
          <w:color w:val="auto"/>
          <w:spacing w:val="-1"/>
          <w:sz w:val="24"/>
          <w:szCs w:val="24"/>
          <w:lang w:eastAsia="zh-CN"/>
        </w:rPr>
      </w:pPr>
      <w:r>
        <w:t>5.2  卖家模块实现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37" w:name="_Toc14635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5.2.1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后台首页</w:t>
      </w:r>
      <w:bookmarkEnd w:id="36"/>
      <w:bookmarkEnd w:id="37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卖家模块”在智能考试云平台中对应教师端控制台实现。教师端围绕题目录入、试卷编排、考试发布、阅卷评分和成绩开放等教学业务展开，其中后台首页用于聚合显示当前角色可访问模块、流程建议和业务入口，如图5-14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4_teacher_hom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图5-14 教师工作台首页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38" w:name="_Toc16566"/>
      <w:bookmarkStart w:id="39" w:name="_Toc358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5.2.2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数据建议管理</w:t>
      </w:r>
      <w:bookmarkEnd w:id="38"/>
      <w:bookmarkEnd w:id="39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模板中的“数据建议管理”在本项目中对应阅卷任务管理。该部分由 `GradingTab.vue` 负责，支持按任务状态筛选阅卷任务、查看题目得分明细、对主观题进行人工评分，并在评分完成后推送最终成绩到报表服务，如图5-15所示。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5_grad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图5-15 阅卷任务管理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40" w:name="_Toc25312"/>
      <w:bookmarkStart w:id="41" w:name="_Toc23626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5.2.3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商城管理</w:t>
      </w:r>
      <w:bookmarkEnd w:id="40"/>
      <w:bookmarkEnd w:id="41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商城管理”在本项目中对应考试与试卷管理实现。教师可在题库中心录入题目，在试卷编排页组织题目顺序和分值，再在考试会话页创建考试并指派学生，实现从命题到开考的完整业务流程，如图5-16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6_exam_mgm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图5-16 考试与试卷管理</w:t>
      </w:r>
    </w:p>
    <w:p w:rsidR="00FC1C2A" w:rsidRDefault="004F3569">
      <w:pPr>
        <w:pStyle w:val="2"/>
        <w:spacing w:beforeLines="100" w:before="240" w:afterLines="100" w:after="240" w:line="240" w:lineRule="auto"/>
        <w:rPr>
          <w:rFonts w:ascii="宋体" w:eastAsia="宋体" w:hAnsi="宋体" w:cs="宋体"/>
          <w:color w:val="auto"/>
          <w:spacing w:val="-1"/>
          <w:sz w:val="24"/>
          <w:szCs w:val="24"/>
          <w:lang w:eastAsia="zh-CN"/>
        </w:rPr>
      </w:pPr>
      <w:bookmarkStart w:id="42" w:name="_Toc5916"/>
      <w:bookmarkStart w:id="43" w:name="_Toc4527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5.</w:t>
      </w:r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3</w:t>
      </w:r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 xml:space="preserve">  </w:t>
      </w:r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管理员</w:t>
      </w:r>
      <w:bookmarkEnd w:id="42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功能模块实现</w:t>
      </w:r>
      <w:bookmarkStart w:id="44" w:name="_Toc8331"/>
      <w:bookmarkEnd w:id="43"/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45" w:name="_Toc18000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5.3.1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系统用户</w:t>
      </w:r>
      <w:bookmarkEnd w:id="44"/>
      <w:bookmarkEnd w:id="45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本系统管理员模块首先提供系统用户治理能力。管理员通过 `AdminUsersPage.vue` 对平台用户进行分页检索、状态变更、角色调整和密码重置，并为每次高风险操作记录审计原因，如图5-17所示。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7_admin_user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图5-17 系统用户治理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46" w:name="_Toc8821"/>
      <w:bookmarkStart w:id="47" w:name="_Toc5563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5.3.2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数据建议管理</w:t>
      </w:r>
      <w:bookmarkEnd w:id="46"/>
      <w:bookmarkEnd w:id="47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模板中的“数据建议管理”在管理员端对应角色权限矩阵维护。管理员可在 `AdminRolesPage.vue` 中查看角色详情、权限数量和权限代码，并对权限集合进行全量调整，以保障各业务角色边界清晰可控，如图5-18所示。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8_admin_rol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图5-18 角色权限矩阵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48" w:name="_Toc10335"/>
      <w:bookmarkStart w:id="49" w:name="_Toc105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</w:t>
      </w:r>
      <w:proofErr w:type="gramStart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3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轮播图管理</w:t>
      </w:r>
      <w:bookmarkEnd w:id="48"/>
      <w:bookmarkEnd w:id="49"/>
      <w:proofErr w:type="gramEnd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模板中的“轮播图管理”在本项目中对应系统配置中心。管理员通过 `AdminConfigsPage.vue` 查询、编辑和保存配置项，可维护缓存、密码策略及其他后台治理参数，实现运行期配置的集中化管理，如图5-19所示。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9_admin_config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图5-19 系统配置中心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50" w:name="_Toc28226"/>
      <w:bookmarkStart w:id="51" w:name="_Toc1981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lastRenderedPageBreak/>
        <w:t>5.3.4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通知公告管理</w:t>
      </w:r>
      <w:bookmarkEnd w:id="50"/>
      <w:bookmarkEnd w:id="51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模板中的“通知公告管理”在本项目中对应审计日志管理。系统通过 `common-web` 公共审计组件统一写入关键操作日志，管理员则可在 `AdminAuditsPage.vue` 中按操作人、动作、对象和时间窗口查询平台审计记录，如图5-20所示。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0_admin_audit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图5-20 审计日志管理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52" w:name="_Toc9842"/>
      <w:bookmarkStart w:id="53" w:name="_Toc24996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5.3.5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资源管理</w:t>
      </w:r>
      <w:bookmarkEnd w:id="52"/>
      <w:bookmarkEnd w:id="53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模板中的“资源管理”在本项目中对应风险监控实现。管理员可在 `AdminRiskPage.vue` 中按考试查看会话风险评分、风险等级和事件明细，对考试过程中的切屏、断网等异常行为进行统一监控，如图5-21所示。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1_admin_risk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图5-21 风险监控</w:t>
      </w:r>
    </w:p>
    <w:p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54" w:name="_Toc5264"/>
      <w:bookmarkStart w:id="55" w:name="_Toc19430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5.3.6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商品管理</w:t>
      </w:r>
      <w:bookmarkEnd w:id="54"/>
      <w:bookmarkEnd w:id="55"/>
    </w:p>
    <w:p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t>模板中的“商品管理”在智能考试云平台中对应平台概览与核心运营指标。管理员首页会汇总平台用户数、考试总量、进行中考试数、待人工阅卷任务数及 24 小时操作量等信息，为系统治理和运维决策提供基础数据支撑，如图5-22所示。</w:t>
      </w:r>
    </w:p>
    <w:p w:rsidR="00FC1C2A" w:rsidRDefault="004F3569">
      <w:pPr>
        <w:spacing w:line="42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2_admin_overview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t>图5-22 平台概览</w:t>
      </w: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</w:p>
    <w:p w:rsidR="00FC1C2A" w:rsidRDefault="00FC1C2A">
      <w:pPr>
        <w:spacing w:line="426" w:lineRule="auto"/>
        <w:rPr>
          <w:rFonts w:eastAsia="宋体"/>
          <w:lang w:eastAsia="zh-CN"/>
        </w:rPr>
      </w:pPr>
      <w:bookmarkStart w:id="56" w:name="_GoBack"/>
      <w:bookmarkEnd w:id="56"/>
    </w:p>
    <w:sectPr w:rsidR="00FC1C2A">
      <w:headerReference w:type="default" r:id="rId29"/>
      <w:footerReference w:type="default" r:id="rId30"/>
      <w:pgSz w:w="11907" w:h="16839"/>
      <w:pgMar w:top="1440" w:right="1474" w:bottom="1440" w:left="1701" w:header="884" w:footer="996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C2A" w:rsidRDefault="004F3569">
      <w:r>
        <w:separator/>
      </w:r>
    </w:p>
  </w:endnote>
  <w:endnote w:type="continuationSeparator" w:id="0">
    <w:p w:rsidR="00FC1C2A" w:rsidRDefault="004F3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C2A" w:rsidRDefault="004F3569">
    <w:pPr>
      <w:pStyle w:val="a4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C1C2A" w:rsidRDefault="004F3569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CelcmI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FC1C2A" w:rsidRDefault="004F3569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C2A" w:rsidRDefault="004F3569">
      <w:r>
        <w:separator/>
      </w:r>
    </w:p>
  </w:footnote>
  <w:footnote w:type="continuationSeparator" w:id="0">
    <w:p w:rsidR="00FC1C2A" w:rsidRDefault="004F3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C2A" w:rsidRDefault="00FC1C2A">
    <w:pPr>
      <w:pStyle w:val="a3"/>
      <w:tabs>
        <w:tab w:val="left" w:pos="2815"/>
      </w:tabs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FCF4320"/>
    <w:multiLevelType w:val="singleLevel"/>
    <w:tmpl w:val="8FCF432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355988D"/>
    <w:multiLevelType w:val="singleLevel"/>
    <w:tmpl w:val="A355988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A5151D78"/>
    <w:multiLevelType w:val="singleLevel"/>
    <w:tmpl w:val="A5151D78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ACC0500D"/>
    <w:multiLevelType w:val="singleLevel"/>
    <w:tmpl w:val="ACC0500D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B4C52F79"/>
    <w:multiLevelType w:val="singleLevel"/>
    <w:tmpl w:val="B4C52F79"/>
    <w:lvl w:ilvl="0">
      <w:start w:val="2"/>
      <w:numFmt w:val="decimal"/>
      <w:suff w:val="nothing"/>
      <w:lvlText w:val="%1）"/>
      <w:lvlJc w:val="left"/>
    </w:lvl>
  </w:abstractNum>
  <w:abstractNum w:abstractNumId="5" w15:restartNumberingAfterBreak="0">
    <w:nsid w:val="DC311A09"/>
    <w:multiLevelType w:val="singleLevel"/>
    <w:tmpl w:val="DC311A09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E3A2C066"/>
    <w:multiLevelType w:val="singleLevel"/>
    <w:tmpl w:val="E3A2C066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EFC4F0F8"/>
    <w:multiLevelType w:val="singleLevel"/>
    <w:tmpl w:val="EFC4F0F8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FA42F045"/>
    <w:multiLevelType w:val="singleLevel"/>
    <w:tmpl w:val="FA42F045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0BD331CF"/>
    <w:multiLevelType w:val="singleLevel"/>
    <w:tmpl w:val="0BD331CF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1694D051"/>
    <w:multiLevelType w:val="singleLevel"/>
    <w:tmpl w:val="1694D051"/>
    <w:lvl w:ilvl="0">
      <w:start w:val="1"/>
      <w:numFmt w:val="decimal"/>
      <w:suff w:val="nothing"/>
      <w:lvlText w:val="（%1）"/>
      <w:lvlJc w:val="left"/>
    </w:lvl>
  </w:abstractNum>
  <w:abstractNum w:abstractNumId="11" w15:restartNumberingAfterBreak="0">
    <w:nsid w:val="1BF25103"/>
    <w:multiLevelType w:val="singleLevel"/>
    <w:tmpl w:val="1BF25103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203072C7"/>
    <w:multiLevelType w:val="singleLevel"/>
    <w:tmpl w:val="203072C7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3" w15:restartNumberingAfterBreak="0">
    <w:nsid w:val="275B03F2"/>
    <w:multiLevelType w:val="singleLevel"/>
    <w:tmpl w:val="275B03F2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2EA23656"/>
    <w:multiLevelType w:val="singleLevel"/>
    <w:tmpl w:val="2EA23656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31541BCD"/>
    <w:multiLevelType w:val="singleLevel"/>
    <w:tmpl w:val="31541BCD"/>
    <w:lvl w:ilvl="0">
      <w:start w:val="2"/>
      <w:numFmt w:val="decimal"/>
      <w:suff w:val="nothing"/>
      <w:lvlText w:val="（%1）"/>
      <w:lvlJc w:val="left"/>
    </w:lvl>
  </w:abstractNum>
  <w:abstractNum w:abstractNumId="16" w15:restartNumberingAfterBreak="0">
    <w:nsid w:val="3F11CE3B"/>
    <w:multiLevelType w:val="singleLevel"/>
    <w:tmpl w:val="3F11CE3B"/>
    <w:lvl w:ilvl="0">
      <w:start w:val="1"/>
      <w:numFmt w:val="decimal"/>
      <w:suff w:val="nothing"/>
      <w:lvlText w:val="（%1）"/>
      <w:lvlJc w:val="left"/>
    </w:lvl>
  </w:abstractNum>
  <w:abstractNum w:abstractNumId="17" w15:restartNumberingAfterBreak="0">
    <w:nsid w:val="4D8FF96E"/>
    <w:multiLevelType w:val="singleLevel"/>
    <w:tmpl w:val="4D8FF96E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570D6B6E"/>
    <w:multiLevelType w:val="singleLevel"/>
    <w:tmpl w:val="570D6B6E"/>
    <w:lvl w:ilvl="0">
      <w:start w:val="1"/>
      <w:numFmt w:val="decimal"/>
      <w:suff w:val="nothing"/>
      <w:lvlText w:val="（%1）"/>
      <w:lvlJc w:val="left"/>
    </w:lvl>
  </w:abstractNum>
  <w:abstractNum w:abstractNumId="19" w15:restartNumberingAfterBreak="0">
    <w:nsid w:val="58A99BCC"/>
    <w:multiLevelType w:val="singleLevel"/>
    <w:tmpl w:val="58A99BCC"/>
    <w:lvl w:ilvl="0">
      <w:start w:val="2"/>
      <w:numFmt w:val="decimal"/>
      <w:suff w:val="nothing"/>
      <w:lvlText w:val="%1、"/>
      <w:lvlJc w:val="left"/>
    </w:lvl>
  </w:abstractNum>
  <w:abstractNum w:abstractNumId="20" w15:restartNumberingAfterBreak="0">
    <w:nsid w:val="70FEB0C1"/>
    <w:multiLevelType w:val="singleLevel"/>
    <w:tmpl w:val="70FEB0C1"/>
    <w:lvl w:ilvl="0">
      <w:start w:val="1"/>
      <w:numFmt w:val="decimal"/>
      <w:suff w:val="nothing"/>
      <w:lvlText w:val="（%1）"/>
      <w:lvlJc w:val="left"/>
    </w:lvl>
  </w:abstractNum>
  <w:abstractNum w:abstractNumId="21" w15:restartNumberingAfterBreak="0">
    <w:nsid w:val="7701CBC5"/>
    <w:multiLevelType w:val="multilevel"/>
    <w:tmpl w:val="7701CBC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78420CBB"/>
    <w:multiLevelType w:val="singleLevel"/>
    <w:tmpl w:val="78420C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795247B8"/>
    <w:multiLevelType w:val="singleLevel"/>
    <w:tmpl w:val="795247B8"/>
    <w:lvl w:ilvl="0">
      <w:start w:val="1"/>
      <w:numFmt w:val="decimal"/>
      <w:suff w:val="nothing"/>
      <w:lvlText w:val="%1、"/>
      <w:lvlJc w:val="left"/>
    </w:lvl>
  </w:abstractNum>
  <w:num w:numId="1">
    <w:abstractNumId w:val="21"/>
  </w:num>
  <w:num w:numId="2">
    <w:abstractNumId w:val="10"/>
  </w:num>
  <w:num w:numId="3">
    <w:abstractNumId w:val="4"/>
  </w:num>
  <w:num w:numId="4">
    <w:abstractNumId w:val="0"/>
  </w:num>
  <w:num w:numId="5">
    <w:abstractNumId w:val="20"/>
  </w:num>
  <w:num w:numId="6">
    <w:abstractNumId w:val="15"/>
  </w:num>
  <w:num w:numId="7">
    <w:abstractNumId w:val="18"/>
  </w:num>
  <w:num w:numId="8">
    <w:abstractNumId w:val="11"/>
  </w:num>
  <w:num w:numId="9">
    <w:abstractNumId w:val="3"/>
  </w:num>
  <w:num w:numId="10">
    <w:abstractNumId w:val="9"/>
  </w:num>
  <w:num w:numId="11">
    <w:abstractNumId w:val="1"/>
  </w:num>
  <w:num w:numId="12">
    <w:abstractNumId w:val="19"/>
  </w:num>
  <w:num w:numId="13">
    <w:abstractNumId w:val="8"/>
  </w:num>
  <w:num w:numId="14">
    <w:abstractNumId w:val="13"/>
  </w:num>
  <w:num w:numId="15">
    <w:abstractNumId w:val="14"/>
  </w:num>
  <w:num w:numId="16">
    <w:abstractNumId w:val="2"/>
  </w:num>
  <w:num w:numId="17">
    <w:abstractNumId w:val="7"/>
  </w:num>
  <w:num w:numId="18">
    <w:abstractNumId w:val="23"/>
  </w:num>
  <w:num w:numId="19">
    <w:abstractNumId w:val="22"/>
  </w:num>
  <w:num w:numId="20">
    <w:abstractNumId w:val="16"/>
  </w:num>
  <w:num w:numId="21">
    <w:abstractNumId w:val="5"/>
  </w:num>
  <w:num w:numId="22">
    <w:abstractNumId w:val="17"/>
  </w:num>
  <w:num w:numId="23">
    <w:abstractNumId w:val="6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FC1C2A"/>
    <w:rsid w:val="003276FF"/>
    <w:rsid w:val="004F3569"/>
    <w:rsid w:val="00721B43"/>
    <w:rsid w:val="00FC1C2A"/>
    <w:rsid w:val="01234A2C"/>
    <w:rsid w:val="01C761D7"/>
    <w:rsid w:val="01CB0D61"/>
    <w:rsid w:val="01F5340C"/>
    <w:rsid w:val="02177074"/>
    <w:rsid w:val="021D3917"/>
    <w:rsid w:val="02F2755F"/>
    <w:rsid w:val="034A14F8"/>
    <w:rsid w:val="03747147"/>
    <w:rsid w:val="03963623"/>
    <w:rsid w:val="039F6151"/>
    <w:rsid w:val="03D010D1"/>
    <w:rsid w:val="042539AF"/>
    <w:rsid w:val="04DE1926"/>
    <w:rsid w:val="050C04D9"/>
    <w:rsid w:val="05651938"/>
    <w:rsid w:val="05A16655"/>
    <w:rsid w:val="05CA420C"/>
    <w:rsid w:val="062104FF"/>
    <w:rsid w:val="064B37D7"/>
    <w:rsid w:val="06BF0F21"/>
    <w:rsid w:val="07483135"/>
    <w:rsid w:val="07A8660E"/>
    <w:rsid w:val="085504E4"/>
    <w:rsid w:val="08B36D9B"/>
    <w:rsid w:val="08F76042"/>
    <w:rsid w:val="0A3A1B7B"/>
    <w:rsid w:val="0A8F2A45"/>
    <w:rsid w:val="0ABC0750"/>
    <w:rsid w:val="0B4311DB"/>
    <w:rsid w:val="0C0A6802"/>
    <w:rsid w:val="0C377A9C"/>
    <w:rsid w:val="0C6C6CBF"/>
    <w:rsid w:val="0D2D3E49"/>
    <w:rsid w:val="0D414893"/>
    <w:rsid w:val="0D9A2076"/>
    <w:rsid w:val="0DB42C78"/>
    <w:rsid w:val="0DD56613"/>
    <w:rsid w:val="0DE74503"/>
    <w:rsid w:val="0E213F43"/>
    <w:rsid w:val="0E362EB7"/>
    <w:rsid w:val="0E40787B"/>
    <w:rsid w:val="0E65453A"/>
    <w:rsid w:val="0ECB0134"/>
    <w:rsid w:val="10473351"/>
    <w:rsid w:val="109B53FF"/>
    <w:rsid w:val="10B529C0"/>
    <w:rsid w:val="111A2D88"/>
    <w:rsid w:val="112D7349"/>
    <w:rsid w:val="11561321"/>
    <w:rsid w:val="11663E83"/>
    <w:rsid w:val="119A0B50"/>
    <w:rsid w:val="119B5C5E"/>
    <w:rsid w:val="11AE0948"/>
    <w:rsid w:val="11C44162"/>
    <w:rsid w:val="120B3EBE"/>
    <w:rsid w:val="122D5442"/>
    <w:rsid w:val="12AD766B"/>
    <w:rsid w:val="12B72FC8"/>
    <w:rsid w:val="12D439C6"/>
    <w:rsid w:val="12F2222B"/>
    <w:rsid w:val="130D3AFE"/>
    <w:rsid w:val="13672780"/>
    <w:rsid w:val="13D908AA"/>
    <w:rsid w:val="13EF4361"/>
    <w:rsid w:val="145D5190"/>
    <w:rsid w:val="146248A6"/>
    <w:rsid w:val="14A17E18"/>
    <w:rsid w:val="14BA69D6"/>
    <w:rsid w:val="14E11D6F"/>
    <w:rsid w:val="153878E3"/>
    <w:rsid w:val="15643EB4"/>
    <w:rsid w:val="158D4EFE"/>
    <w:rsid w:val="15DB2AE5"/>
    <w:rsid w:val="1625580A"/>
    <w:rsid w:val="16493207"/>
    <w:rsid w:val="17273B47"/>
    <w:rsid w:val="17656A86"/>
    <w:rsid w:val="18F61AC1"/>
    <w:rsid w:val="194636A6"/>
    <w:rsid w:val="19F40C75"/>
    <w:rsid w:val="1A635C3D"/>
    <w:rsid w:val="1A7914AD"/>
    <w:rsid w:val="1AF251CE"/>
    <w:rsid w:val="1C0831A0"/>
    <w:rsid w:val="1C577863"/>
    <w:rsid w:val="1C6F039A"/>
    <w:rsid w:val="1CBB2985"/>
    <w:rsid w:val="1D3300BC"/>
    <w:rsid w:val="1DFA7FF8"/>
    <w:rsid w:val="1E2F3CA0"/>
    <w:rsid w:val="1EB24B7D"/>
    <w:rsid w:val="1F533349"/>
    <w:rsid w:val="1F6A04BB"/>
    <w:rsid w:val="1FC225AD"/>
    <w:rsid w:val="20442D85"/>
    <w:rsid w:val="20AC6A7E"/>
    <w:rsid w:val="214022DF"/>
    <w:rsid w:val="22D620E5"/>
    <w:rsid w:val="22DC63AB"/>
    <w:rsid w:val="23812232"/>
    <w:rsid w:val="23CD665A"/>
    <w:rsid w:val="23E02E67"/>
    <w:rsid w:val="243B09FD"/>
    <w:rsid w:val="245E620E"/>
    <w:rsid w:val="249C5B16"/>
    <w:rsid w:val="25163502"/>
    <w:rsid w:val="25E15120"/>
    <w:rsid w:val="26232F46"/>
    <w:rsid w:val="269F26EB"/>
    <w:rsid w:val="26B24DF9"/>
    <w:rsid w:val="26B3123D"/>
    <w:rsid w:val="27BB1A8B"/>
    <w:rsid w:val="27CB7A4B"/>
    <w:rsid w:val="28106C97"/>
    <w:rsid w:val="28604410"/>
    <w:rsid w:val="291678C1"/>
    <w:rsid w:val="29177F9F"/>
    <w:rsid w:val="292942DD"/>
    <w:rsid w:val="2968224A"/>
    <w:rsid w:val="29B35D04"/>
    <w:rsid w:val="2A5658F9"/>
    <w:rsid w:val="2A9C4E11"/>
    <w:rsid w:val="2AC11AAE"/>
    <w:rsid w:val="2B3A7BF8"/>
    <w:rsid w:val="2B8856B6"/>
    <w:rsid w:val="2D5A518E"/>
    <w:rsid w:val="2D8A3A45"/>
    <w:rsid w:val="2DE176E3"/>
    <w:rsid w:val="2E876B6B"/>
    <w:rsid w:val="2ED7466C"/>
    <w:rsid w:val="2F3C5BA7"/>
    <w:rsid w:val="2FE87449"/>
    <w:rsid w:val="300D5CF4"/>
    <w:rsid w:val="30442012"/>
    <w:rsid w:val="313E4022"/>
    <w:rsid w:val="32A95302"/>
    <w:rsid w:val="32CF3C28"/>
    <w:rsid w:val="32DF05F2"/>
    <w:rsid w:val="33911AE4"/>
    <w:rsid w:val="34AD703F"/>
    <w:rsid w:val="34EA6FAF"/>
    <w:rsid w:val="356F7B80"/>
    <w:rsid w:val="35C76D45"/>
    <w:rsid w:val="37046FB6"/>
    <w:rsid w:val="37127295"/>
    <w:rsid w:val="374B5333"/>
    <w:rsid w:val="37864B41"/>
    <w:rsid w:val="3796189E"/>
    <w:rsid w:val="381B180F"/>
    <w:rsid w:val="38436745"/>
    <w:rsid w:val="38616DDF"/>
    <w:rsid w:val="38811EE6"/>
    <w:rsid w:val="38FE0B7D"/>
    <w:rsid w:val="391B7E47"/>
    <w:rsid w:val="397E745E"/>
    <w:rsid w:val="39984A06"/>
    <w:rsid w:val="3A296D28"/>
    <w:rsid w:val="3A892E91"/>
    <w:rsid w:val="3B093F81"/>
    <w:rsid w:val="3C500B1D"/>
    <w:rsid w:val="3CC65718"/>
    <w:rsid w:val="3D5732C6"/>
    <w:rsid w:val="3DF24B1B"/>
    <w:rsid w:val="3E0F0CF9"/>
    <w:rsid w:val="3E3B088A"/>
    <w:rsid w:val="3E7C7AA0"/>
    <w:rsid w:val="3E9519C0"/>
    <w:rsid w:val="3EB54C1D"/>
    <w:rsid w:val="3EC7674D"/>
    <w:rsid w:val="3F8117BD"/>
    <w:rsid w:val="3FEB64C8"/>
    <w:rsid w:val="4041301D"/>
    <w:rsid w:val="40772846"/>
    <w:rsid w:val="40842FF9"/>
    <w:rsid w:val="40B416B7"/>
    <w:rsid w:val="40B576D0"/>
    <w:rsid w:val="40BF701B"/>
    <w:rsid w:val="410A1FFD"/>
    <w:rsid w:val="420A21D3"/>
    <w:rsid w:val="420C3B00"/>
    <w:rsid w:val="42D377C3"/>
    <w:rsid w:val="43D02B01"/>
    <w:rsid w:val="44321CFC"/>
    <w:rsid w:val="4459179C"/>
    <w:rsid w:val="465308D4"/>
    <w:rsid w:val="46E838D0"/>
    <w:rsid w:val="46FD51CB"/>
    <w:rsid w:val="474879A3"/>
    <w:rsid w:val="47B54F37"/>
    <w:rsid w:val="481D433B"/>
    <w:rsid w:val="484274CF"/>
    <w:rsid w:val="48651D7B"/>
    <w:rsid w:val="49527C54"/>
    <w:rsid w:val="4979259B"/>
    <w:rsid w:val="49967280"/>
    <w:rsid w:val="49C34E42"/>
    <w:rsid w:val="49C442CB"/>
    <w:rsid w:val="4A154351"/>
    <w:rsid w:val="4A421E6C"/>
    <w:rsid w:val="4A8327A2"/>
    <w:rsid w:val="4A9A291B"/>
    <w:rsid w:val="4AC705C3"/>
    <w:rsid w:val="4B1C00EE"/>
    <w:rsid w:val="4B641A28"/>
    <w:rsid w:val="4B73689F"/>
    <w:rsid w:val="4B971906"/>
    <w:rsid w:val="4BE23238"/>
    <w:rsid w:val="4BE85E65"/>
    <w:rsid w:val="4BEB02E1"/>
    <w:rsid w:val="4BF30464"/>
    <w:rsid w:val="4C5F7ED2"/>
    <w:rsid w:val="4CC03659"/>
    <w:rsid w:val="4D8B4AC0"/>
    <w:rsid w:val="4D8F205D"/>
    <w:rsid w:val="4DF62DB8"/>
    <w:rsid w:val="4E86609F"/>
    <w:rsid w:val="4EE85E72"/>
    <w:rsid w:val="4F7D4E5E"/>
    <w:rsid w:val="500900BB"/>
    <w:rsid w:val="50106170"/>
    <w:rsid w:val="50BA22A7"/>
    <w:rsid w:val="51435B6E"/>
    <w:rsid w:val="5170713B"/>
    <w:rsid w:val="51783796"/>
    <w:rsid w:val="51BE0E2E"/>
    <w:rsid w:val="52D86862"/>
    <w:rsid w:val="53160DB9"/>
    <w:rsid w:val="533B5700"/>
    <w:rsid w:val="54257CA0"/>
    <w:rsid w:val="543F72C8"/>
    <w:rsid w:val="544002AF"/>
    <w:rsid w:val="547448A0"/>
    <w:rsid w:val="547F6CE6"/>
    <w:rsid w:val="54956370"/>
    <w:rsid w:val="55243733"/>
    <w:rsid w:val="55282F5D"/>
    <w:rsid w:val="56292197"/>
    <w:rsid w:val="564162D0"/>
    <w:rsid w:val="57B41ECF"/>
    <w:rsid w:val="57DC4FF5"/>
    <w:rsid w:val="584E2170"/>
    <w:rsid w:val="585F5329"/>
    <w:rsid w:val="589B0ACA"/>
    <w:rsid w:val="58F902AE"/>
    <w:rsid w:val="597B0D3A"/>
    <w:rsid w:val="59875576"/>
    <w:rsid w:val="599476BF"/>
    <w:rsid w:val="59D35824"/>
    <w:rsid w:val="59E84F6E"/>
    <w:rsid w:val="5AD974C8"/>
    <w:rsid w:val="5B57676C"/>
    <w:rsid w:val="5B5F2152"/>
    <w:rsid w:val="5C1B4F82"/>
    <w:rsid w:val="5C64683A"/>
    <w:rsid w:val="5D09242C"/>
    <w:rsid w:val="5D095553"/>
    <w:rsid w:val="5D3C59AF"/>
    <w:rsid w:val="5D405B06"/>
    <w:rsid w:val="5D5405EB"/>
    <w:rsid w:val="5E3C164E"/>
    <w:rsid w:val="5E4500EE"/>
    <w:rsid w:val="5E642ED9"/>
    <w:rsid w:val="5EE34DC3"/>
    <w:rsid w:val="5EE50C50"/>
    <w:rsid w:val="5F1D6A74"/>
    <w:rsid w:val="5F1F22AC"/>
    <w:rsid w:val="5F2C5AA0"/>
    <w:rsid w:val="5F977F32"/>
    <w:rsid w:val="5FB87763"/>
    <w:rsid w:val="5FC058B5"/>
    <w:rsid w:val="5FE24694"/>
    <w:rsid w:val="5FF5035E"/>
    <w:rsid w:val="60C770EE"/>
    <w:rsid w:val="61823619"/>
    <w:rsid w:val="61E635CD"/>
    <w:rsid w:val="627006E6"/>
    <w:rsid w:val="6276743D"/>
    <w:rsid w:val="62A13BE8"/>
    <w:rsid w:val="62AF1C11"/>
    <w:rsid w:val="63BD46B1"/>
    <w:rsid w:val="63CB6512"/>
    <w:rsid w:val="63DB64E5"/>
    <w:rsid w:val="63E445BE"/>
    <w:rsid w:val="63E623B4"/>
    <w:rsid w:val="6431191A"/>
    <w:rsid w:val="652373F1"/>
    <w:rsid w:val="6599634A"/>
    <w:rsid w:val="65F135D9"/>
    <w:rsid w:val="66654171"/>
    <w:rsid w:val="6670462E"/>
    <w:rsid w:val="66D92E4C"/>
    <w:rsid w:val="67562F2F"/>
    <w:rsid w:val="676524B3"/>
    <w:rsid w:val="676B07FC"/>
    <w:rsid w:val="67D3647E"/>
    <w:rsid w:val="68131B81"/>
    <w:rsid w:val="68EF68C7"/>
    <w:rsid w:val="69205217"/>
    <w:rsid w:val="69855670"/>
    <w:rsid w:val="6A0C2243"/>
    <w:rsid w:val="6A33511C"/>
    <w:rsid w:val="6A35125C"/>
    <w:rsid w:val="6A73607D"/>
    <w:rsid w:val="6A945655"/>
    <w:rsid w:val="6AB3759E"/>
    <w:rsid w:val="6B224E80"/>
    <w:rsid w:val="6B5517F0"/>
    <w:rsid w:val="6BA13CCB"/>
    <w:rsid w:val="6BD4332A"/>
    <w:rsid w:val="6BFF5FF9"/>
    <w:rsid w:val="6C007039"/>
    <w:rsid w:val="6C2153FE"/>
    <w:rsid w:val="6C3B056C"/>
    <w:rsid w:val="6C7F14FA"/>
    <w:rsid w:val="6C976992"/>
    <w:rsid w:val="6CA521F5"/>
    <w:rsid w:val="6CF17359"/>
    <w:rsid w:val="6D260D22"/>
    <w:rsid w:val="6D7651AD"/>
    <w:rsid w:val="6DAB2E3F"/>
    <w:rsid w:val="6DE11117"/>
    <w:rsid w:val="6E2858A0"/>
    <w:rsid w:val="6E6C25CC"/>
    <w:rsid w:val="6EEE5F34"/>
    <w:rsid w:val="6F0D31B6"/>
    <w:rsid w:val="6F4A69AF"/>
    <w:rsid w:val="6FC30E6E"/>
    <w:rsid w:val="6FC42292"/>
    <w:rsid w:val="706518E3"/>
    <w:rsid w:val="70D647D3"/>
    <w:rsid w:val="70FA3520"/>
    <w:rsid w:val="7125667D"/>
    <w:rsid w:val="71746E35"/>
    <w:rsid w:val="719B62A4"/>
    <w:rsid w:val="72880B75"/>
    <w:rsid w:val="73B02209"/>
    <w:rsid w:val="73F6144E"/>
    <w:rsid w:val="74A71FAE"/>
    <w:rsid w:val="74A9621B"/>
    <w:rsid w:val="74EB1047"/>
    <w:rsid w:val="759F7CA4"/>
    <w:rsid w:val="75AD0232"/>
    <w:rsid w:val="75F7739B"/>
    <w:rsid w:val="76E00627"/>
    <w:rsid w:val="76EE6EDF"/>
    <w:rsid w:val="783950D6"/>
    <w:rsid w:val="788E030A"/>
    <w:rsid w:val="789D4F1F"/>
    <w:rsid w:val="78DF3BEC"/>
    <w:rsid w:val="79392E65"/>
    <w:rsid w:val="7AA3335E"/>
    <w:rsid w:val="7B644623"/>
    <w:rsid w:val="7D5C7705"/>
    <w:rsid w:val="7D873E08"/>
    <w:rsid w:val="7D934992"/>
    <w:rsid w:val="7D945C29"/>
    <w:rsid w:val="7DC205F3"/>
    <w:rsid w:val="7DCE7593"/>
    <w:rsid w:val="7E114F72"/>
    <w:rsid w:val="7E3B34F8"/>
    <w:rsid w:val="7E6B745F"/>
    <w:rsid w:val="7E7347A5"/>
    <w:rsid w:val="7E9519E8"/>
    <w:rsid w:val="7EDC0083"/>
    <w:rsid w:val="7F066DCC"/>
    <w:rsid w:val="7F9D3081"/>
    <w:rsid w:val="7FBA63C6"/>
    <w:rsid w:val="7FFE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7FC44D"/>
  <w15:docId w15:val="{3D497163-B95D-46C3-A8CC-CD20C4C0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31">
    <w:name w:val="toc 3"/>
    <w:basedOn w:val="a"/>
    <w:next w:val="a"/>
    <w:autoRedefine/>
    <w:uiPriority w:val="39"/>
    <w:semiHidden/>
    <w:unhideWhenUsed/>
    <w:qFormat/>
    <w:pPr>
      <w:ind w:leftChars="400" w:left="840"/>
    </w:pPr>
  </w:style>
  <w:style w:type="paragraph" w:styleId="a4">
    <w:name w:val="footer"/>
    <w:basedOn w:val="a"/>
    <w:autoRedefine/>
    <w:uiPriority w:val="99"/>
    <w:semiHidden/>
    <w:unhideWhenUsed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autoRedefine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0">
    <w:name w:val="toc 1"/>
    <w:basedOn w:val="a"/>
    <w:next w:val="a"/>
    <w:autoRedefine/>
    <w:uiPriority w:val="39"/>
    <w:semiHidden/>
    <w:unhideWhenUsed/>
    <w:qFormat/>
  </w:style>
  <w:style w:type="paragraph" w:styleId="21">
    <w:name w:val="toc 2"/>
    <w:basedOn w:val="a"/>
    <w:next w:val="a"/>
    <w:autoRedefine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6">
    <w:name w:val="Normal (Web)"/>
    <w:basedOn w:val="a"/>
    <w:autoRedefine/>
    <w:uiPriority w:val="99"/>
    <w:semiHidden/>
    <w:unhideWhenUsed/>
    <w:qFormat/>
    <w:pPr>
      <w:spacing w:beforeAutospacing="1" w:afterAutospacing="1"/>
    </w:pPr>
    <w:rPr>
      <w:rFonts w:cs="Times New Roman"/>
      <w:sz w:val="24"/>
      <w:lang w:eastAsia="zh-CN"/>
    </w:rPr>
  </w:style>
  <w:style w:type="table" w:styleId="a7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autoRedefine/>
    <w:uiPriority w:val="22"/>
    <w:qFormat/>
    <w:rPr>
      <w:b/>
    </w:r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17"/>
      <w:szCs w:val="17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character" w:customStyle="1" w:styleId="40">
    <w:name w:val="标题 4 字符"/>
    <w:link w:val="4"/>
    <w:autoRedefine/>
    <w:qFormat/>
    <w:rPr>
      <w:rFonts w:ascii="Arial" w:eastAsia="黑体" w:hAnsi="Arial"/>
      <w:b/>
      <w:sz w:val="28"/>
    </w:rPr>
  </w:style>
  <w:style w:type="character" w:customStyle="1" w:styleId="30">
    <w:name w:val="标题 3 字符"/>
    <w:link w:val="3"/>
    <w:autoRedefine/>
    <w:qFormat/>
    <w:rPr>
      <w:b/>
      <w:sz w:val="32"/>
    </w:rPr>
  </w:style>
  <w:style w:type="character" w:customStyle="1" w:styleId="20">
    <w:name w:val="标题 2 字符"/>
    <w:link w:val="2"/>
    <w:autoRedefine/>
    <w:qFormat/>
    <w:rPr>
      <w:rFonts w:ascii="Arial" w:eastAsia="黑体" w:hAnsi="Arial"/>
      <w:b/>
      <w:sz w:val="32"/>
    </w:rPr>
  </w:style>
  <w:style w:type="paragraph" w:customStyle="1" w:styleId="a9">
    <w:name w:val="分类号"/>
    <w:basedOn w:val="a"/>
    <w:autoRedefine/>
    <w:qFormat/>
    <w:pPr>
      <w:widowControl w:val="0"/>
      <w:kinsoku/>
      <w:autoSpaceDE/>
      <w:autoSpaceDN/>
      <w:adjustRightInd/>
      <w:snapToGrid/>
      <w:jc w:val="both"/>
      <w:textAlignment w:val="auto"/>
    </w:pPr>
    <w:rPr>
      <w:rFonts w:ascii="仿宋_GB2312" w:eastAsia="仿宋_GB2312" w:hAnsi="Times New Roman" w:cs="Times New Roman"/>
      <w:snapToGrid/>
      <w:kern w:val="2"/>
      <w:sz w:val="28"/>
      <w:szCs w:val="28"/>
      <w:lang w:eastAsia="zh-CN"/>
    </w:rPr>
  </w:style>
  <w:style w:type="paragraph" w:customStyle="1" w:styleId="aa">
    <w:name w:val="封面日期"/>
    <w:basedOn w:val="a"/>
    <w:autoRedefine/>
    <w:qFormat/>
    <w:pPr>
      <w:widowControl w:val="0"/>
      <w:kinsoku/>
      <w:autoSpaceDE/>
      <w:autoSpaceDN/>
      <w:adjustRightInd/>
      <w:snapToGrid/>
      <w:jc w:val="center"/>
      <w:textAlignment w:val="auto"/>
    </w:pPr>
    <w:rPr>
      <w:rFonts w:ascii="黑体" w:eastAsia="黑体" w:hAnsi="Times New Roman" w:cs="Times New Roman"/>
      <w:snapToGrid/>
      <w:kern w:val="2"/>
      <w:sz w:val="32"/>
      <w:szCs w:val="32"/>
      <w:lang w:eastAsia="zh-CN"/>
    </w:rPr>
  </w:style>
  <w:style w:type="paragraph" w:customStyle="1" w:styleId="ab">
    <w:name w:val="论文标题"/>
    <w:basedOn w:val="a"/>
    <w:autoRedefine/>
    <w:qFormat/>
    <w:pPr>
      <w:widowControl w:val="0"/>
      <w:kinsoku/>
      <w:autoSpaceDE/>
      <w:autoSpaceDN/>
      <w:adjustRightInd/>
      <w:snapToGrid/>
      <w:jc w:val="center"/>
      <w:textAlignment w:val="auto"/>
    </w:pPr>
    <w:rPr>
      <w:rFonts w:ascii="Times New Roman" w:eastAsia="楷体_GB2312" w:hAnsi="Times New Roman" w:cs="Times New Roman"/>
      <w:b/>
      <w:snapToGrid/>
      <w:kern w:val="36"/>
      <w:sz w:val="52"/>
      <w:szCs w:val="52"/>
      <w:lang w:eastAsia="zh-CN"/>
    </w:rPr>
  </w:style>
  <w:style w:type="paragraph" w:customStyle="1" w:styleId="ac">
    <w:name w:val="硕士学位论文"/>
    <w:basedOn w:val="a"/>
    <w:autoRedefine/>
    <w:qFormat/>
    <w:pPr>
      <w:widowControl w:val="0"/>
      <w:kinsoku/>
      <w:autoSpaceDE/>
      <w:autoSpaceDN/>
      <w:adjustRightInd/>
      <w:snapToGrid/>
      <w:spacing w:before="240"/>
      <w:jc w:val="center"/>
      <w:textAlignment w:val="auto"/>
    </w:pPr>
    <w:rPr>
      <w:rFonts w:ascii="Times New Roman" w:eastAsia="宋体" w:hAnsi="Times New Roman" w:cs="Times New Roman"/>
      <w:snapToGrid/>
      <w:kern w:val="2"/>
      <w:sz w:val="44"/>
      <w:szCs w:val="44"/>
      <w:lang w:eastAsia="zh-CN"/>
    </w:rPr>
  </w:style>
  <w:style w:type="paragraph" w:customStyle="1" w:styleId="ad">
    <w:name w:val="研究生姓名"/>
    <w:basedOn w:val="a"/>
    <w:autoRedefine/>
    <w:qFormat/>
    <w:pPr>
      <w:widowControl w:val="0"/>
      <w:kinsoku/>
      <w:autoSpaceDE/>
      <w:autoSpaceDN/>
      <w:adjustRightInd/>
      <w:snapToGrid/>
      <w:ind w:firstLineChars="700" w:firstLine="700"/>
      <w:jc w:val="both"/>
      <w:textAlignment w:val="auto"/>
    </w:pPr>
    <w:rPr>
      <w:rFonts w:ascii="Times New Roman" w:eastAsia="宋体" w:hAnsi="Times New Roman" w:cs="Times New Roman"/>
      <w:snapToGrid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423</Words>
  <Characters>359</Characters>
  <Application>Microsoft Office Word</Application>
  <DocSecurity>0</DocSecurity>
  <Lines>2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xiaofei li</dc:creator>
  <cp:lastModifiedBy>Windows User</cp:lastModifiedBy>
  <cp:revision>3</cp:revision>
  <dcterms:created xsi:type="dcterms:W3CDTF">2024-05-27T01:30:00Z</dcterms:created>
  <dcterms:modified xsi:type="dcterms:W3CDTF">2024-05-27T01:34:00Z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50F24B3F2ACA48A49AC09ECE72949FBE_12</vt:lpwstr>
  </property>
</Properties>
</file>