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ADEC6">
      <w:pPr>
        <w:rPr>
          <w:rFonts w:hint="eastAsia"/>
          <w:lang w:val="en-US" w:eastAsia="zh-CN"/>
        </w:rPr>
      </w:pPr>
      <w:r>
        <w:rPr>
          <w:rFonts w:hint="eastAsia"/>
          <w:lang w:val="en-US" w:eastAsia="zh-CN"/>
        </w:rPr>
        <w:t>引用文件“企业及行业”</w:t>
      </w:r>
    </w:p>
    <w:p w14:paraId="6FCD2CEE">
      <w:pPr>
        <w:rPr>
          <w:rFonts w:hint="eastAsia"/>
          <w:lang w:val="en-US" w:eastAsia="zh-CN"/>
        </w:rPr>
      </w:pPr>
      <w:r>
        <w:rPr>
          <w:rFonts w:hint="eastAsia"/>
          <w:lang w:val="en-US" w:eastAsia="zh-CN"/>
        </w:rPr>
        <w:t>1.我认为曾经在美乐家好用的可以拿到成效及结果的落地方法如今都已经很难行得通了，因为社会环境的变化，潜移默化的影响了人们获取信息的方式，接收信息的方式以及“做选择”这个行为的路径。</w:t>
      </w:r>
    </w:p>
    <w:p w14:paraId="1829D273">
      <w:pPr>
        <w:rPr>
          <w:rFonts w:hint="eastAsia"/>
          <w:lang w:val="en-US" w:eastAsia="zh-CN"/>
        </w:rPr>
      </w:pPr>
      <w:r>
        <w:rPr>
          <w:rFonts w:hint="eastAsia"/>
          <w:lang w:val="en-US" w:eastAsia="zh-CN"/>
        </w:rPr>
        <w:t>2.3-5年前，是移动互联网的巅峰时期及短视频走上世界舞台的开始，之前设计好的传播优质内容为载体做付费社群圈定并筛选用户画像的“前戏”在之前那个时代是足够的，但如今又已经不足了。思考路径应该是如何围绕在美乐家赚钱的这个核心，做好尽可能丰富的“配套设施”，要给足甚至超出用户想象的体验和价值，才能以美乐家为核心稳定的获取到用户池。</w:t>
      </w:r>
    </w:p>
    <w:p w14:paraId="46FFD6E7">
      <w:pPr>
        <w:rPr>
          <w:rFonts w:hint="eastAsia"/>
          <w:lang w:val="en-US" w:eastAsia="zh-CN"/>
        </w:rPr>
      </w:pPr>
      <w:r>
        <w:rPr>
          <w:rFonts w:hint="eastAsia"/>
          <w:lang w:val="en-US" w:eastAsia="zh-CN"/>
        </w:rPr>
        <w:t>3.经济下行已经两个五年规划了，促进消费也已经是后疫情时代的主旋律了，这代表人们的消费观两极分化，一是绝对的理性（短视频上各种带货卖货挂车的内容清一色的弹幕都是“哦卖某某某的。。。”），二是绝对的冲动（内容导向➕有背书的有案例的有实操的在直播的主播的带货视频依然数据良好）。在互联网平台建立信任的难度增大了，不出镜口播是没法让人放心的，就建立不了信任，就刺激不了冲动行为，就无法产生付费社群的可能。好处是AI可以利用起来，起码在试水阶段，可以比以前更容易的起号和养号，经营上也可以依靠AI减少很多重复性的工作。</w:t>
      </w:r>
    </w:p>
    <w:p w14:paraId="6CE8541D">
      <w:pPr>
        <w:rPr>
          <w:rFonts w:hint="eastAsia"/>
          <w:lang w:val="en-US" w:eastAsia="zh-CN"/>
        </w:rPr>
      </w:pPr>
      <w:r>
        <w:rPr>
          <w:rFonts w:hint="eastAsia"/>
          <w:lang w:val="en-US" w:eastAsia="zh-CN"/>
        </w:rPr>
        <w:t>4.社群也需要更新，无论是内容还是载体都需要大幅度的更新，这方面还没有什么突破，很多人在探讨，很多人在尝试，但至今没有一个新的可行性方案产生。但以社群为培养用户池的手段是必不可少的，只是需要提供比从前更多的情绪价值以及配套价值，才会有人愿意为了持续活跃及不失去这个虚拟家园为潜在心理来为其他内容付费——美乐家的持续消费。</w:t>
      </w:r>
    </w:p>
    <w:p w14:paraId="411BAC36">
      <w:pPr>
        <w:rPr>
          <w:rFonts w:hint="eastAsia"/>
          <w:lang w:val="en-US" w:eastAsia="zh-CN"/>
        </w:rPr>
      </w:pPr>
      <w:r>
        <w:rPr>
          <w:rFonts w:hint="eastAsia"/>
          <w:lang w:val="en-US" w:eastAsia="zh-CN"/>
        </w:rPr>
        <w:t>5.AI的迅速发展及应用方向，使得经营美乐家可以达到一个比从前更有效以及更方便快捷的状态。无论是团队目标的制定，如何落实到哪个分支中，又落实到哪个人中，都可以极快的生成结果，计算多推荐及本月晋级的额外奖金和收入也可以达到及时且高效。从而就可以一直产出层层递进以及层层下达的任务目标及工作方向。</w:t>
      </w:r>
    </w:p>
    <w:p w14:paraId="309C371F">
      <w:pPr>
        <w:rPr>
          <w:rFonts w:hint="eastAsia"/>
          <w:lang w:val="en-US" w:eastAsia="zh-CN"/>
        </w:rPr>
      </w:pPr>
      <w:r>
        <w:rPr>
          <w:rFonts w:hint="eastAsia"/>
          <w:lang w:val="en-US" w:eastAsia="zh-CN"/>
        </w:rPr>
        <w:t>6.中国大陆的完整全产业供应链以及绝对成熟且领先世界的工业效率使得美乐家原本的产品品质及价格优势都不复存在了，这也是为什么需要“配套设施”才能做得通美乐家的原因。R3是一个很好的用户池，但留存率及转化率一定也不会特别高，因为本质上还在抱着美乐家的老本啃，现在需要新的内容和体验进驻，以美乐家这个系统和产品为核心，在它周围建造无数吸引人的“配套设施”，种类越丰富，体验越齐全，队伍壮大的就会越稳定越迅速。</w:t>
      </w:r>
    </w:p>
    <w:p w14:paraId="0D73B16F">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9416E"/>
    <w:rsid w:val="29543A59"/>
    <w:rsid w:val="307A78CE"/>
    <w:rsid w:val="33A8793A"/>
    <w:rsid w:val="4369416E"/>
    <w:rsid w:val="584930AC"/>
    <w:rsid w:val="66C35C8B"/>
    <w:rsid w:val="6F5E6145"/>
    <w:rsid w:val="748A6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微软雅黑" w:asciiTheme="minorAscii" w:hAnsiTheme="minorAscii"/>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微软雅黑"/>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微软雅黑" w:asciiTheme="minorAscii" w:hAnsiTheme="minorAscii"/>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2025-11-24T16:00:00Z</dcterms:created>
  <dc:creator>Aghnnoy</dc:creator>
  <cp:lastModifiedBy>Aghnnoy</cp:lastModifiedBy>
  <dcterms:modified xsi:type="dcterms:W3CDTF">2025-11-24T16:22:37Z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FB015B95E6C847D59A97F91D3CDEF79D_13</vt:lpwstr>
  </property>
  <property fmtid="{D5CDD505-2E9C-101B-9397-08002B2CF9AE}" pid="4" name="KSOTemplateDocerSaveRecord">
    <vt:lpwstr>eyJoZGlkIjoiYWUyZmY1MTAyZjUyMTRjYjg1OTEzZGQyYTkxYTk2YTEiLCJ1c2VySWQiOiI0MjQ3ODAxMTQifQ==</vt:lpwstr>
  </property>
</Properties>
</file>