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"http://www.zhangxinxu.com/wordpress/2012/06/css3-transform-matrix-%E7%9F%A9%E9%98%B5/" </w:instrText>
      </w:r>
      <w:r>
        <w:rPr>
          <w:rFonts w:hint="eastAsia"/>
        </w:rPr>
        <w:fldChar w:fldCharType="separate"/>
      </w:r>
      <w:r>
        <w:rPr>
          <w:rStyle w:val="9"/>
          <w:rFonts w:hint="eastAsia"/>
        </w:rPr>
        <w:t>http://www.zhangxinxu.com/wordpress/2012/06/css3-transform-matrix-%E7%9F%A9%E9%98%B5/</w:t>
      </w:r>
      <w:r>
        <w:rPr>
          <w:rFonts w:hint="eastAsia"/>
        </w:rPr>
        <w:fldChar w:fldCharType="end"/>
      </w:r>
    </w:p>
    <w:p>
      <w:pPr>
        <w:rPr>
          <w:rFonts w:hint="eastAsia"/>
        </w:rPr>
      </w:pPr>
      <w:bookmarkStart w:id="5" w:name="_GoBack"/>
      <w:bookmarkEnd w:id="5"/>
    </w:p>
    <w:p>
      <w:pPr>
        <w:rPr>
          <w:rFonts w:hint="eastAsia"/>
        </w:rPr>
      </w:pPr>
      <w:r>
        <w:rPr>
          <w:rFonts w:hint="eastAsia"/>
        </w:rPr>
        <w:fldChar w:fldCharType="begin"/>
      </w:r>
      <w:r>
        <w:rPr>
          <w:rFonts w:hint="eastAsia"/>
        </w:rPr>
        <w:instrText xml:space="preserve"> HYPERLINK "http://blog.csdn.net/csxiaoshui/article/details/65446125" </w:instrText>
      </w:r>
      <w:r>
        <w:rPr>
          <w:rFonts w:hint="eastAsia"/>
        </w:rPr>
        <w:fldChar w:fldCharType="separate"/>
      </w:r>
      <w:r>
        <w:rPr>
          <w:rStyle w:val="9"/>
          <w:rFonts w:hint="eastAsia"/>
        </w:rPr>
        <w:t>http://blog.csdn.net/csxiaoshui/article/details/65446125</w:t>
      </w:r>
      <w:r>
        <w:rPr>
          <w:rFonts w:hint="eastAsia"/>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旋转变换（一）旋转矩阵</w:t>
      </w:r>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BBBBBB"/>
          <w:spacing w:val="0"/>
          <w:kern w:val="0"/>
          <w:sz w:val="21"/>
          <w:szCs w:val="21"/>
          <w:lang w:val="en-US" w:eastAsia="zh-CN" w:bidi="ar"/>
        </w:rPr>
        <w:t>2017年03月27日 17:15:37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"http://so.csdn.net/so/search/s.do?q=%E4%B8%89%E7%BB%B4&amp;t=blog" \t "http://blog.csdn.net/csxiaoshui/article/details/_blank"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9"/>
          <w:rFonts w:hint="default" w:ascii="PingFang SC" w:hAnsi="PingFang SC" w:eastAsia="PingFang SC" w:cs="PingFang SC"/>
          <w:i w:val="0"/>
          <w:caps w:val="0"/>
          <w:color w:val="4093C6"/>
          <w:spacing w:val="0"/>
          <w:sz w:val="21"/>
          <w:szCs w:val="21"/>
          <w:u w:val="none"/>
          <w:shd w:val="clear" w:fill="FFFFFF"/>
        </w:rPr>
        <w:t>三维</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"http://so.csdn.net/so/search/s.do?q=%E5%9B%BE%E5%BD%A2&amp;t=blog" \t "http://blog.csdn.net/csxiaoshui/article/details/_blank"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9"/>
          <w:rFonts w:hint="default" w:ascii="PingFang SC" w:hAnsi="PingFang SC" w:eastAsia="PingFang SC" w:cs="PingFang SC"/>
          <w:i w:val="0"/>
          <w:caps w:val="0"/>
          <w:color w:val="4093C6"/>
          <w:spacing w:val="0"/>
          <w:sz w:val="21"/>
          <w:szCs w:val="21"/>
          <w:u w:val="none"/>
          <w:shd w:val="clear" w:fill="FFFFFF"/>
        </w:rPr>
        <w:t>图形</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38066</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default" w:ascii="PingFang SC" w:hAnsi="PingFang SC" w:eastAsia="PingFang SC" w:cs="PingFang SC"/>
          <w:b/>
          <w:color w:val="4F4F4F"/>
          <w:sz w:val="33"/>
          <w:szCs w:val="33"/>
        </w:rPr>
      </w:pPr>
      <w:bookmarkStart w:id="0" w:name="t0"/>
      <w:bookmarkEnd w:id="0"/>
      <w:r>
        <w:rPr>
          <w:rFonts w:hint="default" w:ascii="PingFang SC" w:hAnsi="PingFang SC" w:eastAsia="PingFang SC" w:cs="PingFang SC"/>
          <w:b/>
          <w:i w:val="0"/>
          <w:caps w:val="0"/>
          <w:color w:val="4F4F4F"/>
          <w:spacing w:val="0"/>
          <w:sz w:val="33"/>
          <w:szCs w:val="33"/>
        </w:rPr>
        <w:t>1. 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计算机图形学中的应用非常广泛的变换是一种称为仿射变换的特殊变换，在仿射变换中的基本变换包括平移、旋转、缩放、剪切这几种。本文以及接下来的几篇文章重点介绍一下关于旋转的变换，包括二维旋转变换、三维旋转变换以及它的一些表达方式（旋转矩阵、四元数、欧拉角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default" w:ascii="PingFang SC" w:hAnsi="PingFang SC" w:eastAsia="PingFang SC" w:cs="PingFang SC"/>
          <w:b/>
          <w:color w:val="4F4F4F"/>
          <w:sz w:val="33"/>
          <w:szCs w:val="33"/>
        </w:rPr>
      </w:pPr>
      <w:bookmarkStart w:id="1" w:name="t1"/>
      <w:bookmarkEnd w:id="1"/>
      <w:r>
        <w:rPr>
          <w:rFonts w:hint="default" w:ascii="PingFang SC" w:hAnsi="PingFang SC" w:eastAsia="PingFang SC" w:cs="PingFang SC"/>
          <w:b/>
          <w:i w:val="0"/>
          <w:caps w:val="0"/>
          <w:color w:val="4F4F4F"/>
          <w:spacing w:val="0"/>
          <w:sz w:val="33"/>
          <w:szCs w:val="33"/>
        </w:rPr>
        <w:t>2. 绕原点二维旋转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首先要明确旋转在二维中是绕着某一个点进行旋转，三维中是绕着某一个轴进行旋转。二维旋转中最简单的场景是绕着坐标原点进行的旋转，如下图所示：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2600325" cy="2543175"/>
            <wp:effectExtent l="0" t="0" r="95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2600325" cy="2543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如图所示点v 绕 原点旋转</w:t>
      </w:r>
      <w:r>
        <w:rPr>
          <w:rFonts w:ascii="MathJax_Math-italic" w:hAnsi="MathJax_Math-italic" w:eastAsia="MathJax_Math-italic" w:cs="MathJax_Math-italic"/>
          <w:i w:val="0"/>
          <w:caps w:val="0"/>
          <w:color w:val="4F4F4F"/>
          <w:spacing w:val="0"/>
          <w:sz w:val="30"/>
          <w:szCs w:val="30"/>
        </w:rPr>
        <w:t>θ</w:t>
      </w:r>
      <w:r>
        <w:rPr>
          <w:rFonts w:hint="default" w:ascii="PingFang SC" w:hAnsi="PingFang SC" w:eastAsia="PingFang SC" w:cs="PingFang SC"/>
          <w:i w:val="0"/>
          <w:caps w:val="0"/>
          <w:color w:val="4F4F4F"/>
          <w:spacing w:val="0"/>
          <w:sz w:val="24"/>
          <w:szCs w:val="24"/>
        </w:rPr>
        <w:t> 角，得到点v’，假设 v点的坐标是(x, y) ，那么可以推导得到 v’点的坐标（x’, y’)(设原点到v的距离是r，原点到v点的向量与x轴的夹角是</w:t>
      </w:r>
      <w:r>
        <w:rPr>
          <w:rFonts w:hint="default" w:ascii="MathJax_Math-italic" w:hAnsi="MathJax_Math-italic" w:eastAsia="MathJax_Math-italic" w:cs="MathJax_Math-italic"/>
          <w:i w:val="0"/>
          <w:caps w:val="0"/>
          <w:color w:val="4F4F4F"/>
          <w:spacing w:val="0"/>
          <w:sz w:val="30"/>
          <w:szCs w:val="30"/>
        </w:rPr>
        <w:t>ϕ</w:t>
      </w:r>
      <w:r>
        <w:rPr>
          <w:rFonts w:hint="default" w:ascii="PingFang SC" w:hAnsi="PingFang SC" w:eastAsia="PingFang SC" w:cs="PingFang SC"/>
          <w:i w:val="0"/>
          <w:caps w:val="0"/>
          <w:color w:val="4F4F4F"/>
          <w:spacing w:val="0"/>
          <w:sz w:val="24"/>
          <w:szCs w:val="24"/>
        </w:rPr>
        <w:t> )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rcosϕy</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rsinϕ</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rcos</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ϕ</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rsin</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ϕ</w:t>
      </w:r>
      <w:r>
        <w:rPr>
          <w:rFonts w:hint="default" w:ascii="MathJax_Main" w:hAnsi="MathJax_Main" w:eastAsia="MathJax_Main" w:cs="MathJax_Main"/>
          <w:i w:val="0"/>
          <w:caps w:val="0"/>
          <w:color w:val="4F4F4F"/>
          <w:spacing w:val="0"/>
          <w:sz w:val="30"/>
          <w:szCs w:val="30"/>
        </w:rPr>
        <w:t>)</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通过三角函数展开得到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rcosθcosϕ</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rsinθsinϕ</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rsinθcosϕ</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rcosθsinϕ</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带入x和y表达式得到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xcosθ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ysinθ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xsinθ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ycosθ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写成矩阵的形式是：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ascii="MathJax_Size4" w:hAnsi="MathJax_Size4" w:eastAsia="MathJax_Size4" w:cs="MathJax_Size4"/>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x</w:t>
      </w:r>
      <w:r>
        <w:rPr>
          <w:rFonts w:hint="default" w:ascii="MathJax_Main" w:hAnsi="MathJax_Main" w:eastAsia="MathJax_Main" w:cs="MathJax_Main"/>
          <w:i w:val="0"/>
          <w:caps w:val="0"/>
          <w:color w:val="454545"/>
          <w:spacing w:val="0"/>
          <w:kern w:val="0"/>
          <w:sz w:val="21"/>
          <w:szCs w:val="21"/>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y</w:t>
      </w:r>
      <w:r>
        <w:rPr>
          <w:rFonts w:hint="default" w:ascii="MathJax_Main" w:hAnsi="MathJax_Main" w:eastAsia="MathJax_Main" w:cs="MathJax_Main"/>
          <w:i w:val="0"/>
          <w:caps w:val="0"/>
          <w:color w:val="454545"/>
          <w:spacing w:val="0"/>
          <w:kern w:val="0"/>
          <w:sz w:val="21"/>
          <w:szCs w:val="21"/>
          <w:lang w:val="en-US" w:eastAsia="zh-CN" w:bidi="ar"/>
        </w:rPr>
        <w:t>′</w:t>
      </w:r>
      <w:r>
        <w:rPr>
          <w:rFonts w:hint="default" w:ascii="MathJax_Size4" w:hAnsi="MathJax_Size4" w:eastAsia="MathJax_Size4" w:cs="MathJax_Size4"/>
          <w:i w:val="0"/>
          <w:caps w:val="0"/>
          <w:color w:val="454545"/>
          <w:spacing w:val="0"/>
          <w:kern w:val="0"/>
          <w:sz w:val="30"/>
          <w:szCs w:val="30"/>
          <w:lang w:val="en-US" w:eastAsia="zh-CN" w:bidi="ar"/>
        </w:rPr>
        <w:t>]</w:t>
      </w:r>
      <w:r>
        <w:rPr>
          <w:rFonts w:hint="default" w:ascii="MathJax_Main" w:hAnsi="MathJax_Main" w:eastAsia="MathJax_Main" w:cs="MathJax_Main"/>
          <w:i w:val="0"/>
          <w:caps w:val="0"/>
          <w:color w:val="454545"/>
          <w:spacing w:val="0"/>
          <w:kern w:val="0"/>
          <w:sz w:val="30"/>
          <w:szCs w:val="30"/>
          <w:lang w:val="en-US" w:eastAsia="zh-CN" w:bidi="ar"/>
        </w:rPr>
        <w:t>=</w:t>
      </w:r>
      <w:r>
        <w:rPr>
          <w:rFonts w:ascii="MathJax_Size3" w:hAnsi="MathJax_Size3" w:eastAsia="MathJax_Size3" w:cs="MathJax_Size3"/>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cosθsinθ</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sinθcosθ</w:t>
      </w:r>
      <w:r>
        <w:rPr>
          <w:rFonts w:hint="default" w:ascii="MathJax_Size3" w:hAnsi="MathJax_Size3" w:eastAsia="MathJax_Size3" w:cs="MathJax_Size3"/>
          <w:i w:val="0"/>
          <w:caps w:val="0"/>
          <w:color w:val="454545"/>
          <w:spacing w:val="0"/>
          <w:kern w:val="0"/>
          <w:sz w:val="30"/>
          <w:szCs w:val="30"/>
          <w:lang w:val="en-US" w:eastAsia="zh-CN" w:bidi="ar"/>
        </w:rPr>
        <w:t>]</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Size3" w:hAnsi="MathJax_Size3" w:eastAsia="MathJax_Size3" w:cs="MathJax_Size3"/>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xy</w:t>
      </w:r>
      <w:r>
        <w:rPr>
          <w:rFonts w:hint="default" w:ascii="MathJax_Size3" w:hAnsi="MathJax_Size3" w:eastAsia="MathJax_Size3" w:cs="MathJax_Size3"/>
          <w:i w:val="0"/>
          <w:caps w:val="0"/>
          <w:color w:val="454545"/>
          <w:spacing w:val="0"/>
          <w:kern w:val="0"/>
          <w:sz w:val="30"/>
          <w:szCs w:val="3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尽管图示中仅仅表示的是旋转一个锐角</w:t>
      </w:r>
      <w:r>
        <w:rPr>
          <w:rFonts w:hint="default" w:ascii="MathJax_Math-italic" w:hAnsi="MathJax_Math-italic" w:eastAsia="MathJax_Math-italic" w:cs="MathJax_Math-italic"/>
          <w:i w:val="0"/>
          <w:caps w:val="0"/>
          <w:color w:val="454545"/>
          <w:spacing w:val="0"/>
          <w:kern w:val="0"/>
          <w:sz w:val="30"/>
          <w:szCs w:val="30"/>
          <w:lang w:val="en-US" w:eastAsia="zh-CN" w:bidi="ar"/>
        </w:rPr>
        <w:t>θ</w:t>
      </w:r>
      <w:r>
        <w:rPr>
          <w:rFonts w:hint="default" w:ascii="PingFang SC" w:hAnsi="PingFang SC" w:eastAsia="PingFang SC" w:cs="PingFang SC"/>
          <w:i w:val="0"/>
          <w:caps w:val="0"/>
          <w:color w:val="454545"/>
          <w:spacing w:val="0"/>
          <w:kern w:val="0"/>
          <w:sz w:val="24"/>
          <w:szCs w:val="24"/>
          <w:lang w:val="en-US" w:eastAsia="zh-CN" w:bidi="ar"/>
        </w:rPr>
        <w:t>的情形，但是我们推导中使用的是三角函数的基本定义来计算坐标的，因此当旋转的角度是任意角度（例如大于180度，导致v’点进入到第四象限）结论仍然是成立的。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default" w:ascii="PingFang SC" w:hAnsi="PingFang SC" w:eastAsia="PingFang SC" w:cs="PingFang SC"/>
          <w:b/>
          <w:color w:val="4F4F4F"/>
          <w:sz w:val="33"/>
          <w:szCs w:val="33"/>
        </w:rPr>
      </w:pPr>
      <w:bookmarkStart w:id="2" w:name="t2"/>
      <w:bookmarkEnd w:id="2"/>
      <w:r>
        <w:rPr>
          <w:rFonts w:hint="default" w:ascii="PingFang SC" w:hAnsi="PingFang SC" w:eastAsia="PingFang SC" w:cs="PingFang SC"/>
          <w:b/>
          <w:i w:val="0"/>
          <w:caps w:val="0"/>
          <w:color w:val="4F4F4F"/>
          <w:spacing w:val="0"/>
          <w:sz w:val="33"/>
          <w:szCs w:val="33"/>
        </w:rPr>
        <w:t>3. 绕任意点的二维旋转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绕原点的旋转是二维旋转最基本的情况，当我们需要进行绕任意点旋转时，我们可以把这种情况转换到绕原点的旋转，思路如下：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1. 首先将旋转点移动到原点处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2. 执行如2所描述的绕原点的旋转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3. 再将旋转点移回到原来的位置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6096000" cy="20478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096000" cy="2047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也就是说在处理绕任意点旋转的情况下需要执行两次平移的操作。假设平移的矩阵是T(x,y)，也就是说我们需要得到的坐标 v’=T(x,y)*R*T(-x,-y)（我们使用的是列坐标描述点的坐标，因此是左乘，首先执行T(-x,-y)）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在计算机图形学中，为了统一将平移、旋转、缩放等用矩阵表示，需要引入齐次坐标。（假设使用2x2的矩阵，是没有办法描述平移操作的，只有引入3x3矩阵形式，才能统一描述二维中的平移、旋转、缩放操作。同理必须使用4x4的矩阵才能统一描述三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对于二维平移，如下图所示，P点经过x和y方向的平移到P’点，可以得到：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4314825" cy="3114675"/>
            <wp:effectExtent l="0" t="0" r="9525"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4314825" cy="3114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txy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ty</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由于引入了齐次坐标，在描述二维坐标的时候，使用（x，y，w）的方式（一般w=1），于是可以写成下面矩阵的形式</w:t>
      </w:r>
    </w:p>
    <w:p>
      <w:pPr>
        <w:keepNext w:val="0"/>
        <w:keepLines w:val="0"/>
        <w:widowControl/>
        <w:suppressLineNumbers w:val="0"/>
        <w:spacing w:before="0" w:beforeAutospacing="0" w:after="450" w:afterAutospacing="0"/>
        <w:ind w:left="0" w:right="0"/>
        <w:jc w:val="left"/>
      </w:pPr>
      <w:r>
        <w:drawing>
          <wp:inline distT="0" distB="0" distL="114300" distR="114300">
            <wp:extent cx="5273040" cy="618490"/>
            <wp:effectExtent l="0" t="0" r="381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3040" cy="61849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按矩阵乘法展开，正好得到上面的表达式。也就是说平移矩阵是 </w:t>
      </w:r>
    </w:p>
    <w:p>
      <w:pPr>
        <w:keepNext w:val="0"/>
        <w:keepLines w:val="0"/>
        <w:widowControl/>
        <w:suppressLineNumbers w:val="0"/>
        <w:spacing w:before="0" w:beforeAutospacing="0" w:after="450" w:afterAutospacing="0"/>
        <w:ind w:left="0" w:right="0"/>
        <w:jc w:val="left"/>
      </w:pPr>
      <w:r>
        <w:drawing>
          <wp:inline distT="0" distB="0" distL="114300" distR="114300">
            <wp:extent cx="5266055" cy="572135"/>
            <wp:effectExtent l="0" t="0" r="10795"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66055" cy="57213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如果平移值是（-tx，-ty）那么很明显平移矩阵式 </w:t>
      </w:r>
    </w:p>
    <w:p>
      <w:pPr>
        <w:keepNext w:val="0"/>
        <w:keepLines w:val="0"/>
        <w:widowControl/>
        <w:suppressLineNumbers w:val="0"/>
        <w:spacing w:before="0" w:beforeAutospacing="0" w:after="450" w:afterAutospacing="0"/>
        <w:ind w:left="0" w:right="0"/>
        <w:jc w:val="left"/>
      </w:pPr>
      <w:r>
        <w:drawing>
          <wp:inline distT="0" distB="0" distL="114300" distR="114300">
            <wp:extent cx="5267325" cy="522605"/>
            <wp:effectExtent l="0" t="0" r="952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67325" cy="52260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我们可以把2中描述的旋转矩阵也扩展到3x3的方式，变为： </w:t>
      </w:r>
    </w:p>
    <w:p>
      <w:pPr>
        <w:keepNext w:val="0"/>
        <w:keepLines w:val="0"/>
        <w:widowControl/>
        <w:suppressLineNumbers w:val="0"/>
        <w:spacing w:before="0" w:beforeAutospacing="0" w:after="450" w:afterAutospacing="0"/>
        <w:ind w:left="0" w:right="0"/>
        <w:jc w:val="left"/>
      </w:pPr>
      <w:r>
        <w:drawing>
          <wp:inline distT="0" distB="0" distL="114300" distR="114300">
            <wp:extent cx="5271770" cy="551180"/>
            <wp:effectExtent l="0" t="0" r="508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71770" cy="55118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从平移和旋转的矩阵可以看出，3x3矩阵的前2x2部分是和旋转相关的，第三列与平移相关。有了上面的基础之后，我们很容易得出二维中绕任意点旋转的旋转矩阵了，只需要把三个矩阵乘起来即可：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default" w:ascii="PingFang SC" w:hAnsi="PingFang SC" w:eastAsia="PingFang SC" w:cs="PingFang SC"/>
          <w:b/>
          <w:color w:val="4F4F4F"/>
          <w:sz w:val="33"/>
          <w:szCs w:val="33"/>
        </w:rPr>
      </w:pPr>
      <w:bookmarkStart w:id="3" w:name="t3"/>
      <w:bookmarkEnd w:id="3"/>
      <w:r>
        <w:drawing>
          <wp:inline distT="0" distB="0" distL="114300" distR="114300">
            <wp:extent cx="5267325" cy="1158240"/>
            <wp:effectExtent l="0" t="0" r="952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67325" cy="1158240"/>
                    </a:xfrm>
                    <a:prstGeom prst="rect">
                      <a:avLst/>
                    </a:prstGeom>
                    <a:noFill/>
                    <a:ln w="9525">
                      <a:noFill/>
                    </a:ln>
                  </pic:spPr>
                </pic:pic>
              </a:graphicData>
            </a:graphic>
          </wp:inline>
        </w:drawing>
      </w:r>
      <w:r>
        <w:rPr>
          <w:rFonts w:hint="default" w:ascii="PingFang SC" w:hAnsi="PingFang SC" w:eastAsia="PingFang SC" w:cs="PingFang SC"/>
          <w:b/>
          <w:i w:val="0"/>
          <w:caps w:val="0"/>
          <w:color w:val="4F4F4F"/>
          <w:spacing w:val="0"/>
          <w:sz w:val="33"/>
          <w:szCs w:val="33"/>
        </w:rPr>
        <w:t>4. 三维基本旋转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我们可以把一个旋转转换为绕基本坐标轴的旋转，因此有必要讨论一下绕三个坐标值x、y、z的旋转。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本文在讨论过程中使用的是类似于OpenGL中定义的</w:t>
      </w:r>
      <w:r>
        <w:rPr>
          <w:rStyle w:val="7"/>
          <w:rFonts w:hint="default" w:ascii="PingFang SC" w:hAnsi="PingFang SC" w:eastAsia="PingFang SC" w:cs="PingFang SC"/>
          <w:b/>
          <w:i w:val="0"/>
          <w:caps w:val="0"/>
          <w:color w:val="4F4F4F"/>
          <w:spacing w:val="0"/>
          <w:sz w:val="24"/>
          <w:szCs w:val="24"/>
        </w:rPr>
        <w:t>右手坐标系</w:t>
      </w:r>
      <w:r>
        <w:rPr>
          <w:rFonts w:hint="default" w:ascii="PingFang SC" w:hAnsi="PingFang SC" w:eastAsia="PingFang SC" w:cs="PingFang SC"/>
          <w:i w:val="0"/>
          <w:caps w:val="0"/>
          <w:color w:val="4F4F4F"/>
          <w:spacing w:val="0"/>
          <w:sz w:val="24"/>
          <w:szCs w:val="24"/>
        </w:rPr>
        <w:t>，同时旋转角度的正负也遵循右手坐标系的约定。如下图所示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3743325" cy="3571875"/>
            <wp:effectExtent l="0" t="0" r="9525" b="9525"/>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12"/>
                    <a:stretch>
                      <a:fillRect/>
                    </a:stretch>
                  </pic:blipFill>
                  <pic:spPr>
                    <a:xfrm>
                      <a:off x="0" y="0"/>
                      <a:ext cx="3743325" cy="3571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20" w:lineRule="atLeast"/>
        <w:ind w:left="0" w:right="0"/>
        <w:rPr>
          <w:rFonts w:hint="default" w:ascii="PingFang SC" w:hAnsi="PingFang SC" w:eastAsia="PingFang SC" w:cs="PingFang SC"/>
          <w:b/>
          <w:color w:val="4F4F4F"/>
          <w:sz w:val="30"/>
          <w:szCs w:val="30"/>
        </w:rPr>
      </w:pPr>
      <w:r>
        <w:rPr>
          <w:rFonts w:hint="default" w:ascii="PingFang SC" w:hAnsi="PingFang SC" w:eastAsia="PingFang SC" w:cs="PingFang SC"/>
          <w:b/>
          <w:i w:val="0"/>
          <w:caps w:val="0"/>
          <w:color w:val="4F4F4F"/>
          <w:spacing w:val="0"/>
          <w:sz w:val="30"/>
          <w:szCs w:val="30"/>
        </w:rPr>
        <w:t>4.1 绕X轴的旋转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在三维场景中，当一个点P(x,y,z)绕x轴旋转</w:t>
      </w:r>
      <w:r>
        <w:rPr>
          <w:rFonts w:hint="default" w:ascii="MathJax_Math-italic" w:hAnsi="MathJax_Math-italic" w:eastAsia="MathJax_Math-italic" w:cs="MathJax_Math-italic"/>
          <w:i w:val="0"/>
          <w:caps w:val="0"/>
          <w:color w:val="4F4F4F"/>
          <w:spacing w:val="0"/>
          <w:sz w:val="30"/>
          <w:szCs w:val="30"/>
        </w:rPr>
        <w:t>θ</w:t>
      </w:r>
      <w:r>
        <w:rPr>
          <w:rFonts w:hint="default" w:ascii="PingFang SC" w:hAnsi="PingFang SC" w:eastAsia="PingFang SC" w:cs="PingFang SC"/>
          <w:i w:val="0"/>
          <w:caps w:val="0"/>
          <w:color w:val="4F4F4F"/>
          <w:spacing w:val="0"/>
          <w:sz w:val="24"/>
          <w:szCs w:val="24"/>
        </w:rPr>
        <w:t>角得到点P’(x’,y’,z’)。由于是绕x轴进行的旋转，因此x坐标保持不变，y和z组成的yoz（o是坐标原点）平面上进行的是一个二维的旋转，可以参考上图（y轴类似于二维旋转中的x轴，z轴类似于二维旋转中的y轴），于是有：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ycosθ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zsinθ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z</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ysinθ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zcosθ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写成（4x4）矩阵的形式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20" w:lineRule="atLeast"/>
        <w:ind w:left="0" w:right="0"/>
        <w:rPr>
          <w:rFonts w:hint="default" w:ascii="PingFang SC" w:hAnsi="PingFang SC" w:eastAsia="PingFang SC" w:cs="PingFang SC"/>
          <w:b/>
          <w:color w:val="4F4F4F"/>
          <w:sz w:val="30"/>
          <w:szCs w:val="30"/>
        </w:rPr>
      </w:pPr>
      <w:r>
        <w:drawing>
          <wp:inline distT="0" distB="0" distL="114300" distR="114300">
            <wp:extent cx="5271135" cy="899160"/>
            <wp:effectExtent l="0" t="0" r="5715"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1135" cy="899160"/>
                    </a:xfrm>
                    <a:prstGeom prst="rect">
                      <a:avLst/>
                    </a:prstGeom>
                    <a:noFill/>
                    <a:ln w="9525">
                      <a:noFill/>
                    </a:ln>
                  </pic:spPr>
                </pic:pic>
              </a:graphicData>
            </a:graphic>
          </wp:inline>
        </w:drawing>
      </w:r>
      <w:r>
        <w:rPr>
          <w:rFonts w:hint="default" w:ascii="PingFang SC" w:hAnsi="PingFang SC" w:eastAsia="PingFang SC" w:cs="PingFang SC"/>
          <w:b/>
          <w:i w:val="0"/>
          <w:caps w:val="0"/>
          <w:color w:val="4F4F4F"/>
          <w:spacing w:val="0"/>
          <w:sz w:val="30"/>
          <w:szCs w:val="30"/>
        </w:rPr>
        <w:t>4.2 绕Y轴旋转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绕Y轴的旋转和绕X轴的旋转类似，Y坐标保持不变，除Y轴之外，ZOX组成的平面进行一次二维的旋转（Z轴类似于二维旋转的X轴，X轴类似于二维旋转中的Y轴，</w:t>
      </w:r>
      <w:r>
        <w:rPr>
          <w:rStyle w:val="7"/>
          <w:rFonts w:hint="default" w:ascii="PingFang SC" w:hAnsi="PingFang SC" w:eastAsia="PingFang SC" w:cs="PingFang SC"/>
          <w:b/>
          <w:i w:val="0"/>
          <w:caps w:val="0"/>
          <w:color w:val="4F4F4F"/>
          <w:spacing w:val="0"/>
          <w:sz w:val="24"/>
          <w:szCs w:val="24"/>
        </w:rPr>
        <w:t>注意这里是ZOX，而不是XOZ</w:t>
      </w:r>
      <w:r>
        <w:rPr>
          <w:rFonts w:hint="default" w:ascii="PingFang SC" w:hAnsi="PingFang SC" w:eastAsia="PingFang SC" w:cs="PingFang SC"/>
          <w:i w:val="0"/>
          <w:caps w:val="0"/>
          <w:color w:val="4F4F4F"/>
          <w:spacing w:val="0"/>
          <w:sz w:val="24"/>
          <w:szCs w:val="24"/>
        </w:rPr>
        <w:t>，观察上图中右手系的图片可以很容易了解到这一点），同样有：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x</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zsinθ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xcosθ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y</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y</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MathJax_Math-italic" w:hAnsi="MathJax_Math-italic" w:eastAsia="MathJax_Math-italic" w:cs="MathJax_Math-italic"/>
          <w:i w:val="0"/>
          <w:caps w:val="0"/>
          <w:color w:val="4F4F4F"/>
          <w:spacing w:val="0"/>
          <w:sz w:val="30"/>
          <w:szCs w:val="30"/>
        </w:rPr>
        <w:t>z</w:t>
      </w:r>
      <w:r>
        <w:rPr>
          <w:rFonts w:hint="default" w:ascii="MathJax_Main" w:hAnsi="MathJax_Main" w:eastAsia="MathJax_Main" w:cs="MathJax_Main"/>
          <w:i w:val="0"/>
          <w:caps w:val="0"/>
          <w:color w:val="4F4F4F"/>
          <w:spacing w:val="0"/>
          <w:sz w:val="21"/>
          <w:szCs w:val="21"/>
        </w:rPr>
        <w:t>′</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zcosθ</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xsinθ</w:t>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写成（4x4）矩阵的形式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20" w:lineRule="atLeast"/>
        <w:ind w:left="0" w:right="0"/>
        <w:rPr>
          <w:rFonts w:hint="default" w:ascii="PingFang SC" w:hAnsi="PingFang SC" w:eastAsia="PingFang SC" w:cs="PingFang SC"/>
          <w:b/>
          <w:color w:val="4F4F4F"/>
          <w:sz w:val="30"/>
          <w:szCs w:val="30"/>
        </w:rPr>
      </w:pPr>
      <w:r>
        <w:drawing>
          <wp:inline distT="0" distB="0" distL="114300" distR="114300">
            <wp:extent cx="5266690" cy="862330"/>
            <wp:effectExtent l="0" t="0" r="10160"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5266690" cy="862330"/>
                    </a:xfrm>
                    <a:prstGeom prst="rect">
                      <a:avLst/>
                    </a:prstGeom>
                    <a:noFill/>
                    <a:ln w="9525">
                      <a:noFill/>
                    </a:ln>
                  </pic:spPr>
                </pic:pic>
              </a:graphicData>
            </a:graphic>
          </wp:inline>
        </w:drawing>
      </w:r>
      <w:r>
        <w:rPr>
          <w:rFonts w:hint="default" w:ascii="PingFang SC" w:hAnsi="PingFang SC" w:eastAsia="PingFang SC" w:cs="PingFang SC"/>
          <w:b/>
          <w:i w:val="0"/>
          <w:caps w:val="0"/>
          <w:color w:val="4F4F4F"/>
          <w:spacing w:val="0"/>
          <w:sz w:val="30"/>
          <w:szCs w:val="30"/>
        </w:rPr>
        <w:t>4.3 绕Z轴旋转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与上面类似，绕Z轴旋转，Z坐标保持不变，xoy组成的平面内正好进行一次二维旋转（和上面讨论二维旋转的情况完全一样）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drawing>
          <wp:inline distT="0" distB="0" distL="114300" distR="114300">
            <wp:extent cx="5266690" cy="878205"/>
            <wp:effectExtent l="0" t="0" r="1016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5266690" cy="87820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20" w:lineRule="atLeast"/>
        <w:ind w:left="0" w:right="0"/>
        <w:rPr>
          <w:rFonts w:hint="default" w:ascii="PingFang SC" w:hAnsi="PingFang SC" w:eastAsia="PingFang SC" w:cs="PingFang SC"/>
          <w:b/>
          <w:color w:val="4F4F4F"/>
          <w:sz w:val="30"/>
          <w:szCs w:val="30"/>
        </w:rPr>
      </w:pPr>
      <w:r>
        <w:rPr>
          <w:rFonts w:hint="default" w:ascii="PingFang SC" w:hAnsi="PingFang SC" w:eastAsia="PingFang SC" w:cs="PingFang SC"/>
          <w:b/>
          <w:i w:val="0"/>
          <w:caps w:val="0"/>
          <w:color w:val="4F4F4F"/>
          <w:spacing w:val="0"/>
          <w:sz w:val="30"/>
          <w:szCs w:val="30"/>
        </w:rPr>
        <w:t>4.4 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上面描述了三维变换中绕单一轴旋转的矩阵表达形式，绕三个轴旋转的矩阵很类似，其中绕y轴旋转的矩阵与绕x和z轴旋转的矩阵略有点不同（主要是三个轴向顺序和书写矩阵的方式不一致导致的，绕三个不同坐标旋转轴以及其他二个坐标轴组成平面的顺序是： XYZ(绕x轴） YZX（绕y轴） ZXY（绕z轴），其中绕y轴旋转，其他两个轴是ZX，这和我们书写矩阵按</w:t>
      </w:r>
    </w:p>
    <w:p>
      <w:pPr>
        <w:keepNext w:val="0"/>
        <w:keepLines w:val="0"/>
        <w:widowControl/>
        <w:suppressLineNumbers w:val="0"/>
        <w:spacing w:before="0" w:beforeAutospacing="0" w:after="450" w:afterAutospacing="0"/>
        <w:ind w:left="0" w:right="0"/>
        <w:jc w:val="left"/>
      </w:pPr>
      <w:r>
        <w:drawing>
          <wp:inline distT="0" distB="0" distL="114300" distR="114300">
            <wp:extent cx="5270500" cy="813435"/>
            <wp:effectExtent l="0" t="0" r="635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stretch>
                      <a:fillRect/>
                    </a:stretch>
                  </pic:blipFill>
                  <pic:spPr>
                    <a:xfrm>
                      <a:off x="0" y="0"/>
                      <a:ext cx="5270500" cy="81343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的方式不一致，而导致看起来绕Y轴旋转的矩阵似乎是和其他两个矩阵不一致。如果我们颠倒写法，将公式写成 </w:t>
      </w:r>
    </w:p>
    <w:p>
      <w:pPr>
        <w:keepNext w:val="0"/>
        <w:keepLines w:val="0"/>
        <w:widowControl/>
        <w:suppressLineNumbers w:val="0"/>
        <w:spacing w:before="0" w:beforeAutospacing="0" w:after="450" w:afterAutospacing="0"/>
        <w:ind w:left="0" w:right="0"/>
        <w:jc w:val="left"/>
      </w:pPr>
      <w:r>
        <w:drawing>
          <wp:inline distT="0" distB="0" distL="114300" distR="114300">
            <wp:extent cx="5266055" cy="746760"/>
            <wp:effectExtent l="0" t="0" r="10795"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66055" cy="74676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的方式，那么这三个旋转矩阵看起来在形式上就统一了，都是 </w:t>
      </w:r>
    </w:p>
    <w:p>
      <w:pPr>
        <w:keepNext w:val="0"/>
        <w:keepLines w:val="0"/>
        <w:widowControl/>
        <w:suppressLineNumbers w:val="0"/>
        <w:spacing w:before="0" w:beforeAutospacing="0" w:after="450" w:afterAutospacing="0"/>
        <w:ind w:left="0" w:right="0"/>
        <w:jc w:val="left"/>
      </w:pPr>
      <w:r>
        <w:drawing>
          <wp:inline distT="0" distB="0" distL="114300" distR="114300">
            <wp:extent cx="5273675" cy="373380"/>
            <wp:effectExtent l="0" t="0" r="317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5273675" cy="37338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这种表现形式了（左上角都是</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sinθ</w:t>
      </w:r>
      <w:r>
        <w:rPr>
          <w:rFonts w:hint="default" w:ascii="PingFang SC" w:hAnsi="PingFang SC" w:eastAsia="PingFang SC" w:cs="PingFang SC"/>
          <w:i w:val="0"/>
          <w:caps w:val="0"/>
          <w:color w:val="454545"/>
          <w:spacing w:val="0"/>
          <w:kern w:val="0"/>
          <w:sz w:val="24"/>
          <w:szCs w:val="24"/>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50" w:lineRule="atLeast"/>
        <w:ind w:left="0" w:right="0"/>
        <w:rPr>
          <w:rFonts w:hint="default" w:ascii="PingFang SC" w:hAnsi="PingFang SC" w:eastAsia="PingFang SC" w:cs="PingFang SC"/>
          <w:b/>
          <w:color w:val="4F4F4F"/>
          <w:sz w:val="33"/>
          <w:szCs w:val="33"/>
        </w:rPr>
      </w:pPr>
      <w:bookmarkStart w:id="4" w:name="t4"/>
      <w:bookmarkEnd w:id="4"/>
      <w:r>
        <w:rPr>
          <w:rFonts w:hint="default" w:ascii="PingFang SC" w:hAnsi="PingFang SC" w:eastAsia="PingFang SC" w:cs="PingFang SC"/>
          <w:b/>
          <w:i w:val="0"/>
          <w:caps w:val="0"/>
          <w:color w:val="4F4F4F"/>
          <w:spacing w:val="0"/>
          <w:sz w:val="33"/>
          <w:szCs w:val="33"/>
        </w:rPr>
        <w:t>5. 绕任意轴的三维旋转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绕任意轴的三维旋转可以使用类似于绕任意点的二维旋转一样，将旋转分解为一些列基本的旋转。绕任意轴旋转如下图所示：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4029075" cy="3619500"/>
            <wp:effectExtent l="0" t="0" r="9525"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19"/>
                    <a:stretch>
                      <a:fillRect/>
                    </a:stretch>
                  </pic:blipFill>
                  <pic:spPr>
                    <a:xfrm>
                      <a:off x="0" y="0"/>
                      <a:ext cx="4029075" cy="3619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P点绕向量u旋转</w:t>
      </w:r>
      <w:r>
        <w:rPr>
          <w:rFonts w:hint="default" w:ascii="MathJax_Math-italic" w:hAnsi="MathJax_Math-italic" w:eastAsia="MathJax_Math-italic" w:cs="MathJax_Math-italic"/>
          <w:i w:val="0"/>
          <w:caps w:val="0"/>
          <w:color w:val="4F4F4F"/>
          <w:spacing w:val="0"/>
          <w:sz w:val="30"/>
          <w:szCs w:val="30"/>
        </w:rPr>
        <w:t>θ</w:t>
      </w:r>
      <w:r>
        <w:rPr>
          <w:rFonts w:hint="default" w:ascii="PingFang SC" w:hAnsi="PingFang SC" w:eastAsia="PingFang SC" w:cs="PingFang SC"/>
          <w:i w:val="0"/>
          <w:caps w:val="0"/>
          <w:color w:val="4F4F4F"/>
          <w:spacing w:val="0"/>
          <w:sz w:val="24"/>
          <w:szCs w:val="24"/>
        </w:rPr>
        <w:t>角，得到点Q，已知P点的坐标和向量u，如何求Q点的坐标。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我们可以把向量u进行一些旋转，让它与z轴重合，之后旋转P到Q就作了一次绕Z轴的三维基本旋转，之后我们再执行反向的旋转，将向量u变回到它原来的方向，也就是说需要进行的操作如下：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1. 将旋转轴u绕x轴旋转至xoz平面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2. 将旋转轴u绕y轴旋转至于z轴重合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3. 绕z轴旋转</w:t>
      </w:r>
      <w:r>
        <w:rPr>
          <w:rFonts w:hint="default" w:ascii="MathJax_Math-italic" w:hAnsi="MathJax_Math-italic" w:eastAsia="MathJax_Math-italic" w:cs="MathJax_Math-italic"/>
          <w:i w:val="0"/>
          <w:caps w:val="0"/>
          <w:color w:val="4F4F4F"/>
          <w:spacing w:val="0"/>
          <w:sz w:val="30"/>
          <w:szCs w:val="30"/>
        </w:rPr>
        <w:t>θ</w:t>
      </w:r>
      <w:r>
        <w:rPr>
          <w:rFonts w:hint="default" w:ascii="PingFang SC" w:hAnsi="PingFang SC" w:eastAsia="PingFang SC" w:cs="PingFang SC"/>
          <w:i w:val="0"/>
          <w:caps w:val="0"/>
          <w:color w:val="4F4F4F"/>
          <w:spacing w:val="0"/>
          <w:sz w:val="24"/>
          <w:szCs w:val="24"/>
        </w:rPr>
        <w:t>角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4. 执行步骤2的逆过程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5. 执行步骤1的逆过程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原始的旋转轴u如下图所示：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3371850" cy="257175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20"/>
                    <a:stretch>
                      <a:fillRect/>
                    </a:stretch>
                  </pic:blipFill>
                  <pic:spPr>
                    <a:xfrm>
                      <a:off x="0" y="0"/>
                      <a:ext cx="3371850" cy="2571750"/>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第1、2、3步骤如下图所示：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drawing>
          <wp:inline distT="0" distB="0" distL="114300" distR="114300">
            <wp:extent cx="4181475" cy="299085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21"/>
                    <a:stretch>
                      <a:fillRect/>
                    </a:stretch>
                  </pic:blipFill>
                  <pic:spPr>
                    <a:xfrm>
                      <a:off x="0" y="0"/>
                      <a:ext cx="4181475" cy="2990850"/>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drawing>
          <wp:inline distT="0" distB="0" distL="114300" distR="114300">
            <wp:extent cx="3438525" cy="317182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22"/>
                    <a:stretch>
                      <a:fillRect/>
                    </a:stretch>
                  </pic:blipFill>
                  <pic:spPr>
                    <a:xfrm>
                      <a:off x="0" y="0"/>
                      <a:ext cx="3438525" cy="3171825"/>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drawing>
          <wp:inline distT="0" distB="0" distL="114300" distR="114300">
            <wp:extent cx="3409950" cy="3171825"/>
            <wp:effectExtent l="0" t="0" r="0" b="952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23"/>
                    <a:stretch>
                      <a:fillRect/>
                    </a:stretch>
                  </pic:blipFill>
                  <pic:spPr>
                    <a:xfrm>
                      <a:off x="0" y="0"/>
                      <a:ext cx="3409950" cy="3171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步骤1将向量u旋转至xoz平面的操作是一个绕x轴的旋转操作，步骤2将向量u旋转到与z轴重合，第1、2步骤的示意图如下：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7439025" cy="5876925"/>
            <wp:effectExtent l="0" t="0" r="9525" b="9525"/>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24"/>
                    <a:stretch>
                      <a:fillRect/>
                    </a:stretch>
                  </pic:blipFill>
                  <pic:spPr>
                    <a:xfrm>
                      <a:off x="0" y="0"/>
                      <a:ext cx="7439025" cy="5876925"/>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作点P在yoz平面的投影点q，q的坐标是（0, b, c)，原点o与q点的连线oq和z轴的夹角就是u绕x轴旋转的角度。通过这次旋转使得u向量旋转到xoz平面（图中的or向量）【步骤1】 </w:t>
      </w:r>
      <w:r>
        <w:rPr>
          <w:rFonts w:hint="default" w:ascii="PingFang SC" w:hAnsi="PingFang SC" w:eastAsia="PingFang SC" w:cs="PingFang SC"/>
          <w:i w:val="0"/>
          <w:caps w:val="0"/>
          <w:color w:val="4F4F4F"/>
          <w:spacing w:val="0"/>
          <w:sz w:val="24"/>
          <w:szCs w:val="24"/>
        </w:rPr>
        <w:br w:type="textWrapping"/>
      </w:r>
      <w:r>
        <w:rPr>
          <w:rFonts w:hint="default" w:ascii="PingFang SC" w:hAnsi="PingFang SC" w:eastAsia="PingFang SC" w:cs="PingFang SC"/>
          <w:i w:val="0"/>
          <w:caps w:val="0"/>
          <w:color w:val="4F4F4F"/>
          <w:spacing w:val="0"/>
          <w:sz w:val="24"/>
          <w:szCs w:val="24"/>
        </w:rPr>
        <w:t>过r点作z轴的垂线，or与z轴的夹角为</w:t>
      </w:r>
      <w:r>
        <w:rPr>
          <w:rFonts w:hint="default" w:ascii="MathJax_Math-italic" w:hAnsi="MathJax_Math-italic" w:eastAsia="MathJax_Math-italic" w:cs="MathJax_Math-italic"/>
          <w:i w:val="0"/>
          <w:caps w:val="0"/>
          <w:color w:val="4F4F4F"/>
          <w:spacing w:val="0"/>
          <w:sz w:val="30"/>
          <w:szCs w:val="30"/>
        </w:rPr>
        <w:t>β</w:t>
      </w:r>
      <w:r>
        <w:rPr>
          <w:rFonts w:hint="default" w:ascii="PingFang SC" w:hAnsi="PingFang SC" w:eastAsia="PingFang SC" w:cs="PingFang SC"/>
          <w:i w:val="0"/>
          <w:caps w:val="0"/>
          <w:color w:val="4F4F4F"/>
          <w:spacing w:val="0"/>
          <w:sz w:val="24"/>
          <w:szCs w:val="24"/>
        </w:rPr>
        <w:t>, 这个角度就是绕Y轴旋转的角度，通过这次旋转使得u向量旋转到与z轴重合【步骤2】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步骤1中绕x轴旋转的是一次基本的绕x轴的三维旋转，按照之前的讨论，旋转矩阵是： </w:t>
      </w:r>
    </w:p>
    <w:p>
      <w:pPr>
        <w:keepNext w:val="0"/>
        <w:keepLines w:val="0"/>
        <w:widowControl/>
        <w:suppressLineNumbers w:val="0"/>
        <w:spacing w:before="0" w:beforeAutospacing="0" w:after="450" w:afterAutospacing="0"/>
        <w:ind w:left="0" w:right="0"/>
        <w:jc w:val="left"/>
      </w:pPr>
      <w:r>
        <w:drawing>
          <wp:inline distT="0" distB="0" distL="114300" distR="114300">
            <wp:extent cx="5272405" cy="890270"/>
            <wp:effectExtent l="0" t="0" r="4445"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5272405" cy="89027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这里的</w:t>
      </w:r>
      <w:r>
        <w:rPr>
          <w:rFonts w:hint="default" w:ascii="MathJax_Math-italic" w:hAnsi="MathJax_Math-italic" w:eastAsia="MathJax_Math-italic" w:cs="MathJax_Math-italic"/>
          <w:i w:val="0"/>
          <w:caps w:val="0"/>
          <w:color w:val="454545"/>
          <w:spacing w:val="0"/>
          <w:kern w:val="0"/>
          <w:sz w:val="30"/>
          <w:szCs w:val="30"/>
          <w:lang w:val="en-US" w:eastAsia="zh-CN" w:bidi="ar"/>
        </w:rPr>
        <w:t>θ</w:t>
      </w:r>
      <w:r>
        <w:rPr>
          <w:rFonts w:hint="default" w:ascii="PingFang SC" w:hAnsi="PingFang SC" w:eastAsia="PingFang SC" w:cs="PingFang SC"/>
          <w:i w:val="0"/>
          <w:caps w:val="0"/>
          <w:color w:val="454545"/>
          <w:spacing w:val="0"/>
          <w:kern w:val="0"/>
          <w:sz w:val="24"/>
          <w:szCs w:val="24"/>
          <w:lang w:val="en-US" w:eastAsia="zh-CN" w:bidi="ar"/>
        </w:rPr>
        <w:t>就是图中所示的</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PingFang SC" w:hAnsi="PingFang SC" w:eastAsia="PingFang SC" w:cs="PingFang SC"/>
          <w:i w:val="0"/>
          <w:caps w:val="0"/>
          <w:color w:val="454545"/>
          <w:spacing w:val="0"/>
          <w:kern w:val="0"/>
          <w:sz w:val="24"/>
          <w:szCs w:val="24"/>
          <w:lang w:val="en-US" w:eastAsia="zh-CN" w:bidi="ar"/>
        </w:rPr>
        <w:t>角 （注意</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PingFang SC" w:hAnsi="PingFang SC" w:eastAsia="PingFang SC" w:cs="PingFang SC"/>
          <w:i w:val="0"/>
          <w:caps w:val="0"/>
          <w:color w:val="454545"/>
          <w:spacing w:val="0"/>
          <w:kern w:val="0"/>
          <w:sz w:val="24"/>
          <w:szCs w:val="24"/>
          <w:lang w:val="en-US" w:eastAsia="zh-CN" w:bidi="ar"/>
        </w:rPr>
        <w:t>角度是绕x旋转的正的角度） </w:t>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从图中我们还可以得到： </w:t>
      </w:r>
    </w:p>
    <w:p>
      <w:pPr>
        <w:keepNext w:val="0"/>
        <w:keepLines w:val="0"/>
        <w:widowControl/>
        <w:suppressLineNumbers w:val="0"/>
        <w:spacing w:before="0" w:beforeAutospacing="0" w:after="450" w:afterAutospacing="0"/>
        <w:ind w:left="0" w:right="0"/>
        <w:jc w:val="left"/>
      </w:pPr>
      <w:r>
        <w:drawing>
          <wp:inline distT="0" distB="0" distL="114300" distR="114300">
            <wp:extent cx="5271135" cy="1293495"/>
            <wp:effectExtent l="0" t="0" r="571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5271135" cy="129349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于是旋转矩阵(记作 </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x</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PingFang SC" w:hAnsi="PingFang SC" w:eastAsia="PingFang SC" w:cs="PingFang SC"/>
          <w:i w:val="0"/>
          <w:caps w:val="0"/>
          <w:color w:val="454545"/>
          <w:spacing w:val="0"/>
          <w:kern w:val="0"/>
          <w:sz w:val="24"/>
          <w:szCs w:val="24"/>
          <w:lang w:val="en-US" w:eastAsia="zh-CN" w:bidi="ar"/>
        </w:rPr>
        <w:t>)为： </w:t>
      </w:r>
    </w:p>
    <w:p>
      <w:pPr>
        <w:keepNext w:val="0"/>
        <w:keepLines w:val="0"/>
        <w:widowControl/>
        <w:suppressLineNumbers w:val="0"/>
        <w:spacing w:before="0" w:beforeAutospacing="0" w:after="450" w:afterAutospacing="0"/>
        <w:ind w:left="0" w:right="0"/>
        <w:jc w:val="left"/>
      </w:pPr>
      <w:r>
        <w:drawing>
          <wp:inline distT="0" distB="0" distL="114300" distR="114300">
            <wp:extent cx="5271135" cy="1823720"/>
            <wp:effectExtent l="0" t="0" r="571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5271135" cy="182372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在完成步骤1之后，向量u被变换到了r的位置，我们继续步骤2的操作，绕y轴旋转</w:t>
      </w:r>
      <w:r>
        <w:rPr>
          <w:rStyle w:val="7"/>
          <w:rFonts w:hint="default" w:ascii="PingFang SC" w:hAnsi="PingFang SC" w:eastAsia="PingFang SC" w:cs="PingFang SC"/>
          <w:b/>
          <w:i w:val="0"/>
          <w:caps w:val="0"/>
          <w:color w:val="454545"/>
          <w:spacing w:val="0"/>
          <w:kern w:val="0"/>
          <w:sz w:val="24"/>
          <w:szCs w:val="24"/>
          <w:lang w:val="en-US" w:eastAsia="zh-CN" w:bidi="ar"/>
        </w:rPr>
        <w:t>负的</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PingFang SC" w:hAnsi="PingFang SC" w:eastAsia="PingFang SC" w:cs="PingFang SC"/>
          <w:i w:val="0"/>
          <w:caps w:val="0"/>
          <w:color w:val="454545"/>
          <w:spacing w:val="0"/>
          <w:kern w:val="0"/>
          <w:sz w:val="24"/>
          <w:szCs w:val="24"/>
          <w:lang w:val="en-US" w:eastAsia="zh-CN" w:bidi="ar"/>
        </w:rPr>
        <w:t>角（注意：这里的</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PingFang SC" w:hAnsi="PingFang SC" w:eastAsia="PingFang SC" w:cs="PingFang SC"/>
          <w:i w:val="0"/>
          <w:caps w:val="0"/>
          <w:color w:val="454545"/>
          <w:spacing w:val="0"/>
          <w:kern w:val="0"/>
          <w:sz w:val="24"/>
          <w:szCs w:val="24"/>
          <w:lang w:val="en-US" w:eastAsia="zh-CN" w:bidi="ar"/>
        </w:rPr>
        <w:t>是负的），经过这次变换之后向量u与z轴完全重合，由于这一步也是执行的一次绕Y轴的基本旋转，旋转矩阵（记作 </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y</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PingFang SC" w:hAnsi="PingFang SC" w:eastAsia="PingFang SC" w:cs="PingFang SC"/>
          <w:i w:val="0"/>
          <w:caps w:val="0"/>
          <w:color w:val="454545"/>
          <w:spacing w:val="0"/>
          <w:kern w:val="0"/>
          <w:sz w:val="24"/>
          <w:szCs w:val="24"/>
          <w:lang w:val="en-US" w:eastAsia="zh-CN" w:bidi="ar"/>
        </w:rPr>
        <w:t>)为：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drawing>
          <wp:inline distT="0" distB="0" distL="114300" distR="114300">
            <wp:extent cx="5266055" cy="758825"/>
            <wp:effectExtent l="0" t="0" r="1079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5266055" cy="758825"/>
                    </a:xfrm>
                    <a:prstGeom prst="rect">
                      <a:avLst/>
                    </a:prstGeom>
                    <a:noFill/>
                    <a:ln w="9525">
                      <a:noFill/>
                    </a:ln>
                  </pic:spPr>
                </pic:pic>
              </a:graphicData>
            </a:graphic>
          </wp:inline>
        </w:drawing>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使用</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PingFang SC" w:hAnsi="PingFang SC" w:eastAsia="PingFang SC" w:cs="PingFang SC"/>
          <w:i w:val="0"/>
          <w:caps w:val="0"/>
          <w:color w:val="454545"/>
          <w:spacing w:val="0"/>
          <w:kern w:val="0"/>
          <w:sz w:val="24"/>
          <w:szCs w:val="24"/>
          <w:lang w:val="en-US" w:eastAsia="zh-CN" w:bidi="ar"/>
        </w:rPr>
        <w:t>替换表达式中的</w:t>
      </w:r>
      <w:r>
        <w:rPr>
          <w:rFonts w:hint="default" w:ascii="MathJax_Math-italic" w:hAnsi="MathJax_Math-italic" w:eastAsia="MathJax_Math-italic" w:cs="MathJax_Math-italic"/>
          <w:i w:val="0"/>
          <w:caps w:val="0"/>
          <w:color w:val="454545"/>
          <w:spacing w:val="0"/>
          <w:kern w:val="0"/>
          <w:sz w:val="30"/>
          <w:szCs w:val="30"/>
          <w:lang w:val="en-US" w:eastAsia="zh-CN" w:bidi="ar"/>
        </w:rPr>
        <w:t>θ</w:t>
      </w:r>
      <w:r>
        <w:rPr>
          <w:rFonts w:hint="default" w:ascii="PingFang SC" w:hAnsi="PingFang SC" w:eastAsia="PingFang SC" w:cs="PingFang SC"/>
          <w:i w:val="0"/>
          <w:caps w:val="0"/>
          <w:color w:val="454545"/>
          <w:spacing w:val="0"/>
          <w:kern w:val="0"/>
          <w:sz w:val="24"/>
          <w:szCs w:val="24"/>
          <w:lang w:val="en-US" w:eastAsia="zh-CN" w:bidi="ar"/>
        </w:rPr>
        <w:t>，此外根据图中描述，我们可以计算得到： </w:t>
      </w:r>
    </w:p>
    <w:p>
      <w:pPr>
        <w:keepNext w:val="0"/>
        <w:keepLines w:val="0"/>
        <w:widowControl/>
        <w:suppressLineNumbers w:val="0"/>
        <w:spacing w:before="0" w:beforeAutospacing="0" w:after="450" w:afterAutospacing="0"/>
        <w:ind w:left="0" w:right="0"/>
        <w:jc w:val="left"/>
      </w:pPr>
      <w:r>
        <w:drawing>
          <wp:inline distT="0" distB="0" distL="114300" distR="114300">
            <wp:extent cx="5270500" cy="1014095"/>
            <wp:effectExtent l="0" t="0" r="6350" b="146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a:stretch>
                      <a:fillRect/>
                    </a:stretch>
                  </pic:blipFill>
                  <pic:spPr>
                    <a:xfrm>
                      <a:off x="0" y="0"/>
                      <a:ext cx="5270500" cy="101409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带入上面的表达式，于是旋转矩阵(记作 </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y</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PingFang SC" w:hAnsi="PingFang SC" w:eastAsia="PingFang SC" w:cs="PingFang SC"/>
          <w:i w:val="0"/>
          <w:caps w:val="0"/>
          <w:color w:val="454545"/>
          <w:spacing w:val="0"/>
          <w:kern w:val="0"/>
          <w:sz w:val="24"/>
          <w:szCs w:val="24"/>
          <w:lang w:val="en-US" w:eastAsia="zh-CN" w:bidi="ar"/>
        </w:rPr>
        <w:t>)为：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drawing>
          <wp:inline distT="0" distB="0" distL="114300" distR="114300">
            <wp:extent cx="5267325" cy="1536065"/>
            <wp:effectExtent l="0" t="0" r="9525"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a:stretch>
                      <a:fillRect/>
                    </a:stretch>
                  </pic:blipFill>
                  <pic:spPr>
                    <a:xfrm>
                      <a:off x="0" y="0"/>
                      <a:ext cx="5267325" cy="1536065"/>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在完成前面两个步骤之后，u方向和z轴完全重合，因此执行旋转</w:t>
      </w:r>
      <w:r>
        <w:rPr>
          <w:rFonts w:hint="default" w:ascii="MathJax_Math-italic" w:hAnsi="MathJax_Math-italic" w:eastAsia="MathJax_Math-italic" w:cs="MathJax_Math-italic"/>
          <w:i w:val="0"/>
          <w:caps w:val="0"/>
          <w:color w:val="4F4F4F"/>
          <w:spacing w:val="0"/>
          <w:sz w:val="30"/>
          <w:szCs w:val="30"/>
        </w:rPr>
        <w:t>θ</w:t>
      </w:r>
      <w:r>
        <w:rPr>
          <w:rFonts w:hint="default" w:ascii="PingFang SC" w:hAnsi="PingFang SC" w:eastAsia="PingFang SC" w:cs="PingFang SC"/>
          <w:i w:val="0"/>
          <w:caps w:val="0"/>
          <w:color w:val="4F4F4F"/>
          <w:spacing w:val="0"/>
          <w:sz w:val="24"/>
          <w:szCs w:val="24"/>
        </w:rPr>
        <w:t>角，执行的是一次绕z轴的基本三维旋转（记作 </w:t>
      </w:r>
      <w:r>
        <w:rPr>
          <w:rFonts w:hint="default" w:ascii="MathJax_Math-italic" w:hAnsi="MathJax_Math-italic" w:eastAsia="MathJax_Math-italic" w:cs="MathJax_Math-italic"/>
          <w:i w:val="0"/>
          <w:caps w:val="0"/>
          <w:color w:val="4F4F4F"/>
          <w:spacing w:val="0"/>
          <w:sz w:val="30"/>
          <w:szCs w:val="30"/>
        </w:rPr>
        <w:t>R</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θ</w:t>
      </w:r>
      <w:r>
        <w:rPr>
          <w:rFonts w:hint="default" w:ascii="MathJax_Main" w:hAnsi="MathJax_Main" w:eastAsia="MathJax_Main" w:cs="MathJax_Main"/>
          <w:i w:val="0"/>
          <w:caps w:val="0"/>
          <w:color w:val="4F4F4F"/>
          <w:spacing w:val="0"/>
          <w:sz w:val="30"/>
          <w:szCs w:val="30"/>
        </w:rPr>
        <w:t>)</w:t>
      </w:r>
      <w:r>
        <w:rPr>
          <w:rFonts w:hint="default" w:ascii="PingFang SC" w:hAnsi="PingFang SC" w:eastAsia="PingFang SC" w:cs="PingFang SC"/>
          <w:i w:val="0"/>
          <w:caps w:val="0"/>
          <w:color w:val="4F4F4F"/>
          <w:spacing w:val="0"/>
          <w:sz w:val="24"/>
          <w:szCs w:val="24"/>
        </w:rPr>
        <w:t>，根据之前的讨论，我们可以得到： </w:t>
      </w:r>
    </w:p>
    <w:p>
      <w:pPr>
        <w:keepNext w:val="0"/>
        <w:keepLines w:val="0"/>
        <w:widowControl/>
        <w:suppressLineNumbers w:val="0"/>
        <w:spacing w:before="0" w:beforeAutospacing="0" w:after="450" w:afterAutospacing="0"/>
        <w:ind w:left="0" w:right="0"/>
        <w:jc w:val="left"/>
      </w:pPr>
      <w:r>
        <w:drawing>
          <wp:inline distT="0" distB="0" distL="114300" distR="114300">
            <wp:extent cx="5267325" cy="897255"/>
            <wp:effectExtent l="0" t="0" r="9525" b="171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5267325" cy="89725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t>最后两步骤是前面1和2的逆操作，也就是绕Y轴旋转</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PingFang SC" w:hAnsi="PingFang SC" w:eastAsia="PingFang SC" w:cs="PingFang SC"/>
          <w:i w:val="0"/>
          <w:caps w:val="0"/>
          <w:color w:val="454545"/>
          <w:spacing w:val="0"/>
          <w:kern w:val="0"/>
          <w:sz w:val="24"/>
          <w:szCs w:val="24"/>
          <w:lang w:val="en-US" w:eastAsia="zh-CN" w:bidi="ar"/>
        </w:rPr>
        <w:t> 和绕X轴旋转</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PingFang SC" w:hAnsi="PingFang SC" w:eastAsia="PingFang SC" w:cs="PingFang SC"/>
          <w:i w:val="0"/>
          <w:caps w:val="0"/>
          <w:color w:val="454545"/>
          <w:spacing w:val="0"/>
          <w:kern w:val="0"/>
          <w:sz w:val="24"/>
          <w:szCs w:val="24"/>
          <w:lang w:val="en-US" w:eastAsia="zh-CN" w:bidi="ar"/>
        </w:rPr>
        <w:t>，这两个矩阵分别记作 </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y</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PingFang SC" w:hAnsi="PingFang SC" w:eastAsia="PingFang SC" w:cs="PingFang SC"/>
          <w:i w:val="0"/>
          <w:caps w:val="0"/>
          <w:color w:val="454545"/>
          <w:spacing w:val="0"/>
          <w:kern w:val="0"/>
          <w:sz w:val="24"/>
          <w:szCs w:val="24"/>
          <w:lang w:val="en-US" w:eastAsia="zh-CN" w:bidi="ar"/>
        </w:rPr>
        <w:t> 和 </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x</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PingFang SC" w:hAnsi="PingFang SC" w:eastAsia="PingFang SC" w:cs="PingFang SC"/>
          <w:i w:val="0"/>
          <w:caps w:val="0"/>
          <w:color w:val="454545"/>
          <w:spacing w:val="0"/>
          <w:kern w:val="0"/>
          <w:sz w:val="24"/>
          <w:szCs w:val="24"/>
          <w:lang w:val="en-US" w:eastAsia="zh-CN" w:bidi="ar"/>
        </w:rPr>
        <w:t>，得到它们的方式很简单，只需要将上面步骤1和步骤2中的角度修改成相反数即可，也就是：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drawing>
          <wp:inline distT="0" distB="0" distL="114300" distR="114300">
            <wp:extent cx="5273675" cy="3187065"/>
            <wp:effectExtent l="0" t="0" r="3175" b="133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5273675" cy="3187065"/>
                    </a:xfrm>
                    <a:prstGeom prst="rect">
                      <a:avLst/>
                    </a:prstGeom>
                    <a:noFill/>
                    <a:ln w="9525">
                      <a:noFill/>
                    </a:ln>
                  </pic:spPr>
                </pic:pic>
              </a:graphicData>
            </a:graphic>
          </wp:inline>
        </w:drawing>
      </w:r>
      <w:r>
        <w:rPr>
          <w:rFonts w:hint="default" w:ascii="PingFang SC" w:hAnsi="PingFang SC" w:eastAsia="PingFang SC" w:cs="PingFang SC"/>
          <w:i w:val="0"/>
          <w:caps w:val="0"/>
          <w:color w:val="4F4F4F"/>
          <w:spacing w:val="0"/>
          <w:sz w:val="24"/>
          <w:szCs w:val="24"/>
        </w:rPr>
        <w:t>最终得到 绕任意轴u旋转的旋转矩阵是【因为使用的列向量，因此执行的是左乘（从右往左）】：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hint="default" w:ascii="MathJax_Math-italic" w:hAnsi="MathJax_Math-italic" w:eastAsia="MathJax_Math-italic" w:cs="MathJax_Math-italic"/>
          <w:i w:val="0"/>
          <w:caps w:val="0"/>
          <w:color w:val="454545"/>
          <w:spacing w:val="0"/>
          <w:kern w:val="0"/>
          <w:sz w:val="30"/>
          <w:szCs w:val="30"/>
          <w:lang w:val="en-US" w:eastAsia="zh-CN" w:bidi="ar"/>
        </w:rPr>
        <w:t>M</w:t>
      </w:r>
      <w:r>
        <w:rPr>
          <w:rFonts w:hint="default" w:ascii="MathJax_Math-italic" w:hAnsi="MathJax_Math-italic" w:eastAsia="MathJax_Math-italic" w:cs="MathJax_Math-italic"/>
          <w:i w:val="0"/>
          <w:caps w:val="0"/>
          <w:color w:val="454545"/>
          <w:spacing w:val="0"/>
          <w:kern w:val="0"/>
          <w:sz w:val="21"/>
          <w:szCs w:val="21"/>
          <w:lang w:val="en-US" w:eastAsia="zh-CN" w:bidi="ar"/>
        </w:rPr>
        <w:t>R</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x</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y</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z</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θ</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y</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β</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R</w:t>
      </w:r>
      <w:r>
        <w:rPr>
          <w:rFonts w:hint="default" w:ascii="MathJax_Math-italic" w:hAnsi="MathJax_Math-italic" w:eastAsia="MathJax_Math-italic" w:cs="MathJax_Math-italic"/>
          <w:i w:val="0"/>
          <w:caps w:val="0"/>
          <w:color w:val="454545"/>
          <w:spacing w:val="0"/>
          <w:kern w:val="0"/>
          <w:sz w:val="21"/>
          <w:szCs w:val="21"/>
          <w:lang w:val="en-US" w:eastAsia="zh-CN" w:bidi="ar"/>
        </w:rPr>
        <w:t>x</w:t>
      </w:r>
      <w:r>
        <w:rPr>
          <w:rFonts w:hint="default" w:ascii="MathJax_Main" w:hAnsi="MathJax_Main" w:eastAsia="MathJax_Main" w:cs="MathJax_Main"/>
          <w:i w:val="0"/>
          <w:caps w:val="0"/>
          <w:color w:val="454545"/>
          <w:spacing w:val="0"/>
          <w:kern w:val="0"/>
          <w:sz w:val="30"/>
          <w:szCs w:val="30"/>
          <w:lang w:val="en-US" w:eastAsia="zh-CN" w:bidi="ar"/>
        </w:rPr>
        <w:t>(</w:t>
      </w:r>
      <w:r>
        <w:rPr>
          <w:rFonts w:hint="default" w:ascii="MathJax_Math-italic" w:hAnsi="MathJax_Math-italic" w:eastAsia="MathJax_Math-italic" w:cs="MathJax_Math-italic"/>
          <w:i w:val="0"/>
          <w:caps w:val="0"/>
          <w:color w:val="454545"/>
          <w:spacing w:val="0"/>
          <w:kern w:val="0"/>
          <w:sz w:val="30"/>
          <w:szCs w:val="30"/>
          <w:lang w:val="en-US" w:eastAsia="zh-CN" w:bidi="ar"/>
        </w:rPr>
        <w:t>α</w:t>
      </w:r>
      <w:r>
        <w:rPr>
          <w:rFonts w:hint="default" w:ascii="MathJax_Main" w:hAnsi="MathJax_Main" w:eastAsia="MathJax_Main" w:cs="MathJax_Main"/>
          <w:i w:val="0"/>
          <w:caps w:val="0"/>
          <w:color w:val="454545"/>
          <w:spacing w:val="0"/>
          <w:kern w:val="0"/>
          <w:sz w:val="30"/>
          <w:szCs w:val="30"/>
          <w:lang w:val="en-US" w:eastAsia="zh-CN" w:bidi="ar"/>
        </w:rPr>
        <w:t>)=</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i w:val="0"/>
          <w:caps w:val="0"/>
          <w:color w:val="454545"/>
          <w:spacing w:val="0"/>
          <w:kern w:val="0"/>
          <w:sz w:val="24"/>
          <w:szCs w:val="24"/>
          <w:lang w:val="en-US" w:eastAsia="zh-CN" w:bidi="ar"/>
        </w:rPr>
        <w:br w:type="textWrapping"/>
      </w:r>
      <w:r>
        <w:rPr>
          <w:rFonts w:hint="default" w:ascii="PingFang SC" w:hAnsi="PingFang SC" w:eastAsia="PingFang SC" w:cs="PingFang SC"/>
          <w:i w:val="0"/>
          <w:caps w:val="0"/>
          <w:color w:val="454545"/>
          <w:spacing w:val="0"/>
          <w:kern w:val="0"/>
          <w:sz w:val="24"/>
          <w:szCs w:val="24"/>
          <w:lang w:val="en-US" w:eastAsia="zh-CN" w:bidi="ar"/>
        </w:rPr>
        <w:drawing>
          <wp:inline distT="0" distB="0" distL="114300" distR="114300">
            <wp:extent cx="5843270" cy="1466850"/>
            <wp:effectExtent l="0" t="0" r="508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33"/>
                    <a:stretch>
                      <a:fillRect/>
                    </a:stretch>
                  </pic:blipFill>
                  <pic:spPr>
                    <a:xfrm>
                      <a:off x="0" y="0"/>
                      <a:ext cx="5843270" cy="146685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lang w:val="en-US" w:eastAsia="zh-CN" w:bidi="ar"/>
        </w:rPr>
        <w:t> </w:t>
      </w:r>
      <w:r>
        <w:rPr>
          <w:rFonts w:hint="default" w:ascii="PingFang SC" w:hAnsi="PingFang SC" w:eastAsia="PingFang SC" w:cs="PingFang SC"/>
          <w:i w:val="0"/>
          <w:caps w:val="0"/>
          <w:color w:val="454545"/>
          <w:spacing w:val="0"/>
          <w:kern w:val="0"/>
          <w:sz w:val="24"/>
          <w:szCs w:val="24"/>
          <w:lang w:val="en-US" w:eastAsia="zh-CN" w:bidi="ar"/>
        </w:rPr>
        <w:br w:type="textWrapping"/>
      </w:r>
      <w:r>
        <w:rPr>
          <w:rStyle w:val="8"/>
          <w:rFonts w:hint="default" w:ascii="PingFang SC" w:hAnsi="PingFang SC" w:eastAsia="PingFang SC" w:cs="PingFang SC"/>
          <w:i/>
          <w:caps w:val="0"/>
          <w:color w:val="454545"/>
          <w:spacing w:val="0"/>
          <w:kern w:val="0"/>
          <w:sz w:val="24"/>
          <w:szCs w:val="24"/>
          <w:lang w:val="en-US" w:eastAsia="zh-CN" w:bidi="ar"/>
        </w:rPr>
        <w:t>(注：式中的(u,v,w)对应上文中向量(a,b,c)，公式我自己笔算过，为了减少编辑公式的时间（使用LaTex编辑太繁琐，因此找了一张公式的图片贴在此处)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t>如果向量是经过单位化的（单位向量），那么有</w:t>
      </w:r>
      <w:r>
        <w:rPr>
          <w:rFonts w:hint="default" w:ascii="MathJax_Math-italic" w:hAnsi="MathJax_Math-italic" w:eastAsia="MathJax_Math-italic" w:cs="MathJax_Math-italic"/>
          <w:i w:val="0"/>
          <w:caps w:val="0"/>
          <w:color w:val="4F4F4F"/>
          <w:spacing w:val="0"/>
          <w:sz w:val="30"/>
          <w:szCs w:val="30"/>
        </w:rPr>
        <w:t>a</w:t>
      </w:r>
      <w:r>
        <w:rPr>
          <w:rFonts w:hint="default" w:ascii="MathJax_Main" w:hAnsi="MathJax_Main" w:eastAsia="MathJax_Main" w:cs="MathJax_Main"/>
          <w:i w:val="0"/>
          <w:caps w:val="0"/>
          <w:color w:val="4F4F4F"/>
          <w:spacing w:val="0"/>
          <w:sz w:val="21"/>
          <w:szCs w:val="21"/>
        </w:rPr>
        <w:t>2</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b</w:t>
      </w:r>
      <w:r>
        <w:rPr>
          <w:rFonts w:hint="default" w:ascii="MathJax_Main" w:hAnsi="MathJax_Main" w:eastAsia="MathJax_Main" w:cs="MathJax_Main"/>
          <w:i w:val="0"/>
          <w:caps w:val="0"/>
          <w:color w:val="4F4F4F"/>
          <w:spacing w:val="0"/>
          <w:sz w:val="21"/>
          <w:szCs w:val="21"/>
        </w:rPr>
        <w:t>2</w:t>
      </w:r>
      <w:r>
        <w:rPr>
          <w:rFonts w:hint="default" w:ascii="MathJax_Main" w:hAnsi="MathJax_Main" w:eastAsia="MathJax_Main" w:cs="MathJax_Main"/>
          <w:i w:val="0"/>
          <w:caps w:val="0"/>
          <w:color w:val="4F4F4F"/>
          <w:spacing w:val="0"/>
          <w:sz w:val="30"/>
          <w:szCs w:val="30"/>
        </w:rPr>
        <w:t>+</w:t>
      </w:r>
      <w:r>
        <w:rPr>
          <w:rFonts w:hint="default" w:ascii="MathJax_Math-italic" w:hAnsi="MathJax_Math-italic" w:eastAsia="MathJax_Math-italic" w:cs="MathJax_Math-italic"/>
          <w:i w:val="0"/>
          <w:caps w:val="0"/>
          <w:color w:val="4F4F4F"/>
          <w:spacing w:val="0"/>
          <w:sz w:val="30"/>
          <w:szCs w:val="30"/>
        </w:rPr>
        <w:t>c</w:t>
      </w:r>
      <w:r>
        <w:rPr>
          <w:rFonts w:hint="default" w:ascii="MathJax_Main" w:hAnsi="MathJax_Main" w:eastAsia="MathJax_Main" w:cs="MathJax_Main"/>
          <w:i w:val="0"/>
          <w:caps w:val="0"/>
          <w:color w:val="4F4F4F"/>
          <w:spacing w:val="0"/>
          <w:sz w:val="21"/>
          <w:szCs w:val="21"/>
        </w:rPr>
        <w:t>2</w:t>
      </w:r>
      <w:r>
        <w:rPr>
          <w:rFonts w:hint="default" w:ascii="MathJax_Main" w:hAnsi="MathJax_Main" w:eastAsia="MathJax_Main" w:cs="MathJax_Main"/>
          <w:i w:val="0"/>
          <w:caps w:val="0"/>
          <w:color w:val="4F4F4F"/>
          <w:spacing w:val="0"/>
          <w:sz w:val="30"/>
          <w:szCs w:val="30"/>
        </w:rPr>
        <w:t>=1</w:t>
      </w:r>
      <w:r>
        <w:rPr>
          <w:rFonts w:hint="default" w:ascii="PingFang SC" w:hAnsi="PingFang SC" w:eastAsia="PingFang SC" w:cs="PingFang SC"/>
          <w:i w:val="0"/>
          <w:caps w:val="0"/>
          <w:color w:val="4F4F4F"/>
          <w:spacing w:val="0"/>
          <w:sz w:val="24"/>
          <w:szCs w:val="24"/>
        </w:rPr>
        <w:t>，可以简化上述的公式，得到：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rPr>
        <w:drawing>
          <wp:inline distT="0" distB="0" distL="114300" distR="114300">
            <wp:extent cx="5381625" cy="1409700"/>
            <wp:effectExtent l="0" t="0" r="9525"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34"/>
                    <a:stretch>
                      <a:fillRect/>
                    </a:stretch>
                  </pic:blipFill>
                  <pic:spPr>
                    <a:xfrm>
                      <a:off x="0" y="0"/>
                      <a:ext cx="5381625" cy="1409700"/>
                    </a:xfrm>
                    <a:prstGeom prst="rect">
                      <a:avLst/>
                    </a:prstGeom>
                    <a:noFill/>
                    <a:ln w="9525">
                      <a:noFill/>
                    </a:ln>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CF1AD"/>
    <w:multiLevelType w:val="multilevel"/>
    <w:tmpl w:val="5A9CF1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9CF1B8"/>
    <w:multiLevelType w:val="multilevel"/>
    <w:tmpl w:val="5A9CF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D51"/>
    <w:rsid w:val="00D50F58"/>
    <w:rsid w:val="03A76031"/>
    <w:rsid w:val="06855E2D"/>
    <w:rsid w:val="0BCC1102"/>
    <w:rsid w:val="133F370A"/>
    <w:rsid w:val="1A5B69AC"/>
    <w:rsid w:val="1C9A25E0"/>
    <w:rsid w:val="1DB116DE"/>
    <w:rsid w:val="1E366767"/>
    <w:rsid w:val="1F066816"/>
    <w:rsid w:val="27212E0F"/>
    <w:rsid w:val="28991FB4"/>
    <w:rsid w:val="30CC0C49"/>
    <w:rsid w:val="34FC30D0"/>
    <w:rsid w:val="3F31152F"/>
    <w:rsid w:val="41EA252D"/>
    <w:rsid w:val="42572A0E"/>
    <w:rsid w:val="44D6087D"/>
    <w:rsid w:val="45BA635F"/>
    <w:rsid w:val="467E3D96"/>
    <w:rsid w:val="46C93E82"/>
    <w:rsid w:val="4762659C"/>
    <w:rsid w:val="4DB0021C"/>
    <w:rsid w:val="57EA2527"/>
    <w:rsid w:val="58195236"/>
    <w:rsid w:val="59A65381"/>
    <w:rsid w:val="59D45AD3"/>
    <w:rsid w:val="61672642"/>
    <w:rsid w:val="61F13933"/>
    <w:rsid w:val="6B80199E"/>
    <w:rsid w:val="6D38403B"/>
    <w:rsid w:val="6D7440E7"/>
    <w:rsid w:val="6D8E47A8"/>
    <w:rsid w:val="701F6215"/>
    <w:rsid w:val="70261579"/>
    <w:rsid w:val="71CE5581"/>
    <w:rsid w:val="748331C0"/>
    <w:rsid w:val="753A63A5"/>
    <w:rsid w:val="76890211"/>
    <w:rsid w:val="79385AC2"/>
    <w:rsid w:val="7952791F"/>
    <w:rsid w:val="7ACC20E7"/>
    <w:rsid w:val="7BDE75A9"/>
    <w:rsid w:val="7EEC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zyj</dc:creator>
  <cp:lastModifiedBy>zyj</cp:lastModifiedBy>
  <dcterms:modified xsi:type="dcterms:W3CDTF">2018-03-05T08:51:54Z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