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黄土高原水土保持与生态文明建设案例库项目综合分析报告"/>
    <w:p>
      <w:pPr>
        <w:pStyle w:val="Heading1"/>
      </w:pPr>
      <w:r>
        <w:t xml:space="preserve">黄土高原水土保持与生态文明建设案例库项目综合分析报告</w:t>
      </w:r>
    </w:p>
    <w:bookmarkStart w:id="22" w:name="执行摘要"/>
    <w:p>
      <w:pPr>
        <w:pStyle w:val="Heading2"/>
      </w:pPr>
      <w:r>
        <w:t xml:space="preserve">执行摘要</w:t>
      </w:r>
    </w:p>
    <w:p>
      <w:pPr>
        <w:pStyle w:val="FirstParagraph"/>
      </w:pPr>
      <w:r>
        <w:t xml:space="preserve">本报告对黄土高原水土保持与生态文明建设案例库项目进行了全面的技术架构分析和改进方案设计。基于现有的两个HTML文件（案例库展示页面和后台管理系统），我们设计了一套现代化的云原生技术架构，实现前后端分离、AI功能集成和现代化部署。</w:t>
      </w:r>
    </w:p>
    <w:bookmarkStart w:id="20" w:name="核心成果"/>
    <w:p>
      <w:pPr>
        <w:pStyle w:val="Heading3"/>
      </w:pPr>
      <w:r>
        <w:t xml:space="preserve">核心成果</w:t>
      </w:r>
    </w:p>
    <w:p>
      <w:pPr>
        <w:numPr>
          <w:ilvl w:val="0"/>
          <w:numId w:val="1001"/>
        </w:numPr>
        <w:pStyle w:val="Compact"/>
      </w:pPr>
      <w:r>
        <w:rPr>
          <w:bCs/>
          <w:b/>
        </w:rPr>
        <w:t xml:space="preserve">现有代码深度分析</w:t>
      </w:r>
      <w:r>
        <w:t xml:space="preserve">：完成了对2985行案例库页面和2293行管理系统的详细技术分析</w:t>
      </w:r>
    </w:p>
    <w:p>
      <w:pPr>
        <w:numPr>
          <w:ilvl w:val="0"/>
          <w:numId w:val="1001"/>
        </w:numPr>
        <w:pStyle w:val="Compact"/>
      </w:pPr>
      <w:r>
        <w:rPr>
          <w:bCs/>
          <w:b/>
        </w:rPr>
        <w:t xml:space="preserve">现代化架构设计</w:t>
      </w:r>
      <w:r>
        <w:t xml:space="preserve">：提出了GitHub Pages + Vercel + Supabase的三层分离架构</w:t>
      </w:r>
    </w:p>
    <w:p>
      <w:pPr>
        <w:numPr>
          <w:ilvl w:val="0"/>
          <w:numId w:val="1001"/>
        </w:numPr>
        <w:pStyle w:val="Compact"/>
      </w:pPr>
      <w:r>
        <w:rPr>
          <w:bCs/>
          <w:b/>
        </w:rPr>
        <w:t xml:space="preserve">AI功能集成方案</w:t>
      </w:r>
      <w:r>
        <w:t xml:space="preserve">：设计了智能搜索、AI图片、内容生成和智能助手四大AI功能模块</w:t>
      </w:r>
    </w:p>
    <w:p>
      <w:pPr>
        <w:numPr>
          <w:ilvl w:val="0"/>
          <w:numId w:val="1001"/>
        </w:numPr>
        <w:pStyle w:val="Compact"/>
      </w:pPr>
      <w:r>
        <w:rPr>
          <w:bCs/>
          <w:b/>
        </w:rPr>
        <w:t xml:space="preserve">完整实施计划</w:t>
      </w:r>
      <w:r>
        <w:t xml:space="preserve">：制定了12周的分阶段实施时间表和详细部署指南</w:t>
      </w:r>
    </w:p>
    <w:bookmarkEnd w:id="20"/>
    <w:bookmarkStart w:id="21" w:name="预期效益"/>
    <w:p>
      <w:pPr>
        <w:pStyle w:val="Heading3"/>
      </w:pPr>
      <w:r>
        <w:t xml:space="preserve">预期效益</w:t>
      </w:r>
    </w:p>
    <w:p>
      <w:pPr>
        <w:numPr>
          <w:ilvl w:val="0"/>
          <w:numId w:val="1002"/>
        </w:numPr>
        <w:pStyle w:val="Compact"/>
      </w:pPr>
      <w:r>
        <w:rPr>
          <w:bCs/>
          <w:b/>
        </w:rPr>
        <w:t xml:space="preserve">技术现代化</w:t>
      </w:r>
      <w:r>
        <w:t xml:space="preserve">：从静态HTML升级到现代化Vue.js + TypeScript架构</w:t>
      </w:r>
    </w:p>
    <w:p>
      <w:pPr>
        <w:numPr>
          <w:ilvl w:val="0"/>
          <w:numId w:val="1002"/>
        </w:numPr>
        <w:pStyle w:val="Compact"/>
      </w:pPr>
      <w:r>
        <w:rPr>
          <w:bCs/>
          <w:b/>
        </w:rPr>
        <w:t xml:space="preserve">功能增强</w:t>
      </w:r>
      <w:r>
        <w:t xml:space="preserve">：新增AI驱动的智能搜索、图片生成、内容创作等功能</w:t>
      </w:r>
    </w:p>
    <w:p>
      <w:pPr>
        <w:numPr>
          <w:ilvl w:val="0"/>
          <w:numId w:val="1002"/>
        </w:numPr>
        <w:pStyle w:val="Compact"/>
      </w:pPr>
      <w:r>
        <w:rPr>
          <w:bCs/>
          <w:b/>
        </w:rPr>
        <w:t xml:space="preserve">成本优化</w:t>
      </w:r>
      <w:r>
        <w:t xml:space="preserve">：月度运营成本控制在$50-300区间，大部分免费额度内运行</w:t>
      </w:r>
    </w:p>
    <w:p>
      <w:pPr>
        <w:numPr>
          <w:ilvl w:val="0"/>
          <w:numId w:val="1002"/>
        </w:numPr>
        <w:pStyle w:val="Compact"/>
      </w:pPr>
      <w:r>
        <w:rPr>
          <w:bCs/>
          <w:b/>
        </w:rPr>
        <w:t xml:space="preserve">性能提升</w:t>
      </w:r>
      <w:r>
        <w:t xml:space="preserve">：页面加载速度提升60%，搜索准确性提升50%</w:t>
      </w:r>
    </w:p>
    <w:bookmarkEnd w:id="21"/>
    <w:bookmarkEnd w:id="22"/>
    <w:bookmarkStart w:id="26" w:name="现有系统分析"/>
    <w:p>
      <w:pPr>
        <w:pStyle w:val="Heading2"/>
      </w:pPr>
      <w:r>
        <w:t xml:space="preserve">1. 现有系统分析</w:t>
      </w:r>
    </w:p>
    <w:bookmarkStart w:id="23" w:name="技术栈现状"/>
    <w:p>
      <w:pPr>
        <w:pStyle w:val="Heading3"/>
      </w:pPr>
      <w:r>
        <w:t xml:space="preserve">1.1 技术栈现状</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组件</w:t>
            </w:r>
          </w:p>
        </w:tc>
        <w:tc>
          <w:tcPr/>
          <w:p>
            <w:pPr>
              <w:pStyle w:val="Compact"/>
              <w:jc w:val="left"/>
            </w:pPr>
            <w:r>
              <w:t xml:space="preserve">现有技术</w:t>
            </w:r>
          </w:p>
        </w:tc>
        <w:tc>
          <w:tcPr/>
          <w:p>
            <w:pPr>
              <w:pStyle w:val="Compact"/>
              <w:jc w:val="left"/>
            </w:pPr>
            <w:r>
              <w:t xml:space="preserve">评估</w:t>
            </w:r>
          </w:p>
        </w:tc>
      </w:tr>
      <w:tr>
        <w:tc>
          <w:tcPr/>
          <w:p>
            <w:pPr>
              <w:pStyle w:val="Compact"/>
              <w:jc w:val="left"/>
            </w:pPr>
            <w:r>
              <w:t xml:space="preserve">前端框架</w:t>
            </w:r>
          </w:p>
        </w:tc>
        <w:tc>
          <w:tcPr/>
          <w:p>
            <w:pPr>
              <w:pStyle w:val="Compact"/>
              <w:jc w:val="left"/>
            </w:pPr>
            <w:r>
              <w:t xml:space="preserve">原生HTML/JavaScript</w:t>
            </w:r>
          </w:p>
        </w:tc>
        <w:tc>
          <w:tcPr/>
          <w:p>
            <w:pPr>
              <w:pStyle w:val="Compact"/>
              <w:jc w:val="left"/>
            </w:pPr>
            <w:r>
              <w:t xml:space="preserve">功能完整但维护性差</w:t>
            </w:r>
          </w:p>
        </w:tc>
      </w:tr>
      <w:tr>
        <w:tc>
          <w:tcPr/>
          <w:p>
            <w:pPr>
              <w:pStyle w:val="Compact"/>
              <w:jc w:val="left"/>
            </w:pPr>
            <w:r>
              <w:t xml:space="preserve">样式框架</w:t>
            </w:r>
          </w:p>
        </w:tc>
        <w:tc>
          <w:tcPr/>
          <w:p>
            <w:pPr>
              <w:pStyle w:val="Compact"/>
              <w:jc w:val="left"/>
            </w:pPr>
            <w:r>
              <w:t xml:space="preserve">Bootstrap 5</w:t>
            </w:r>
          </w:p>
        </w:tc>
        <w:tc>
          <w:tcPr/>
          <w:p>
            <w:pPr>
              <w:pStyle w:val="Compact"/>
              <w:jc w:val="left"/>
            </w:pPr>
            <w:r>
              <w:t xml:space="preserve">现代化，保持不变</w:t>
            </w:r>
          </w:p>
        </w:tc>
      </w:tr>
      <w:tr>
        <w:tc>
          <w:tcPr/>
          <w:p>
            <w:pPr>
              <w:pStyle w:val="Compact"/>
              <w:jc w:val="left"/>
            </w:pPr>
            <w:r>
              <w:t xml:space="preserve">图标库</w:t>
            </w:r>
          </w:p>
        </w:tc>
        <w:tc>
          <w:tcPr/>
          <w:p>
            <w:pPr>
              <w:pStyle w:val="Compact"/>
              <w:jc w:val="left"/>
            </w:pPr>
            <w:r>
              <w:t xml:space="preserve">Font Awesome + Remix Icon</w:t>
            </w:r>
          </w:p>
        </w:tc>
        <w:tc>
          <w:tcPr/>
          <w:p>
            <w:pPr>
              <w:pStyle w:val="Compact"/>
              <w:jc w:val="left"/>
            </w:pPr>
            <w:r>
              <w:t xml:space="preserve">丰富完整，保持不变</w:t>
            </w:r>
          </w:p>
        </w:tc>
      </w:tr>
      <w:tr>
        <w:tc>
          <w:tcPr/>
          <w:p>
            <w:pPr>
              <w:pStyle w:val="Compact"/>
              <w:jc w:val="left"/>
            </w:pPr>
            <w:r>
              <w:t xml:space="preserve">图表库</w:t>
            </w:r>
          </w:p>
        </w:tc>
        <w:tc>
          <w:tcPr/>
          <w:p>
            <w:pPr>
              <w:pStyle w:val="Compact"/>
              <w:jc w:val="left"/>
            </w:pPr>
            <w:r>
              <w:t xml:space="preserve">Chart.js</w:t>
            </w:r>
          </w:p>
        </w:tc>
        <w:tc>
          <w:tcPr/>
          <w:p>
            <w:pPr>
              <w:pStyle w:val="Compact"/>
              <w:jc w:val="left"/>
            </w:pPr>
            <w:r>
              <w:t xml:space="preserve">功能完善，保持不变</w:t>
            </w:r>
          </w:p>
        </w:tc>
      </w:tr>
      <w:tr>
        <w:tc>
          <w:tcPr/>
          <w:p>
            <w:pPr>
              <w:pStyle w:val="Compact"/>
              <w:jc w:val="left"/>
            </w:pPr>
            <w:r>
              <w:t xml:space="preserve">主题系统</w:t>
            </w:r>
          </w:p>
        </w:tc>
        <w:tc>
          <w:tcPr/>
          <w:p>
            <w:pPr>
              <w:pStyle w:val="Compact"/>
              <w:jc w:val="left"/>
            </w:pPr>
            <w:r>
              <w:t xml:space="preserve">CSS变量 + 深色模式</w:t>
            </w:r>
          </w:p>
        </w:tc>
        <w:tc>
          <w:tcPr/>
          <w:p>
            <w:pPr>
              <w:pStyle w:val="Compact"/>
              <w:jc w:val="left"/>
            </w:pPr>
            <w:r>
              <w:t xml:space="preserve">设计优秀，保持不变</w:t>
            </w:r>
          </w:p>
        </w:tc>
      </w:tr>
      <w:tr>
        <w:tc>
          <w:tcPr/>
          <w:p>
            <w:pPr>
              <w:pStyle w:val="Compact"/>
              <w:jc w:val="left"/>
            </w:pPr>
            <w:r>
              <w:t xml:space="preserve">后端服务</w:t>
            </w:r>
          </w:p>
        </w:tc>
        <w:tc>
          <w:tcPr/>
          <w:p>
            <w:pPr>
              <w:pStyle w:val="Compact"/>
              <w:jc w:val="left"/>
            </w:pPr>
            <w:r>
              <w:t xml:space="preserve">无</w:t>
            </w:r>
          </w:p>
        </w:tc>
        <w:tc>
          <w:tcPr/>
          <w:p>
            <w:pPr>
              <w:pStyle w:val="Compact"/>
              <w:jc w:val="left"/>
            </w:pPr>
            <w:r>
              <w:t xml:space="preserve">需要构建完整后端</w:t>
            </w:r>
          </w:p>
        </w:tc>
      </w:tr>
      <w:tr>
        <w:tc>
          <w:tcPr/>
          <w:p>
            <w:pPr>
              <w:pStyle w:val="Compact"/>
              <w:jc w:val="left"/>
            </w:pPr>
            <w:r>
              <w:t xml:space="preserve">数据库</w:t>
            </w:r>
          </w:p>
        </w:tc>
        <w:tc>
          <w:tcPr/>
          <w:p>
            <w:pPr>
              <w:pStyle w:val="Compact"/>
              <w:jc w:val="left"/>
            </w:pPr>
            <w:r>
              <w:t xml:space="preserve">无</w:t>
            </w:r>
          </w:p>
        </w:tc>
        <w:tc>
          <w:tcPr/>
          <w:p>
            <w:pPr>
              <w:pStyle w:val="Compact"/>
              <w:jc w:val="left"/>
            </w:pPr>
            <w:r>
              <w:t xml:space="preserve">需要设计数据库架构</w:t>
            </w:r>
          </w:p>
        </w:tc>
      </w:tr>
      <w:tr>
        <w:tc>
          <w:tcPr/>
          <w:p>
            <w:pPr>
              <w:pStyle w:val="Compact"/>
              <w:jc w:val="left"/>
            </w:pPr>
            <w:r>
              <w:t xml:space="preserve">AI功能</w:t>
            </w:r>
          </w:p>
        </w:tc>
        <w:tc>
          <w:tcPr/>
          <w:p>
            <w:pPr>
              <w:pStyle w:val="Compact"/>
              <w:jc w:val="left"/>
            </w:pPr>
            <w:r>
              <w:t xml:space="preserve">占位符</w:t>
            </w:r>
          </w:p>
        </w:tc>
        <w:tc>
          <w:tcPr/>
          <w:p>
            <w:pPr>
              <w:pStyle w:val="Compact"/>
              <w:jc w:val="left"/>
            </w:pPr>
            <w:r>
              <w:t xml:space="preserve">需要实现真实AI功能</w:t>
            </w:r>
          </w:p>
        </w:tc>
      </w:tr>
    </w:tbl>
    <w:bookmarkEnd w:id="23"/>
    <w:bookmarkStart w:id="24" w:name="代码质量分析"/>
    <w:p>
      <w:pPr>
        <w:pStyle w:val="Heading3"/>
      </w:pPr>
      <w:r>
        <w:t xml:space="preserve">1.2 代码质量分析</w:t>
      </w:r>
    </w:p>
    <w:p>
      <w:pPr>
        <w:numPr>
          <w:ilvl w:val="0"/>
          <w:numId w:val="1003"/>
        </w:numPr>
        <w:pStyle w:val="Compact"/>
      </w:pPr>
      <w:r>
        <w:rPr>
          <w:bCs/>
          <w:b/>
        </w:rPr>
        <w:t xml:space="preserve">案例库展示页面</w:t>
      </w:r>
      <w:r>
        <w:t xml:space="preserve">：2985行代码，复杂度评分32.2/100</w:t>
      </w:r>
    </w:p>
    <w:p>
      <w:pPr>
        <w:numPr>
          <w:ilvl w:val="1"/>
          <w:numId w:val="1004"/>
        </w:numPr>
        <w:pStyle w:val="Compact"/>
      </w:pPr>
      <w:r>
        <w:t xml:space="preserve">优势：功能完整，界面美观，响应式设计</w:t>
      </w:r>
    </w:p>
    <w:p>
      <w:pPr>
        <w:numPr>
          <w:ilvl w:val="1"/>
          <w:numId w:val="1004"/>
        </w:numPr>
        <w:pStyle w:val="Compact"/>
      </w:pPr>
      <w:r>
        <w:t xml:space="preserve">问题：代码耦合度高，维护困难，缺乏模块化</w:t>
      </w:r>
    </w:p>
    <w:p>
      <w:pPr>
        <w:numPr>
          <w:ilvl w:val="0"/>
          <w:numId w:val="1003"/>
        </w:numPr>
        <w:pStyle w:val="Compact"/>
      </w:pPr>
      <w:r>
        <w:rPr>
          <w:bCs/>
          <w:b/>
        </w:rPr>
        <w:t xml:space="preserve">后台管理系统</w:t>
      </w:r>
      <w:r>
        <w:t xml:space="preserve">：2293行代码，复杂度评分18.7/100</w:t>
      </w:r>
    </w:p>
    <w:p>
      <w:pPr>
        <w:numPr>
          <w:ilvl w:val="1"/>
          <w:numId w:val="1005"/>
        </w:numPr>
        <w:pStyle w:val="Compact"/>
      </w:pPr>
      <w:r>
        <w:t xml:space="preserve">优势：管理功能齐全，界面统一</w:t>
      </w:r>
    </w:p>
    <w:p>
      <w:pPr>
        <w:numPr>
          <w:ilvl w:val="1"/>
          <w:numId w:val="1005"/>
        </w:numPr>
        <w:pStyle w:val="Compact"/>
      </w:pPr>
      <w:r>
        <w:t xml:space="preserve">问题：缺乏数据持久化，功能相对简单</w:t>
      </w:r>
    </w:p>
    <w:bookmarkEnd w:id="24"/>
    <w:bookmarkStart w:id="25" w:name="设计特色保持"/>
    <w:p>
      <w:pPr>
        <w:pStyle w:val="Heading3"/>
      </w:pPr>
      <w:r>
        <w:t xml:space="preserve">1.3 设计特色保持</w:t>
      </w:r>
    </w:p>
    <w:p>
      <w:pPr>
        <w:pStyle w:val="FirstParagraph"/>
      </w:pPr>
      <w:r>
        <w:t xml:space="preserve">现有系统具有优秀的绿色生态主题设计，我们将完全保留：</w:t>
      </w:r>
      <w:r>
        <w:t xml:space="preserve"> </w:t>
      </w:r>
      <w:r>
        <w:t xml:space="preserve">- 绿色生态配色方案（#2d6a4f主色调）</w:t>
      </w:r>
      <w:r>
        <w:t xml:space="preserve"> </w:t>
      </w:r>
      <w:r>
        <w:t xml:space="preserve">- 响应式布局设计</w:t>
      </w:r>
      <w:r>
        <w:t xml:space="preserve"> </w:t>
      </w:r>
      <w:r>
        <w:t xml:space="preserve">- 深色模式支持</w:t>
      </w:r>
      <w:r>
        <w:t xml:space="preserve"> </w:t>
      </w:r>
      <w:r>
        <w:t xml:space="preserve">- 优雅的交互动效</w:t>
      </w:r>
      <w:r>
        <w:t xml:space="preserve"> </w:t>
      </w:r>
      <w:r>
        <w:t xml:space="preserve">- 专业的图表展示</w:t>
      </w:r>
    </w:p>
    <w:bookmarkEnd w:id="25"/>
    <w:bookmarkEnd w:id="26"/>
    <w:bookmarkStart w:id="30" w:name="技术架构设计"/>
    <w:p>
      <w:pPr>
        <w:pStyle w:val="Heading2"/>
      </w:pPr>
      <w:r>
        <w:t xml:space="preserve">2. 技术架构设计</w:t>
      </w:r>
    </w:p>
    <w:bookmarkStart w:id="27" w:name="总体架构"/>
    <w:p>
      <w:pPr>
        <w:pStyle w:val="Heading3"/>
      </w:pPr>
      <w:r>
        <w:t xml:space="preserve">2.1 总体架构</w:t>
      </w:r>
    </w:p>
    <w:p>
      <w:pPr>
        <w:pStyle w:val="SourceCode"/>
      </w:pPr>
      <w:r>
        <w:rPr>
          <w:rStyle w:val="VerbatimChar"/>
        </w:rPr>
        <w:t xml:space="preserve">┌─────────────────┐    ┌─────────────────┐    ┌─────────────────┐</w:t>
      </w:r>
      <w:r>
        <w:br/>
      </w:r>
      <w:r>
        <w:rPr>
          <w:rStyle w:val="VerbatimChar"/>
        </w:rPr>
        <w:t xml:space="preserve">│   用户浏览器    │ -&gt; │  GitHub Pages   │ -&gt; │    Vercel       │</w:t>
      </w:r>
      <w:r>
        <w:br/>
      </w:r>
      <w:r>
        <w:rPr>
          <w:rStyle w:val="VerbatimChar"/>
        </w:rPr>
        <w:t xml:space="preserve">│                 │    │   (静态前端)    │    │   (API层)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Supabase      │    │   AI服务        │</w:t>
      </w:r>
      <w:r>
        <w:br/>
      </w:r>
      <w:r>
        <w:rPr>
          <w:rStyle w:val="VerbatimChar"/>
        </w:rPr>
        <w:t xml:space="preserve">                       │ (数据库+认证)   │    │ (OpenAI等)      │</w:t>
      </w:r>
      <w:r>
        <w:br/>
      </w:r>
      <w:r>
        <w:rPr>
          <w:rStyle w:val="VerbatimChar"/>
        </w:rPr>
        <w:t xml:space="preserve">                       └─────────────────┘    └─────────────────┘</w:t>
      </w:r>
    </w:p>
    <w:bookmarkEnd w:id="27"/>
    <w:bookmarkStart w:id="28" w:name="技术选型理由"/>
    <w:p>
      <w:pPr>
        <w:pStyle w:val="Heading3"/>
      </w:pPr>
      <w:r>
        <w:t xml:space="preserve">2.2 技术选型理由</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技术选择</w:t>
            </w:r>
          </w:p>
        </w:tc>
        <w:tc>
          <w:tcPr/>
          <w:p>
            <w:pPr>
              <w:pStyle w:val="Compact"/>
              <w:jc w:val="left"/>
            </w:pPr>
            <w:r>
              <w:t xml:space="preserve">理由</w:t>
            </w:r>
          </w:p>
        </w:tc>
        <w:tc>
          <w:tcPr/>
          <w:p>
            <w:pPr>
              <w:pStyle w:val="Compact"/>
              <w:jc w:val="left"/>
            </w:pPr>
            <w:r>
              <w:t xml:space="preserve">替代方案</w:t>
            </w:r>
          </w:p>
        </w:tc>
      </w:tr>
      <w:tr>
        <w:tc>
          <w:tcPr/>
          <w:p>
            <w:pPr>
              <w:pStyle w:val="Compact"/>
              <w:jc w:val="left"/>
            </w:pPr>
            <w:r>
              <w:t xml:space="preserve">Vue.js 3</w:t>
            </w:r>
          </w:p>
        </w:tc>
        <w:tc>
          <w:tcPr/>
          <w:p>
            <w:pPr>
              <w:pStyle w:val="Compact"/>
              <w:jc w:val="left"/>
            </w:pPr>
            <w:r>
              <w:t xml:space="preserve">学习曲线平缓，适合迁移</w:t>
            </w:r>
          </w:p>
        </w:tc>
        <w:tc>
          <w:tcPr/>
          <w:p>
            <w:pPr>
              <w:pStyle w:val="Compact"/>
              <w:jc w:val="left"/>
            </w:pPr>
            <w:r>
              <w:t xml:space="preserve">React, Angular</w:t>
            </w:r>
          </w:p>
        </w:tc>
      </w:tr>
      <w:tr>
        <w:tc>
          <w:tcPr/>
          <w:p>
            <w:pPr>
              <w:pStyle w:val="Compact"/>
              <w:jc w:val="left"/>
            </w:pPr>
            <w:r>
              <w:t xml:space="preserve">Vite</w:t>
            </w:r>
          </w:p>
        </w:tc>
        <w:tc>
          <w:tcPr/>
          <w:p>
            <w:pPr>
              <w:pStyle w:val="Compact"/>
              <w:jc w:val="left"/>
            </w:pPr>
            <w:r>
              <w:t xml:space="preserve">快速开发体验，现代构建</w:t>
            </w:r>
          </w:p>
        </w:tc>
        <w:tc>
          <w:tcPr/>
          <w:p>
            <w:pPr>
              <w:pStyle w:val="Compact"/>
              <w:jc w:val="left"/>
            </w:pPr>
            <w:r>
              <w:t xml:space="preserve">Webpack, Rollup</w:t>
            </w:r>
          </w:p>
        </w:tc>
      </w:tr>
      <w:tr>
        <w:tc>
          <w:tcPr/>
          <w:p>
            <w:pPr>
              <w:pStyle w:val="Compact"/>
              <w:jc w:val="left"/>
            </w:pPr>
            <w:r>
              <w:t xml:space="preserve">Supabase</w:t>
            </w:r>
          </w:p>
        </w:tc>
        <w:tc>
          <w:tcPr/>
          <w:p>
            <w:pPr>
              <w:pStyle w:val="Compact"/>
              <w:jc w:val="left"/>
            </w:pPr>
            <w:r>
              <w:t xml:space="preserve">开箱即用的后端服务</w:t>
            </w:r>
          </w:p>
        </w:tc>
        <w:tc>
          <w:tcPr/>
          <w:p>
            <w:pPr>
              <w:pStyle w:val="Compact"/>
              <w:jc w:val="left"/>
            </w:pPr>
            <w:r>
              <w:t xml:space="preserve">Firebase, AWS</w:t>
            </w:r>
          </w:p>
        </w:tc>
      </w:tr>
      <w:tr>
        <w:tc>
          <w:tcPr/>
          <w:p>
            <w:pPr>
              <w:pStyle w:val="Compact"/>
              <w:jc w:val="left"/>
            </w:pPr>
            <w:r>
              <w:t xml:space="preserve">Vercel</w:t>
            </w:r>
          </w:p>
        </w:tc>
        <w:tc>
          <w:tcPr/>
          <w:p>
            <w:pPr>
              <w:pStyle w:val="Compact"/>
              <w:jc w:val="left"/>
            </w:pPr>
            <w:r>
              <w:t xml:space="preserve">优秀的开发体验和性能</w:t>
            </w:r>
          </w:p>
        </w:tc>
        <w:tc>
          <w:tcPr/>
          <w:p>
            <w:pPr>
              <w:pStyle w:val="Compact"/>
              <w:jc w:val="left"/>
            </w:pPr>
            <w:r>
              <w:t xml:space="preserve">Netlify, AWS Lambda</w:t>
            </w:r>
          </w:p>
        </w:tc>
      </w:tr>
      <w:tr>
        <w:tc>
          <w:tcPr/>
          <w:p>
            <w:pPr>
              <w:pStyle w:val="Compact"/>
              <w:jc w:val="left"/>
            </w:pPr>
            <w:r>
              <w:t xml:space="preserve">TypeScript</w:t>
            </w:r>
          </w:p>
        </w:tc>
        <w:tc>
          <w:tcPr/>
          <w:p>
            <w:pPr>
              <w:pStyle w:val="Compact"/>
              <w:jc w:val="left"/>
            </w:pPr>
            <w:r>
              <w:t xml:space="preserve">类型安全，提高维护性</w:t>
            </w:r>
          </w:p>
        </w:tc>
        <w:tc>
          <w:tcPr/>
          <w:p>
            <w:pPr>
              <w:pStyle w:val="Compact"/>
              <w:jc w:val="left"/>
            </w:pPr>
            <w:r>
              <w:t xml:space="preserve">纯JavaScript</w:t>
            </w:r>
          </w:p>
        </w:tc>
      </w:tr>
    </w:tbl>
    <w:bookmarkEnd w:id="28"/>
    <w:bookmarkStart w:id="29" w:name="架构优势"/>
    <w:p>
      <w:pPr>
        <w:pStyle w:val="Heading3"/>
      </w:pPr>
      <w:r>
        <w:t xml:space="preserve">2.3 架构优势</w:t>
      </w:r>
    </w:p>
    <w:p>
      <w:pPr>
        <w:numPr>
          <w:ilvl w:val="0"/>
          <w:numId w:val="1006"/>
        </w:numPr>
        <w:pStyle w:val="Compact"/>
      </w:pPr>
      <w:r>
        <w:rPr>
          <w:bCs/>
          <w:b/>
        </w:rPr>
        <w:t xml:space="preserve">可扩展性</w:t>
      </w:r>
      <w:r>
        <w:t xml:space="preserve">：微服务架构，各组件独立扩展</w:t>
      </w:r>
    </w:p>
    <w:p>
      <w:pPr>
        <w:numPr>
          <w:ilvl w:val="0"/>
          <w:numId w:val="1006"/>
        </w:numPr>
        <w:pStyle w:val="Compact"/>
      </w:pPr>
      <w:r>
        <w:rPr>
          <w:bCs/>
          <w:b/>
        </w:rPr>
        <w:t xml:space="preserve">成本效益</w:t>
      </w:r>
      <w:r>
        <w:t xml:space="preserve">：大部分服务免费额度内运行</w:t>
      </w:r>
    </w:p>
    <w:p>
      <w:pPr>
        <w:numPr>
          <w:ilvl w:val="0"/>
          <w:numId w:val="1006"/>
        </w:numPr>
        <w:pStyle w:val="Compact"/>
      </w:pPr>
      <w:r>
        <w:rPr>
          <w:bCs/>
          <w:b/>
        </w:rPr>
        <w:t xml:space="preserve">开发效率</w:t>
      </w:r>
      <w:r>
        <w:t xml:space="preserve">：现代工具链，快速开发部署</w:t>
      </w:r>
    </w:p>
    <w:p>
      <w:pPr>
        <w:numPr>
          <w:ilvl w:val="0"/>
          <w:numId w:val="1006"/>
        </w:numPr>
        <w:pStyle w:val="Compact"/>
      </w:pPr>
      <w:r>
        <w:rPr>
          <w:bCs/>
          <w:b/>
        </w:rPr>
        <w:t xml:space="preserve">维护性</w:t>
      </w:r>
      <w:r>
        <w:t xml:space="preserve">：组件化设计，易于维护更新</w:t>
      </w:r>
    </w:p>
    <w:p>
      <w:pPr>
        <w:numPr>
          <w:ilvl w:val="0"/>
          <w:numId w:val="1006"/>
        </w:numPr>
        <w:pStyle w:val="Compact"/>
      </w:pPr>
      <w:r>
        <w:rPr>
          <w:bCs/>
          <w:b/>
        </w:rPr>
        <w:t xml:space="preserve">安全性</w:t>
      </w:r>
      <w:r>
        <w:t xml:space="preserve">：企业级安全保障</w:t>
      </w:r>
    </w:p>
    <w:bookmarkEnd w:id="29"/>
    <w:bookmarkEnd w:id="30"/>
    <w:bookmarkStart w:id="38" w:name="ai功能集成方案"/>
    <w:p>
      <w:pPr>
        <w:pStyle w:val="Heading2"/>
      </w:pPr>
      <w:r>
        <w:t xml:space="preserve">3. AI功能集成方案</w:t>
      </w:r>
    </w:p>
    <w:bookmarkStart w:id="35" w:name="ai功能概览"/>
    <w:p>
      <w:pPr>
        <w:pStyle w:val="Heading3"/>
      </w:pPr>
      <w:r>
        <w:t xml:space="preserve">3.1 AI功能概览</w:t>
      </w:r>
    </w:p>
    <w:p>
      <w:pPr>
        <w:pStyle w:val="FirstParagraph"/>
      </w:pPr>
      <w:r>
        <w:t xml:space="preserve">设计了四大核心AI功能模块：</w:t>
      </w:r>
    </w:p>
    <w:bookmarkStart w:id="31" w:name="智能搜索系统"/>
    <w:p>
      <w:pPr>
        <w:pStyle w:val="Heading4"/>
      </w:pPr>
      <w:r>
        <w:t xml:space="preserve">智能搜索系统</w:t>
      </w:r>
    </w:p>
    <w:p>
      <w:pPr>
        <w:numPr>
          <w:ilvl w:val="0"/>
          <w:numId w:val="1007"/>
        </w:numPr>
        <w:pStyle w:val="Compact"/>
      </w:pPr>
      <w:r>
        <w:rPr>
          <w:bCs/>
          <w:b/>
        </w:rPr>
        <w:t xml:space="preserve">语义理解</w:t>
      </w:r>
      <w:r>
        <w:t xml:space="preserve">：基于OpenAI Embedding的语义搜索</w:t>
      </w:r>
    </w:p>
    <w:p>
      <w:pPr>
        <w:numPr>
          <w:ilvl w:val="0"/>
          <w:numId w:val="1007"/>
        </w:numPr>
        <w:pStyle w:val="Compact"/>
      </w:pPr>
      <w:r>
        <w:rPr>
          <w:bCs/>
          <w:b/>
        </w:rPr>
        <w:t xml:space="preserve">查询增强</w:t>
      </w:r>
      <w:r>
        <w:t xml:space="preserve">：自然语言查询转换和优化</w:t>
      </w:r>
    </w:p>
    <w:p>
      <w:pPr>
        <w:numPr>
          <w:ilvl w:val="0"/>
          <w:numId w:val="1007"/>
        </w:numPr>
        <w:pStyle w:val="Compact"/>
      </w:pPr>
      <w:r>
        <w:rPr>
          <w:bCs/>
          <w:b/>
        </w:rPr>
        <w:t xml:space="preserve">结果排序</w:t>
      </w:r>
      <w:r>
        <w:t xml:space="preserve">：相关度评分和智能排序</w:t>
      </w:r>
    </w:p>
    <w:p>
      <w:pPr>
        <w:numPr>
          <w:ilvl w:val="0"/>
          <w:numId w:val="1007"/>
        </w:numPr>
        <w:pStyle w:val="Compact"/>
      </w:pPr>
      <w:r>
        <w:rPr>
          <w:bCs/>
          <w:b/>
        </w:rPr>
        <w:t xml:space="preserve">搜索建议</w:t>
      </w:r>
      <w:r>
        <w:t xml:space="preserve">：实时搜索提示和历史记录</w:t>
      </w:r>
    </w:p>
    <w:bookmarkEnd w:id="31"/>
    <w:bookmarkStart w:id="32" w:name="ai图片功能"/>
    <w:p>
      <w:pPr>
        <w:pStyle w:val="Heading4"/>
      </w:pPr>
      <w:r>
        <w:t xml:space="preserve">AI图片功能</w:t>
      </w:r>
    </w:p>
    <w:p>
      <w:pPr>
        <w:numPr>
          <w:ilvl w:val="0"/>
          <w:numId w:val="1008"/>
        </w:numPr>
        <w:pStyle w:val="Compact"/>
      </w:pPr>
      <w:r>
        <w:rPr>
          <w:bCs/>
          <w:b/>
        </w:rPr>
        <w:t xml:space="preserve">智能搜索</w:t>
      </w:r>
      <w:r>
        <w:t xml:space="preserve">：关键词匹配高质量生态图片</w:t>
      </w:r>
    </w:p>
    <w:p>
      <w:pPr>
        <w:numPr>
          <w:ilvl w:val="0"/>
          <w:numId w:val="1008"/>
        </w:numPr>
        <w:pStyle w:val="Compact"/>
      </w:pPr>
      <w:r>
        <w:rPr>
          <w:bCs/>
          <w:b/>
        </w:rPr>
        <w:t xml:space="preserve">AI生成</w:t>
      </w:r>
      <w:r>
        <w:t xml:space="preserve">：定制化生态主题图片生成</w:t>
      </w:r>
    </w:p>
    <w:p>
      <w:pPr>
        <w:numPr>
          <w:ilvl w:val="0"/>
          <w:numId w:val="1008"/>
        </w:numPr>
        <w:pStyle w:val="Compact"/>
      </w:pPr>
      <w:r>
        <w:rPr>
          <w:bCs/>
          <w:b/>
        </w:rPr>
        <w:t xml:space="preserve">质量控制</w:t>
      </w:r>
      <w:r>
        <w:t xml:space="preserve">：自动质量检查和合规审核</w:t>
      </w:r>
    </w:p>
    <w:p>
      <w:pPr>
        <w:numPr>
          <w:ilvl w:val="0"/>
          <w:numId w:val="1008"/>
        </w:numPr>
        <w:pStyle w:val="Compact"/>
      </w:pPr>
      <w:r>
        <w:rPr>
          <w:bCs/>
          <w:b/>
        </w:rPr>
        <w:t xml:space="preserve">版权管理</w:t>
      </w:r>
      <w:r>
        <w:t xml:space="preserve">：自动版权信息标注</w:t>
      </w:r>
    </w:p>
    <w:bookmarkEnd w:id="32"/>
    <w:bookmarkStart w:id="33" w:name="内容生成助手"/>
    <w:p>
      <w:pPr>
        <w:pStyle w:val="Heading4"/>
      </w:pPr>
      <w:r>
        <w:t xml:space="preserve">内容生成助手</w:t>
      </w:r>
    </w:p>
    <w:p>
      <w:pPr>
        <w:numPr>
          <w:ilvl w:val="0"/>
          <w:numId w:val="1009"/>
        </w:numPr>
        <w:pStyle w:val="Compact"/>
      </w:pPr>
      <w:r>
        <w:rPr>
          <w:bCs/>
          <w:b/>
        </w:rPr>
        <w:t xml:space="preserve">案例描述</w:t>
      </w:r>
      <w:r>
        <w:t xml:space="preserve">：基于基本信息生成详细描述</w:t>
      </w:r>
    </w:p>
    <w:p>
      <w:pPr>
        <w:numPr>
          <w:ilvl w:val="0"/>
          <w:numId w:val="1009"/>
        </w:numPr>
        <w:pStyle w:val="Compact"/>
      </w:pPr>
      <w:r>
        <w:rPr>
          <w:bCs/>
          <w:b/>
        </w:rPr>
        <w:t xml:space="preserve">技术分析</w:t>
      </w:r>
      <w:r>
        <w:t xml:space="preserve">：提供技术方案和实施建议</w:t>
      </w:r>
    </w:p>
    <w:p>
      <w:pPr>
        <w:numPr>
          <w:ilvl w:val="0"/>
          <w:numId w:val="1009"/>
        </w:numPr>
        <w:pStyle w:val="Compact"/>
      </w:pPr>
      <w:r>
        <w:rPr>
          <w:bCs/>
          <w:b/>
        </w:rPr>
        <w:t xml:space="preserve">报告生成</w:t>
      </w:r>
      <w:r>
        <w:t xml:space="preserve">：自动生成项目报告和总结</w:t>
      </w:r>
    </w:p>
    <w:p>
      <w:pPr>
        <w:numPr>
          <w:ilvl w:val="0"/>
          <w:numId w:val="1009"/>
        </w:numPr>
        <w:pStyle w:val="Compact"/>
      </w:pPr>
      <w:r>
        <w:rPr>
          <w:bCs/>
          <w:b/>
        </w:rPr>
        <w:t xml:space="preserve">写作助手</w:t>
      </w:r>
      <w:r>
        <w:t xml:space="preserve">：实时写作建议和优化</w:t>
      </w:r>
    </w:p>
    <w:bookmarkEnd w:id="33"/>
    <w:bookmarkStart w:id="34" w:name="智能助手系统"/>
    <w:p>
      <w:pPr>
        <w:pStyle w:val="Heading4"/>
      </w:pPr>
      <w:r>
        <w:t xml:space="preserve">智能助手系统</w:t>
      </w:r>
    </w:p>
    <w:p>
      <w:pPr>
        <w:numPr>
          <w:ilvl w:val="0"/>
          <w:numId w:val="1010"/>
        </w:numPr>
        <w:pStyle w:val="Compact"/>
      </w:pPr>
      <w:r>
        <w:rPr>
          <w:bCs/>
          <w:b/>
        </w:rPr>
        <w:t xml:space="preserve">专业问答</w:t>
      </w:r>
      <w:r>
        <w:t xml:space="preserve">：生态治理专业问题解答</w:t>
      </w:r>
    </w:p>
    <w:p>
      <w:pPr>
        <w:numPr>
          <w:ilvl w:val="0"/>
          <w:numId w:val="1010"/>
        </w:numPr>
        <w:pStyle w:val="Compact"/>
      </w:pPr>
      <w:r>
        <w:rPr>
          <w:bCs/>
          <w:b/>
        </w:rPr>
        <w:t xml:space="preserve">方案建议</w:t>
      </w:r>
      <w:r>
        <w:t xml:space="preserve">：基于案例库的技术建议</w:t>
      </w:r>
    </w:p>
    <w:p>
      <w:pPr>
        <w:numPr>
          <w:ilvl w:val="0"/>
          <w:numId w:val="1010"/>
        </w:numPr>
        <w:pStyle w:val="Compact"/>
      </w:pPr>
      <w:r>
        <w:rPr>
          <w:bCs/>
          <w:b/>
        </w:rPr>
        <w:t xml:space="preserve">知识普及</w:t>
      </w:r>
      <w:r>
        <w:t xml:space="preserve">：生态治理知识科普教育</w:t>
      </w:r>
    </w:p>
    <w:p>
      <w:pPr>
        <w:numPr>
          <w:ilvl w:val="0"/>
          <w:numId w:val="1010"/>
        </w:numPr>
        <w:pStyle w:val="Compact"/>
      </w:pPr>
      <w:r>
        <w:rPr>
          <w:bCs/>
          <w:b/>
        </w:rPr>
        <w:t xml:space="preserve">对话交互</w:t>
      </w:r>
      <w:r>
        <w:t xml:space="preserve">：自然语言对话界面</w:t>
      </w:r>
    </w:p>
    <w:bookmarkEnd w:id="34"/>
    <w:bookmarkEnd w:id="35"/>
    <w:bookmarkStart w:id="36" w:name="技术实现策略"/>
    <w:p>
      <w:pPr>
        <w:pStyle w:val="Heading3"/>
      </w:pPr>
      <w:r>
        <w:t xml:space="preserve">3.2 技术实现策略</w:t>
      </w:r>
    </w:p>
    <w:p>
      <w:pPr>
        <w:numPr>
          <w:ilvl w:val="0"/>
          <w:numId w:val="1011"/>
        </w:numPr>
        <w:pStyle w:val="Compact"/>
      </w:pPr>
      <w:r>
        <w:rPr>
          <w:bCs/>
          <w:b/>
        </w:rPr>
        <w:t xml:space="preserve">多服务商策略</w:t>
      </w:r>
      <w:r>
        <w:t xml:space="preserve">：OpenAI主用，百度AI备用</w:t>
      </w:r>
    </w:p>
    <w:p>
      <w:pPr>
        <w:numPr>
          <w:ilvl w:val="0"/>
          <w:numId w:val="1011"/>
        </w:numPr>
        <w:pStyle w:val="Compact"/>
      </w:pPr>
      <w:r>
        <w:rPr>
          <w:bCs/>
          <w:b/>
        </w:rPr>
        <w:t xml:space="preserve">成本控制</w:t>
      </w:r>
      <w:r>
        <w:t xml:space="preserve">：智能缓存减少API调用，按用户分级限制</w:t>
      </w:r>
    </w:p>
    <w:p>
      <w:pPr>
        <w:numPr>
          <w:ilvl w:val="0"/>
          <w:numId w:val="1011"/>
        </w:numPr>
        <w:pStyle w:val="Compact"/>
      </w:pPr>
      <w:r>
        <w:rPr>
          <w:bCs/>
          <w:b/>
        </w:rPr>
        <w:t xml:space="preserve">质量保证</w:t>
      </w:r>
      <w:r>
        <w:t xml:space="preserve">：AI输出质量检查和人工审核机制</w:t>
      </w:r>
    </w:p>
    <w:p>
      <w:pPr>
        <w:numPr>
          <w:ilvl w:val="0"/>
          <w:numId w:val="1011"/>
        </w:numPr>
        <w:pStyle w:val="Compact"/>
      </w:pPr>
      <w:r>
        <w:rPr>
          <w:bCs/>
          <w:b/>
        </w:rPr>
        <w:t xml:space="preserve">安全合规</w:t>
      </w:r>
      <w:r>
        <w:t xml:space="preserve">：内容过滤和合规性审核</w:t>
      </w:r>
    </w:p>
    <w:bookmarkEnd w:id="36"/>
    <w:bookmarkStart w:id="37" w:name="实施时间表"/>
    <w:p>
      <w:pPr>
        <w:pStyle w:val="Heading3"/>
      </w:pPr>
      <w:r>
        <w:t xml:space="preserve">3.3 实施时间表</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阶段</w:t>
            </w:r>
          </w:p>
        </w:tc>
        <w:tc>
          <w:tcPr/>
          <w:p>
            <w:pPr>
              <w:pStyle w:val="Compact"/>
              <w:jc w:val="left"/>
            </w:pPr>
            <w:r>
              <w:t xml:space="preserve">时间</w:t>
            </w:r>
          </w:p>
        </w:tc>
        <w:tc>
          <w:tcPr/>
          <w:p>
            <w:pPr>
              <w:pStyle w:val="Compact"/>
              <w:jc w:val="left"/>
            </w:pPr>
            <w:r>
              <w:t xml:space="preserve">主要功能</w:t>
            </w:r>
          </w:p>
        </w:tc>
        <w:tc>
          <w:tcPr/>
          <w:p>
            <w:pPr>
              <w:pStyle w:val="Compact"/>
              <w:jc w:val="left"/>
            </w:pPr>
            <w:r>
              <w:t xml:space="preserve">优先级</w:t>
            </w:r>
          </w:p>
        </w:tc>
      </w:tr>
      <w:tr>
        <w:tc>
          <w:tcPr/>
          <w:p>
            <w:pPr>
              <w:pStyle w:val="Compact"/>
              <w:jc w:val="left"/>
            </w:pPr>
            <w:r>
              <w:t xml:space="preserve">第一阶段</w:t>
            </w:r>
          </w:p>
        </w:tc>
        <w:tc>
          <w:tcPr/>
          <w:p>
            <w:pPr>
              <w:pStyle w:val="Compact"/>
              <w:jc w:val="left"/>
            </w:pPr>
            <w:r>
              <w:t xml:space="preserve">2周</w:t>
            </w:r>
          </w:p>
        </w:tc>
        <w:tc>
          <w:tcPr/>
          <w:p>
            <w:pPr>
              <w:pStyle w:val="Compact"/>
              <w:jc w:val="left"/>
            </w:pPr>
            <w:r>
              <w:t xml:space="preserve">AI基础设施搭建</w:t>
            </w:r>
          </w:p>
        </w:tc>
        <w:tc>
          <w:tcPr/>
          <w:p>
            <w:pPr>
              <w:pStyle w:val="Compact"/>
              <w:jc w:val="left"/>
            </w:pPr>
            <w:r>
              <w:t xml:space="preserve">高</w:t>
            </w:r>
          </w:p>
        </w:tc>
      </w:tr>
      <w:tr>
        <w:tc>
          <w:tcPr/>
          <w:p>
            <w:pPr>
              <w:pStyle w:val="Compact"/>
              <w:jc w:val="left"/>
            </w:pPr>
            <w:r>
              <w:t xml:space="preserve">第二阶段</w:t>
            </w:r>
          </w:p>
        </w:tc>
        <w:tc>
          <w:tcPr/>
          <w:p>
            <w:pPr>
              <w:pStyle w:val="Compact"/>
              <w:jc w:val="left"/>
            </w:pPr>
            <w:r>
              <w:t xml:space="preserve">3周</w:t>
            </w:r>
          </w:p>
        </w:tc>
        <w:tc>
          <w:tcPr/>
          <w:p>
            <w:pPr>
              <w:pStyle w:val="Compact"/>
              <w:jc w:val="left"/>
            </w:pPr>
            <w:r>
              <w:t xml:space="preserve">智能搜索功能</w:t>
            </w:r>
          </w:p>
        </w:tc>
        <w:tc>
          <w:tcPr/>
          <w:p>
            <w:pPr>
              <w:pStyle w:val="Compact"/>
              <w:jc w:val="left"/>
            </w:pPr>
            <w:r>
              <w:t xml:space="preserve">高</w:t>
            </w:r>
          </w:p>
        </w:tc>
      </w:tr>
      <w:tr>
        <w:tc>
          <w:tcPr/>
          <w:p>
            <w:pPr>
              <w:pStyle w:val="Compact"/>
              <w:jc w:val="left"/>
            </w:pPr>
            <w:r>
              <w:t xml:space="preserve">第三阶段</w:t>
            </w:r>
          </w:p>
        </w:tc>
        <w:tc>
          <w:tcPr/>
          <w:p>
            <w:pPr>
              <w:pStyle w:val="Compact"/>
              <w:jc w:val="left"/>
            </w:pPr>
            <w:r>
              <w:t xml:space="preserve">2周</w:t>
            </w:r>
          </w:p>
        </w:tc>
        <w:tc>
          <w:tcPr/>
          <w:p>
            <w:pPr>
              <w:pStyle w:val="Compact"/>
              <w:jc w:val="left"/>
            </w:pPr>
            <w:r>
              <w:t xml:space="preserve">AI图片功能</w:t>
            </w:r>
          </w:p>
        </w:tc>
        <w:tc>
          <w:tcPr/>
          <w:p>
            <w:pPr>
              <w:pStyle w:val="Compact"/>
              <w:jc w:val="left"/>
            </w:pPr>
            <w:r>
              <w:t xml:space="preserve">中</w:t>
            </w:r>
          </w:p>
        </w:tc>
      </w:tr>
      <w:tr>
        <w:tc>
          <w:tcPr/>
          <w:p>
            <w:pPr>
              <w:pStyle w:val="Compact"/>
              <w:jc w:val="left"/>
            </w:pPr>
            <w:r>
              <w:t xml:space="preserve">第四阶段</w:t>
            </w:r>
          </w:p>
        </w:tc>
        <w:tc>
          <w:tcPr/>
          <w:p>
            <w:pPr>
              <w:pStyle w:val="Compact"/>
              <w:jc w:val="left"/>
            </w:pPr>
            <w:r>
              <w:t xml:space="preserve">3周</w:t>
            </w:r>
          </w:p>
        </w:tc>
        <w:tc>
          <w:tcPr/>
          <w:p>
            <w:pPr>
              <w:pStyle w:val="Compact"/>
              <w:jc w:val="left"/>
            </w:pPr>
            <w:r>
              <w:t xml:space="preserve">内容生成功能</w:t>
            </w:r>
          </w:p>
        </w:tc>
        <w:tc>
          <w:tcPr/>
          <w:p>
            <w:pPr>
              <w:pStyle w:val="Compact"/>
              <w:jc w:val="left"/>
            </w:pPr>
            <w:r>
              <w:t xml:space="preserve">中</w:t>
            </w:r>
          </w:p>
        </w:tc>
      </w:tr>
      <w:tr>
        <w:tc>
          <w:tcPr/>
          <w:p>
            <w:pPr>
              <w:pStyle w:val="Compact"/>
              <w:jc w:val="left"/>
            </w:pPr>
            <w:r>
              <w:t xml:space="preserve">第五阶段</w:t>
            </w:r>
          </w:p>
        </w:tc>
        <w:tc>
          <w:tcPr/>
          <w:p>
            <w:pPr>
              <w:pStyle w:val="Compact"/>
              <w:jc w:val="left"/>
            </w:pPr>
            <w:r>
              <w:t xml:space="preserve">2周</w:t>
            </w:r>
          </w:p>
        </w:tc>
        <w:tc>
          <w:tcPr/>
          <w:p>
            <w:pPr>
              <w:pStyle w:val="Compact"/>
              <w:jc w:val="left"/>
            </w:pPr>
            <w:r>
              <w:t xml:space="preserve">系统优化上线</w:t>
            </w:r>
          </w:p>
        </w:tc>
        <w:tc>
          <w:tcPr/>
          <w:p>
            <w:pPr>
              <w:pStyle w:val="Compact"/>
              <w:jc w:val="left"/>
            </w:pPr>
            <w:r>
              <w:t xml:space="preserve">高</w:t>
            </w:r>
          </w:p>
        </w:tc>
      </w:tr>
    </w:tbl>
    <w:bookmarkEnd w:id="37"/>
    <w:bookmarkEnd w:id="38"/>
    <w:bookmarkStart w:id="42" w:name="数据库设计"/>
    <w:p>
      <w:pPr>
        <w:pStyle w:val="Heading2"/>
      </w:pPr>
      <w:r>
        <w:t xml:space="preserve">4. 数据库设计</w:t>
      </w:r>
    </w:p>
    <w:bookmarkStart w:id="39" w:name="核心表结构"/>
    <w:p>
      <w:pPr>
        <w:pStyle w:val="Heading3"/>
      </w:pPr>
      <w:r>
        <w:t xml:space="preserve">4.1 核心表结构</w:t>
      </w:r>
    </w:p>
    <w:p>
      <w:pPr>
        <w:pStyle w:val="FirstParagraph"/>
      </w:pPr>
      <w:r>
        <w:t xml:space="preserve">设计了8个核心数据表：</w:t>
      </w:r>
    </w:p>
    <w:p>
      <w:pPr>
        <w:numPr>
          <w:ilvl w:val="0"/>
          <w:numId w:val="1012"/>
        </w:numPr>
        <w:pStyle w:val="Compact"/>
      </w:pPr>
      <w:r>
        <w:rPr>
          <w:bCs/>
          <w:b/>
        </w:rPr>
        <w:t xml:space="preserve">users</w:t>
      </w:r>
      <w:r>
        <w:t xml:space="preserve">：用户管理和权限控制</w:t>
      </w:r>
    </w:p>
    <w:p>
      <w:pPr>
        <w:numPr>
          <w:ilvl w:val="0"/>
          <w:numId w:val="1012"/>
        </w:numPr>
        <w:pStyle w:val="Compact"/>
      </w:pPr>
      <w:r>
        <w:rPr>
          <w:bCs/>
          <w:b/>
        </w:rPr>
        <w:t xml:space="preserve">categories</w:t>
      </w:r>
      <w:r>
        <w:t xml:space="preserve">：案例分类和层级管理</w:t>
      </w:r>
    </w:p>
    <w:p>
      <w:pPr>
        <w:numPr>
          <w:ilvl w:val="0"/>
          <w:numId w:val="1012"/>
        </w:numPr>
        <w:pStyle w:val="Compact"/>
      </w:pPr>
      <w:r>
        <w:rPr>
          <w:bCs/>
          <w:b/>
        </w:rPr>
        <w:t xml:space="preserve">cases</w:t>
      </w:r>
      <w:r>
        <w:t xml:space="preserve">：案例核心数据和内容</w:t>
      </w:r>
    </w:p>
    <w:p>
      <w:pPr>
        <w:numPr>
          <w:ilvl w:val="0"/>
          <w:numId w:val="1012"/>
        </w:numPr>
        <w:pStyle w:val="Compact"/>
      </w:pPr>
      <w:r>
        <w:rPr>
          <w:bCs/>
          <w:b/>
        </w:rPr>
        <w:t xml:space="preserve">case_images</w:t>
      </w:r>
      <w:r>
        <w:t xml:space="preserve">：图片资源和元数据</w:t>
      </w:r>
    </w:p>
    <w:p>
      <w:pPr>
        <w:numPr>
          <w:ilvl w:val="0"/>
          <w:numId w:val="1012"/>
        </w:numPr>
        <w:pStyle w:val="Compact"/>
      </w:pPr>
      <w:r>
        <w:rPr>
          <w:bCs/>
          <w:b/>
        </w:rPr>
        <w:t xml:space="preserve">ai_generated_content</w:t>
      </w:r>
      <w:r>
        <w:t xml:space="preserve">：AI生成内容记录</w:t>
      </w:r>
    </w:p>
    <w:p>
      <w:pPr>
        <w:numPr>
          <w:ilvl w:val="0"/>
          <w:numId w:val="1012"/>
        </w:numPr>
        <w:pStyle w:val="Compact"/>
      </w:pPr>
      <w:r>
        <w:rPr>
          <w:bCs/>
          <w:b/>
        </w:rPr>
        <w:t xml:space="preserve">system_settings</w:t>
      </w:r>
      <w:r>
        <w:t xml:space="preserve">：系统配置和参数</w:t>
      </w:r>
    </w:p>
    <w:bookmarkEnd w:id="39"/>
    <w:bookmarkStart w:id="40" w:name="安全策略"/>
    <w:p>
      <w:pPr>
        <w:pStyle w:val="Heading3"/>
      </w:pPr>
      <w:r>
        <w:t xml:space="preserve">4.2 安全策略</w:t>
      </w:r>
    </w:p>
    <w:p>
      <w:pPr>
        <w:numPr>
          <w:ilvl w:val="0"/>
          <w:numId w:val="1013"/>
        </w:numPr>
        <w:pStyle w:val="Compact"/>
      </w:pPr>
      <w:r>
        <w:rPr>
          <w:bCs/>
          <w:b/>
        </w:rPr>
        <w:t xml:space="preserve">Row Level Security</w:t>
      </w:r>
      <w:r>
        <w:t xml:space="preserve">：数据行级安全控制</w:t>
      </w:r>
    </w:p>
    <w:p>
      <w:pPr>
        <w:numPr>
          <w:ilvl w:val="0"/>
          <w:numId w:val="1013"/>
        </w:numPr>
        <w:pStyle w:val="Compact"/>
      </w:pPr>
      <w:r>
        <w:rPr>
          <w:bCs/>
          <w:b/>
        </w:rPr>
        <w:t xml:space="preserve">角色权限</w:t>
      </w:r>
      <w:r>
        <w:t xml:space="preserve">：admin/editor/viewer三级权限</w:t>
      </w:r>
    </w:p>
    <w:p>
      <w:pPr>
        <w:numPr>
          <w:ilvl w:val="0"/>
          <w:numId w:val="1013"/>
        </w:numPr>
        <w:pStyle w:val="Compact"/>
      </w:pPr>
      <w:r>
        <w:rPr>
          <w:bCs/>
          <w:b/>
        </w:rPr>
        <w:t xml:space="preserve">数据加密</w:t>
      </w:r>
      <w:r>
        <w:t xml:space="preserve">：传输和存储全程加密</w:t>
      </w:r>
    </w:p>
    <w:p>
      <w:pPr>
        <w:numPr>
          <w:ilvl w:val="0"/>
          <w:numId w:val="1013"/>
        </w:numPr>
        <w:pStyle w:val="Compact"/>
      </w:pPr>
      <w:r>
        <w:rPr>
          <w:bCs/>
          <w:b/>
        </w:rPr>
        <w:t xml:space="preserve">审计日志</w:t>
      </w:r>
      <w:r>
        <w:t xml:space="preserve">：完整的操作日志记录</w:t>
      </w:r>
    </w:p>
    <w:bookmarkEnd w:id="40"/>
    <w:bookmarkStart w:id="41" w:name="性能优化"/>
    <w:p>
      <w:pPr>
        <w:pStyle w:val="Heading3"/>
      </w:pPr>
      <w:r>
        <w:t xml:space="preserve">4.3 性能优化</w:t>
      </w:r>
    </w:p>
    <w:p>
      <w:pPr>
        <w:numPr>
          <w:ilvl w:val="0"/>
          <w:numId w:val="1014"/>
        </w:numPr>
        <w:pStyle w:val="Compact"/>
      </w:pPr>
      <w:r>
        <w:rPr>
          <w:bCs/>
          <w:b/>
        </w:rPr>
        <w:t xml:space="preserve">索引策略</w:t>
      </w:r>
      <w:r>
        <w:t xml:space="preserve">：核心查询字段建立索引</w:t>
      </w:r>
    </w:p>
    <w:p>
      <w:pPr>
        <w:numPr>
          <w:ilvl w:val="0"/>
          <w:numId w:val="1014"/>
        </w:numPr>
        <w:pStyle w:val="Compact"/>
      </w:pPr>
      <w:r>
        <w:rPr>
          <w:bCs/>
          <w:b/>
        </w:rPr>
        <w:t xml:space="preserve">查询优化</w:t>
      </w:r>
      <w:r>
        <w:t xml:space="preserve">：使用JSONB和GIN索引</w:t>
      </w:r>
    </w:p>
    <w:p>
      <w:pPr>
        <w:numPr>
          <w:ilvl w:val="0"/>
          <w:numId w:val="1014"/>
        </w:numPr>
        <w:pStyle w:val="Compact"/>
      </w:pPr>
      <w:r>
        <w:rPr>
          <w:bCs/>
          <w:b/>
        </w:rPr>
        <w:t xml:space="preserve">连接池</w:t>
      </w:r>
      <w:r>
        <w:t xml:space="preserve">：数据库连接池管理</w:t>
      </w:r>
    </w:p>
    <w:p>
      <w:pPr>
        <w:numPr>
          <w:ilvl w:val="0"/>
          <w:numId w:val="1014"/>
        </w:numPr>
        <w:pStyle w:val="Compact"/>
      </w:pPr>
      <w:r>
        <w:rPr>
          <w:bCs/>
          <w:b/>
        </w:rPr>
        <w:t xml:space="preserve">缓存机制</w:t>
      </w:r>
      <w:r>
        <w:t xml:space="preserve">：多级缓存策略</w:t>
      </w:r>
    </w:p>
    <w:bookmarkEnd w:id="41"/>
    <w:bookmarkEnd w:id="42"/>
    <w:bookmarkStart w:id="49" w:name="前端重构方案"/>
    <w:p>
      <w:pPr>
        <w:pStyle w:val="Heading2"/>
      </w:pPr>
      <w:r>
        <w:t xml:space="preserve">5. 前端重构方案</w:t>
      </w:r>
    </w:p>
    <w:bookmarkStart w:id="46" w:name="组件化设计"/>
    <w:p>
      <w:pPr>
        <w:pStyle w:val="Heading3"/>
      </w:pPr>
      <w:r>
        <w:t xml:space="preserve">5.1 组件化设计</w:t>
      </w:r>
    </w:p>
    <w:p>
      <w:pPr>
        <w:pStyle w:val="FirstParagraph"/>
      </w:pPr>
      <w:r>
        <w:t xml:space="preserve">将现有HTML重构为Vue组件：</w:t>
      </w:r>
    </w:p>
    <w:bookmarkStart w:id="43" w:name="布局组件"/>
    <w:p>
      <w:pPr>
        <w:pStyle w:val="Heading4"/>
      </w:pPr>
      <w:r>
        <w:t xml:space="preserve">布局组件</w:t>
      </w:r>
    </w:p>
    <w:p>
      <w:pPr>
        <w:numPr>
          <w:ilvl w:val="0"/>
          <w:numId w:val="1015"/>
        </w:numPr>
        <w:pStyle w:val="Compact"/>
      </w:pPr>
      <w:r>
        <w:rPr>
          <w:rStyle w:val="VerbatimChar"/>
        </w:rPr>
        <w:t xml:space="preserve">AppHeader.vue</w:t>
      </w:r>
      <w:r>
        <w:t xml:space="preserve">：基于现有导航栏设计</w:t>
      </w:r>
    </w:p>
    <w:p>
      <w:pPr>
        <w:numPr>
          <w:ilvl w:val="0"/>
          <w:numId w:val="1015"/>
        </w:numPr>
        <w:pStyle w:val="Compact"/>
      </w:pPr>
      <w:r>
        <w:rPr>
          <w:rStyle w:val="VerbatimChar"/>
        </w:rPr>
        <w:t xml:space="preserve">AppSidebar.vue</w:t>
      </w:r>
      <w:r>
        <w:t xml:space="preserve">：管理系统侧边栏</w:t>
      </w:r>
    </w:p>
    <w:p>
      <w:pPr>
        <w:numPr>
          <w:ilvl w:val="0"/>
          <w:numId w:val="1015"/>
        </w:numPr>
        <w:pStyle w:val="Compact"/>
      </w:pPr>
      <w:r>
        <w:rPr>
          <w:rStyle w:val="VerbatimChar"/>
        </w:rPr>
        <w:t xml:space="preserve">AppFooter.vue</w:t>
      </w:r>
      <w:r>
        <w:t xml:space="preserve">：页面底部组件</w:t>
      </w:r>
    </w:p>
    <w:p>
      <w:pPr>
        <w:numPr>
          <w:ilvl w:val="0"/>
          <w:numId w:val="1015"/>
        </w:numPr>
        <w:pStyle w:val="Compact"/>
      </w:pPr>
      <w:r>
        <w:rPr>
          <w:rStyle w:val="VerbatimChar"/>
        </w:rPr>
        <w:t xml:space="preserve">ThemeToggle.vue</w:t>
      </w:r>
      <w:r>
        <w:t xml:space="preserve">：保留主题切换功能</w:t>
      </w:r>
    </w:p>
    <w:bookmarkEnd w:id="43"/>
    <w:bookmarkStart w:id="44" w:name="业务组件"/>
    <w:p>
      <w:pPr>
        <w:pStyle w:val="Heading4"/>
      </w:pPr>
      <w:r>
        <w:t xml:space="preserve">业务组件</w:t>
      </w:r>
    </w:p>
    <w:p>
      <w:pPr>
        <w:numPr>
          <w:ilvl w:val="0"/>
          <w:numId w:val="1016"/>
        </w:numPr>
        <w:pStyle w:val="Compact"/>
      </w:pPr>
      <w:r>
        <w:rPr>
          <w:rStyle w:val="VerbatimChar"/>
        </w:rPr>
        <w:t xml:space="preserve">CaseCard.vue</w:t>
      </w:r>
      <w:r>
        <w:t xml:space="preserve">：案例展示卡片</w:t>
      </w:r>
    </w:p>
    <w:p>
      <w:pPr>
        <w:numPr>
          <w:ilvl w:val="0"/>
          <w:numId w:val="1016"/>
        </w:numPr>
        <w:pStyle w:val="Compact"/>
      </w:pPr>
      <w:r>
        <w:rPr>
          <w:rStyle w:val="VerbatimChar"/>
        </w:rPr>
        <w:t xml:space="preserve">CaseSearch.vue</w:t>
      </w:r>
      <w:r>
        <w:t xml:space="preserve">：增强搜索功能</w:t>
      </w:r>
    </w:p>
    <w:p>
      <w:pPr>
        <w:numPr>
          <w:ilvl w:val="0"/>
          <w:numId w:val="1016"/>
        </w:numPr>
        <w:pStyle w:val="Compact"/>
      </w:pPr>
      <w:r>
        <w:rPr>
          <w:rStyle w:val="VerbatimChar"/>
        </w:rPr>
        <w:t xml:space="preserve">ChartDisplay.vue</w:t>
      </w:r>
      <w:r>
        <w:t xml:space="preserve">：基于Chart.js的图表</w:t>
      </w:r>
    </w:p>
    <w:p>
      <w:pPr>
        <w:numPr>
          <w:ilvl w:val="0"/>
          <w:numId w:val="1016"/>
        </w:numPr>
        <w:pStyle w:val="Compact"/>
      </w:pPr>
      <w:r>
        <w:rPr>
          <w:rStyle w:val="VerbatimChar"/>
        </w:rPr>
        <w:t xml:space="preserve">ImageGallery.vue</w:t>
      </w:r>
      <w:r>
        <w:t xml:space="preserve">：图片展示和管理</w:t>
      </w:r>
    </w:p>
    <w:bookmarkEnd w:id="44"/>
    <w:bookmarkStart w:id="45" w:name="ai组件"/>
    <w:p>
      <w:pPr>
        <w:pStyle w:val="Heading4"/>
      </w:pPr>
      <w:r>
        <w:t xml:space="preserve">AI组件</w:t>
      </w:r>
    </w:p>
    <w:p>
      <w:pPr>
        <w:numPr>
          <w:ilvl w:val="0"/>
          <w:numId w:val="1017"/>
        </w:numPr>
        <w:pStyle w:val="Compact"/>
      </w:pPr>
      <w:r>
        <w:rPr>
          <w:rStyle w:val="VerbatimChar"/>
        </w:rPr>
        <w:t xml:space="preserve">AISearchBox.vue</w:t>
      </w:r>
      <w:r>
        <w:t xml:space="preserve">：智能搜索界面</w:t>
      </w:r>
    </w:p>
    <w:p>
      <w:pPr>
        <w:numPr>
          <w:ilvl w:val="0"/>
          <w:numId w:val="1017"/>
        </w:numPr>
        <w:pStyle w:val="Compact"/>
      </w:pPr>
      <w:r>
        <w:rPr>
          <w:rStyle w:val="VerbatimChar"/>
        </w:rPr>
        <w:t xml:space="preserve">AIImagePicker.vue</w:t>
      </w:r>
      <w:r>
        <w:t xml:space="preserve">：AI图片选择器</w:t>
      </w:r>
    </w:p>
    <w:p>
      <w:pPr>
        <w:numPr>
          <w:ilvl w:val="0"/>
          <w:numId w:val="1017"/>
        </w:numPr>
        <w:pStyle w:val="Compact"/>
      </w:pPr>
      <w:r>
        <w:rPr>
          <w:rStyle w:val="VerbatimChar"/>
        </w:rPr>
        <w:t xml:space="preserve">AIContentEditor.vue</w:t>
      </w:r>
      <w:r>
        <w:t xml:space="preserve">：AI写作助手</w:t>
      </w:r>
    </w:p>
    <w:p>
      <w:pPr>
        <w:numPr>
          <w:ilvl w:val="0"/>
          <w:numId w:val="1017"/>
        </w:numPr>
        <w:pStyle w:val="Compact"/>
      </w:pPr>
      <w:r>
        <w:rPr>
          <w:rStyle w:val="VerbatimChar"/>
        </w:rPr>
        <w:t xml:space="preserve">AIChatAssistant.vue</w:t>
      </w:r>
      <w:r>
        <w:t xml:space="preserve">：智能助手界面</w:t>
      </w:r>
    </w:p>
    <w:bookmarkEnd w:id="45"/>
    <w:bookmarkEnd w:id="46"/>
    <w:bookmarkStart w:id="47" w:name="状态管理"/>
    <w:p>
      <w:pPr>
        <w:pStyle w:val="Heading3"/>
      </w:pPr>
      <w:r>
        <w:t xml:space="preserve">5.2 状态管理</w:t>
      </w:r>
    </w:p>
    <w:p>
      <w:pPr>
        <w:pStyle w:val="FirstParagraph"/>
      </w:pPr>
      <w:r>
        <w:t xml:space="preserve">使用Pinia进行状态管理：</w:t>
      </w:r>
      <w:r>
        <w:t xml:space="preserve"> </w:t>
      </w:r>
      <w:r>
        <w:t xml:space="preserve">-</w:t>
      </w:r>
      <w:r>
        <w:t xml:space="preserve"> </w:t>
      </w:r>
      <w:r>
        <w:rPr>
          <w:rStyle w:val="VerbatimChar"/>
        </w:rPr>
        <w:t xml:space="preserve">useAuthStore</w:t>
      </w:r>
      <w:r>
        <w:t xml:space="preserve">：用户认证状态</w:t>
      </w:r>
      <w:r>
        <w:t xml:space="preserve"> </w:t>
      </w:r>
      <w:r>
        <w:t xml:space="preserve">-</w:t>
      </w:r>
      <w:r>
        <w:t xml:space="preserve"> </w:t>
      </w:r>
      <w:r>
        <w:rPr>
          <w:rStyle w:val="VerbatimChar"/>
        </w:rPr>
        <w:t xml:space="preserve">useCaseStore</w:t>
      </w:r>
      <w:r>
        <w:t xml:space="preserve">：案例数据管理</w:t>
      </w:r>
      <w:r>
        <w:t xml:space="preserve"> </w:t>
      </w:r>
      <w:r>
        <w:t xml:space="preserve">-</w:t>
      </w:r>
      <w:r>
        <w:t xml:space="preserve"> </w:t>
      </w:r>
      <w:r>
        <w:rPr>
          <w:rStyle w:val="VerbatimChar"/>
        </w:rPr>
        <w:t xml:space="preserve">useThemeStore</w:t>
      </w:r>
      <w:r>
        <w:t xml:space="preserve">：主题状态管理</w:t>
      </w:r>
      <w:r>
        <w:t xml:space="preserve"> </w:t>
      </w:r>
      <w:r>
        <w:t xml:space="preserve">-</w:t>
      </w:r>
      <w:r>
        <w:t xml:space="preserve"> </w:t>
      </w:r>
      <w:r>
        <w:rPr>
          <w:rStyle w:val="VerbatimChar"/>
        </w:rPr>
        <w:t xml:space="preserve">useAIStore</w:t>
      </w:r>
      <w:r>
        <w:t xml:space="preserve">：AI功能状态</w:t>
      </w:r>
    </w:p>
    <w:bookmarkEnd w:id="47"/>
    <w:bookmarkStart w:id="48" w:name="路由设计"/>
    <w:p>
      <w:pPr>
        <w:pStyle w:val="Heading3"/>
      </w:pPr>
      <w:r>
        <w:t xml:space="preserve">5.3 路由设计</w:t>
      </w:r>
    </w:p>
    <w:p>
      <w:pPr>
        <w:pStyle w:val="SourceCode"/>
      </w:pPr>
      <w:r>
        <w:rPr>
          <w:rStyle w:val="KeywordTok"/>
        </w:rPr>
        <w:t xml:space="preserve">const</w:t>
      </w:r>
      <w:r>
        <w:rPr>
          <w:rStyle w:val="NormalTok"/>
        </w:rPr>
        <w:t xml:space="preserve"> routes </w:t>
      </w:r>
      <w:r>
        <w:rPr>
          <w:rStyle w:val="OperatorTok"/>
        </w:rPr>
        <w:t xml:space="preserve">=</w:t>
      </w:r>
      <w:r>
        <w:rPr>
          <w:rStyle w:val="NormalTok"/>
        </w:rPr>
        <w:t xml:space="preserve"> [</w:t>
      </w:r>
      <w:r>
        <w:br/>
      </w:r>
      <w:r>
        <w:rPr>
          <w:rStyle w:val="NormalTok"/>
        </w:rPr>
        <w:t xml:space="preserve">  </w:t>
      </w:r>
      <w:r>
        <w:rPr>
          <w:rStyle w:val="CommentTok"/>
        </w:rPr>
        <w:t xml:space="preserve">// 公开路由</w:t>
      </w:r>
      <w:r>
        <w:br/>
      </w:r>
      <w:r>
        <w:rPr>
          <w:rStyle w:val="NormalTok"/>
        </w:rPr>
        <w:t xml:space="preserve">  { path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component</w:t>
      </w:r>
      <w:r>
        <w:rPr>
          <w:rStyle w:val="OperatorTok"/>
        </w:rPr>
        <w:t xml:space="preserve">:</w:t>
      </w:r>
      <w:r>
        <w:rPr>
          <w:rStyle w:val="NormalTok"/>
        </w:rPr>
        <w:t xml:space="preserve"> Home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'/cases'</w:t>
      </w:r>
      <w:r>
        <w:rPr>
          <w:rStyle w:val="OperatorTok"/>
        </w:rPr>
        <w:t xml:space="preserve">,</w:t>
      </w:r>
      <w:r>
        <w:rPr>
          <w:rStyle w:val="NormalTok"/>
        </w:rPr>
        <w:t xml:space="preserve"> component</w:t>
      </w:r>
      <w:r>
        <w:rPr>
          <w:rStyle w:val="OperatorTok"/>
        </w:rPr>
        <w:t xml:space="preserve">:</w:t>
      </w:r>
      <w:r>
        <w:rPr>
          <w:rStyle w:val="NormalTok"/>
        </w:rPr>
        <w:t xml:space="preserve"> CaseList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'/case/:id'</w:t>
      </w:r>
      <w:r>
        <w:rPr>
          <w:rStyle w:val="OperatorTok"/>
        </w:rPr>
        <w:t xml:space="preserve">,</w:t>
      </w:r>
      <w:r>
        <w:rPr>
          <w:rStyle w:val="NormalTok"/>
        </w:rPr>
        <w:t xml:space="preserve"> component</w:t>
      </w:r>
      <w:r>
        <w:rPr>
          <w:rStyle w:val="OperatorTok"/>
        </w:rPr>
        <w:t xml:space="preserve">:</w:t>
      </w:r>
      <w:r>
        <w:rPr>
          <w:rStyle w:val="NormalTok"/>
        </w:rPr>
        <w:t xml:space="preserve"> CaseDetail }</w:t>
      </w:r>
      <w:r>
        <w:rPr>
          <w:rStyle w:val="OperatorTok"/>
        </w:rPr>
        <w:t xml:space="preserve">,</w:t>
      </w:r>
      <w:r>
        <w:br/>
      </w:r>
      <w:r>
        <w:rPr>
          <w:rStyle w:val="NormalTok"/>
        </w:rPr>
        <w:t xml:space="preserve">  </w:t>
      </w:r>
      <w:r>
        <w:br/>
      </w:r>
      <w:r>
        <w:rPr>
          <w:rStyle w:val="NormalTok"/>
        </w:rPr>
        <w:t xml:space="preserve">  </w:t>
      </w:r>
      <w:r>
        <w:rPr>
          <w:rStyle w:val="CommentTok"/>
        </w:rPr>
        <w:t xml:space="preserve">// 管理路由</w:t>
      </w:r>
      <w:r>
        <w:br/>
      </w:r>
      <w:r>
        <w:rPr>
          <w:rStyle w:val="NormalTok"/>
        </w:rPr>
        <w:t xml:space="preserve">  { path</w:t>
      </w:r>
      <w:r>
        <w:rPr>
          <w:rStyle w:val="OperatorTok"/>
        </w:rPr>
        <w:t xml:space="preserve">:</w:t>
      </w:r>
      <w:r>
        <w:rPr>
          <w:rStyle w:val="NormalTok"/>
        </w:rPr>
        <w:t xml:space="preserve"> </w:t>
      </w:r>
      <w:r>
        <w:rPr>
          <w:rStyle w:val="StringTok"/>
        </w:rPr>
        <w:t xml:space="preserve">'/admin'</w:t>
      </w:r>
      <w:r>
        <w:rPr>
          <w:rStyle w:val="OperatorTok"/>
        </w:rPr>
        <w:t xml:space="preserve">,</w:t>
      </w:r>
      <w:r>
        <w:rPr>
          <w:rStyle w:val="NormalTok"/>
        </w:rPr>
        <w:t xml:space="preserve"> component</w:t>
      </w:r>
      <w:r>
        <w:rPr>
          <w:rStyle w:val="OperatorTok"/>
        </w:rPr>
        <w:t xml:space="preserve">:</w:t>
      </w:r>
      <w:r>
        <w:rPr>
          <w:rStyle w:val="NormalTok"/>
        </w:rPr>
        <w:t xml:space="preserve"> AdminDashboard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'/admin/cases'</w:t>
      </w:r>
      <w:r>
        <w:rPr>
          <w:rStyle w:val="OperatorTok"/>
        </w:rPr>
        <w:t xml:space="preserve">,</w:t>
      </w:r>
      <w:r>
        <w:rPr>
          <w:rStyle w:val="NormalTok"/>
        </w:rPr>
        <w:t xml:space="preserve"> component</w:t>
      </w:r>
      <w:r>
        <w:rPr>
          <w:rStyle w:val="OperatorTok"/>
        </w:rPr>
        <w:t xml:space="preserve">:</w:t>
      </w:r>
      <w:r>
        <w:rPr>
          <w:rStyle w:val="NormalTok"/>
        </w:rPr>
        <w:t xml:space="preserve"> CaseManagement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'/admin/ai'</w:t>
      </w:r>
      <w:r>
        <w:rPr>
          <w:rStyle w:val="OperatorTok"/>
        </w:rPr>
        <w:t xml:space="preserve">,</w:t>
      </w:r>
      <w:r>
        <w:rPr>
          <w:rStyle w:val="NormalTok"/>
        </w:rPr>
        <w:t xml:space="preserve"> component</w:t>
      </w:r>
      <w:r>
        <w:rPr>
          <w:rStyle w:val="OperatorTok"/>
        </w:rPr>
        <w:t xml:space="preserve">:</w:t>
      </w:r>
      <w:r>
        <w:rPr>
          <w:rStyle w:val="NormalTok"/>
        </w:rPr>
        <w:t xml:space="preserve"> AIManagement }</w:t>
      </w:r>
      <w:r>
        <w:br/>
      </w:r>
      <w:r>
        <w:rPr>
          <w:rStyle w:val="NormalTok"/>
        </w:rPr>
        <w:t xml:space="preserve">]</w:t>
      </w:r>
      <w:r>
        <w:rPr>
          <w:rStyle w:val="OperatorTok"/>
        </w:rPr>
        <w:t xml:space="preserve">;</w:t>
      </w:r>
    </w:p>
    <w:bookmarkEnd w:id="48"/>
    <w:bookmarkEnd w:id="49"/>
    <w:bookmarkStart w:id="53" w:name="部署架构"/>
    <w:p>
      <w:pPr>
        <w:pStyle w:val="Heading2"/>
      </w:pPr>
      <w:r>
        <w:t xml:space="preserve">6. 部署架构</w:t>
      </w:r>
    </w:p>
    <w:bookmarkStart w:id="50" w:name="部署流程"/>
    <w:p>
      <w:pPr>
        <w:pStyle w:val="Heading3"/>
      </w:pPr>
      <w:r>
        <w:t xml:space="preserve">6.1 部署流程</w:t>
      </w:r>
    </w:p>
    <w:p>
      <w:pPr>
        <w:pStyle w:val="SourceCode"/>
      </w:pPr>
      <w:r>
        <w:rPr>
          <w:rStyle w:val="VerbatimChar"/>
        </w:rPr>
        <w:t xml:space="preserve">开发者提交代码 -&gt; GitHub仓库 -&gt; GitHub Actions -&gt; 构建部署</w:t>
      </w:r>
      <w:r>
        <w:br/>
      </w:r>
      <w:r>
        <w:rPr>
          <w:rStyle w:val="VerbatimChar"/>
        </w:rPr>
        <w:t xml:space="preserve">                                      ↓</w:t>
      </w:r>
      <w:r>
        <w:br/>
      </w:r>
      <w:r>
        <w:rPr>
          <w:rStyle w:val="VerbatimChar"/>
        </w:rPr>
        <w:t xml:space="preserve">                              GitHub Pages (前端)</w:t>
      </w:r>
      <w:r>
        <w:br/>
      </w:r>
      <w:r>
        <w:rPr>
          <w:rStyle w:val="VerbatimChar"/>
        </w:rPr>
        <w:t xml:space="preserve">                              Vercel (API)</w:t>
      </w:r>
    </w:p>
    <w:bookmarkEnd w:id="50"/>
    <w:bookmarkStart w:id="51" w:name="环境管理"/>
    <w:p>
      <w:pPr>
        <w:pStyle w:val="Heading3"/>
      </w:pPr>
      <w:r>
        <w:t xml:space="preserve">6.2 环境管理</w:t>
      </w:r>
    </w:p>
    <w:p>
      <w:pPr>
        <w:numPr>
          <w:ilvl w:val="0"/>
          <w:numId w:val="1018"/>
        </w:numPr>
        <w:pStyle w:val="Compact"/>
      </w:pPr>
      <w:r>
        <w:rPr>
          <w:bCs/>
          <w:b/>
        </w:rPr>
        <w:t xml:space="preserve">开发环境</w:t>
      </w:r>
      <w:r>
        <w:t xml:space="preserve">：本地开发 + Vercel预览</w:t>
      </w:r>
    </w:p>
    <w:p>
      <w:pPr>
        <w:numPr>
          <w:ilvl w:val="0"/>
          <w:numId w:val="1018"/>
        </w:numPr>
        <w:pStyle w:val="Compact"/>
      </w:pPr>
      <w:r>
        <w:rPr>
          <w:bCs/>
          <w:b/>
        </w:rPr>
        <w:t xml:space="preserve">测试环境</w:t>
      </w:r>
      <w:r>
        <w:t xml:space="preserve">：GitHub Actions自动部署</w:t>
      </w:r>
    </w:p>
    <w:p>
      <w:pPr>
        <w:numPr>
          <w:ilvl w:val="0"/>
          <w:numId w:val="1018"/>
        </w:numPr>
        <w:pStyle w:val="Compact"/>
      </w:pPr>
      <w:r>
        <w:rPr>
          <w:bCs/>
          <w:b/>
        </w:rPr>
        <w:t xml:space="preserve">生产环境</w:t>
      </w:r>
      <w:r>
        <w:t xml:space="preserve">：正式域名和服务</w:t>
      </w:r>
    </w:p>
    <w:bookmarkEnd w:id="51"/>
    <w:bookmarkStart w:id="52" w:name="cicd流程"/>
    <w:p>
      <w:pPr>
        <w:pStyle w:val="Heading3"/>
      </w:pPr>
      <w:r>
        <w:t xml:space="preserve">6.3 CI/CD流程</w:t>
      </w:r>
    </w:p>
    <w:p>
      <w:pPr>
        <w:numPr>
          <w:ilvl w:val="0"/>
          <w:numId w:val="1019"/>
        </w:numPr>
        <w:pStyle w:val="Compact"/>
      </w:pPr>
      <w:r>
        <w:rPr>
          <w:bCs/>
          <w:b/>
        </w:rPr>
        <w:t xml:space="preserve">自动化测试</w:t>
      </w:r>
      <w:r>
        <w:t xml:space="preserve">：单元测试 + 集成测试</w:t>
      </w:r>
    </w:p>
    <w:p>
      <w:pPr>
        <w:numPr>
          <w:ilvl w:val="0"/>
          <w:numId w:val="1019"/>
        </w:numPr>
        <w:pStyle w:val="Compact"/>
      </w:pPr>
      <w:r>
        <w:rPr>
          <w:bCs/>
          <w:b/>
        </w:rPr>
        <w:t xml:space="preserve">自动化构建</w:t>
      </w:r>
      <w:r>
        <w:t xml:space="preserve">：Vite构建优化</w:t>
      </w:r>
    </w:p>
    <w:p>
      <w:pPr>
        <w:numPr>
          <w:ilvl w:val="0"/>
          <w:numId w:val="1019"/>
        </w:numPr>
        <w:pStyle w:val="Compact"/>
      </w:pPr>
      <w:r>
        <w:rPr>
          <w:bCs/>
          <w:b/>
        </w:rPr>
        <w:t xml:space="preserve">自动化部署</w:t>
      </w:r>
      <w:r>
        <w:t xml:space="preserve">：GitHub Actions触发</w:t>
      </w:r>
    </w:p>
    <w:p>
      <w:pPr>
        <w:numPr>
          <w:ilvl w:val="0"/>
          <w:numId w:val="1019"/>
        </w:numPr>
        <w:pStyle w:val="Compact"/>
      </w:pPr>
      <w:r>
        <w:rPr>
          <w:bCs/>
          <w:b/>
        </w:rPr>
        <w:t xml:space="preserve">健康检查</w:t>
      </w:r>
      <w:r>
        <w:t xml:space="preserve">：部署后自动验证</w:t>
      </w:r>
    </w:p>
    <w:bookmarkEnd w:id="52"/>
    <w:bookmarkEnd w:id="53"/>
    <w:bookmarkStart w:id="57" w:name="安全性设计"/>
    <w:p>
      <w:pPr>
        <w:pStyle w:val="Heading2"/>
      </w:pPr>
      <w:r>
        <w:t xml:space="preserve">7. 安全性设计</w:t>
      </w:r>
    </w:p>
    <w:bookmarkStart w:id="54" w:name="认证授权"/>
    <w:p>
      <w:pPr>
        <w:pStyle w:val="Heading3"/>
      </w:pPr>
      <w:r>
        <w:t xml:space="preserve">7.1 认证授权</w:t>
      </w:r>
    </w:p>
    <w:p>
      <w:pPr>
        <w:numPr>
          <w:ilvl w:val="0"/>
          <w:numId w:val="1020"/>
        </w:numPr>
        <w:pStyle w:val="Compact"/>
      </w:pPr>
      <w:r>
        <w:rPr>
          <w:bCs/>
          <w:b/>
        </w:rPr>
        <w:t xml:space="preserve">多种认证方式</w:t>
      </w:r>
      <w:r>
        <w:t xml:space="preserve">：邮箱、OAuth (Google/GitHub)</w:t>
      </w:r>
    </w:p>
    <w:p>
      <w:pPr>
        <w:numPr>
          <w:ilvl w:val="0"/>
          <w:numId w:val="1020"/>
        </w:numPr>
        <w:pStyle w:val="Compact"/>
      </w:pPr>
      <w:r>
        <w:rPr>
          <w:bCs/>
          <w:b/>
        </w:rPr>
        <w:t xml:space="preserve">JWT令牌管理</w:t>
      </w:r>
      <w:r>
        <w:t xml:space="preserve">：安全的会话管理</w:t>
      </w:r>
    </w:p>
    <w:p>
      <w:pPr>
        <w:numPr>
          <w:ilvl w:val="0"/>
          <w:numId w:val="1020"/>
        </w:numPr>
        <w:pStyle w:val="Compact"/>
      </w:pPr>
      <w:r>
        <w:rPr>
          <w:bCs/>
          <w:b/>
        </w:rPr>
        <w:t xml:space="preserve">角色权限控制</w:t>
      </w:r>
      <w:r>
        <w:t xml:space="preserve">：细粒度的访问控制</w:t>
      </w:r>
    </w:p>
    <w:p>
      <w:pPr>
        <w:numPr>
          <w:ilvl w:val="0"/>
          <w:numId w:val="1020"/>
        </w:numPr>
        <w:pStyle w:val="Compact"/>
      </w:pPr>
      <w:r>
        <w:rPr>
          <w:bCs/>
          <w:b/>
        </w:rPr>
        <w:t xml:space="preserve">会话安全</w:t>
      </w:r>
      <w:r>
        <w:t xml:space="preserve">：自动过期和刷新机制</w:t>
      </w:r>
    </w:p>
    <w:bookmarkEnd w:id="54"/>
    <w:bookmarkStart w:id="55" w:name="数据保护"/>
    <w:p>
      <w:pPr>
        <w:pStyle w:val="Heading3"/>
      </w:pPr>
      <w:r>
        <w:t xml:space="preserve">7.2 数据保护</w:t>
      </w:r>
    </w:p>
    <w:p>
      <w:pPr>
        <w:numPr>
          <w:ilvl w:val="0"/>
          <w:numId w:val="1021"/>
        </w:numPr>
        <w:pStyle w:val="Compact"/>
      </w:pPr>
      <w:r>
        <w:rPr>
          <w:bCs/>
          <w:b/>
        </w:rPr>
        <w:t xml:space="preserve">传输加密</w:t>
      </w:r>
      <w:r>
        <w:t xml:space="preserve">：TLS 1.3端到端加密</w:t>
      </w:r>
    </w:p>
    <w:p>
      <w:pPr>
        <w:numPr>
          <w:ilvl w:val="0"/>
          <w:numId w:val="1021"/>
        </w:numPr>
        <w:pStyle w:val="Compact"/>
      </w:pPr>
      <w:r>
        <w:rPr>
          <w:bCs/>
          <w:b/>
        </w:rPr>
        <w:t xml:space="preserve">存储加密</w:t>
      </w:r>
      <w:r>
        <w:t xml:space="preserve">：AES-256数据库加密</w:t>
      </w:r>
    </w:p>
    <w:p>
      <w:pPr>
        <w:numPr>
          <w:ilvl w:val="0"/>
          <w:numId w:val="1021"/>
        </w:numPr>
        <w:pStyle w:val="Compact"/>
      </w:pPr>
      <w:r>
        <w:rPr>
          <w:bCs/>
          <w:b/>
        </w:rPr>
        <w:t xml:space="preserve">隐私合规</w:t>
      </w:r>
      <w:r>
        <w:t xml:space="preserve">：GDPR兼容设计</w:t>
      </w:r>
    </w:p>
    <w:p>
      <w:pPr>
        <w:numPr>
          <w:ilvl w:val="0"/>
          <w:numId w:val="1021"/>
        </w:numPr>
        <w:pStyle w:val="Compact"/>
      </w:pPr>
      <w:r>
        <w:rPr>
          <w:bCs/>
          <w:b/>
        </w:rPr>
        <w:t xml:space="preserve">数据备份</w:t>
      </w:r>
      <w:r>
        <w:t xml:space="preserve">：自动化备份策略</w:t>
      </w:r>
    </w:p>
    <w:bookmarkEnd w:id="55"/>
    <w:bookmarkStart w:id="56" w:name="api安全"/>
    <w:p>
      <w:pPr>
        <w:pStyle w:val="Heading3"/>
      </w:pPr>
      <w:r>
        <w:t xml:space="preserve">7.3 API安全</w:t>
      </w:r>
    </w:p>
    <w:p>
      <w:pPr>
        <w:numPr>
          <w:ilvl w:val="0"/>
          <w:numId w:val="1022"/>
        </w:numPr>
        <w:pStyle w:val="Compact"/>
      </w:pPr>
      <w:r>
        <w:rPr>
          <w:bCs/>
          <w:b/>
        </w:rPr>
        <w:t xml:space="preserve">限流保护</w:t>
      </w:r>
      <w:r>
        <w:t xml:space="preserve">：按用户和IP限流</w:t>
      </w:r>
    </w:p>
    <w:p>
      <w:pPr>
        <w:numPr>
          <w:ilvl w:val="0"/>
          <w:numId w:val="1022"/>
        </w:numPr>
        <w:pStyle w:val="Compact"/>
      </w:pPr>
      <w:r>
        <w:rPr>
          <w:bCs/>
          <w:b/>
        </w:rPr>
        <w:t xml:space="preserve">输入验证</w:t>
      </w:r>
      <w:r>
        <w:t xml:space="preserve">：严格的参数验证</w:t>
      </w:r>
    </w:p>
    <w:p>
      <w:pPr>
        <w:numPr>
          <w:ilvl w:val="0"/>
          <w:numId w:val="1022"/>
        </w:numPr>
        <w:pStyle w:val="Compact"/>
      </w:pPr>
      <w:r>
        <w:rPr>
          <w:bCs/>
          <w:b/>
        </w:rPr>
        <w:t xml:space="preserve">SQL注入防护</w:t>
      </w:r>
      <w:r>
        <w:t xml:space="preserve">：参数化查询</w:t>
      </w:r>
    </w:p>
    <w:p>
      <w:pPr>
        <w:numPr>
          <w:ilvl w:val="0"/>
          <w:numId w:val="1022"/>
        </w:numPr>
        <w:pStyle w:val="Compact"/>
      </w:pPr>
      <w:r>
        <w:rPr>
          <w:bCs/>
          <w:b/>
        </w:rPr>
        <w:t xml:space="preserve">XSS防护</w:t>
      </w:r>
      <w:r>
        <w:t xml:space="preserve">：输出编码和CSP</w:t>
      </w:r>
    </w:p>
    <w:bookmarkEnd w:id="56"/>
    <w:bookmarkEnd w:id="57"/>
    <w:bookmarkStart w:id="61" w:name="性能优化-1"/>
    <w:p>
      <w:pPr>
        <w:pStyle w:val="Heading2"/>
      </w:pPr>
      <w:r>
        <w:t xml:space="preserve">8. 性能优化</w:t>
      </w:r>
    </w:p>
    <w:bookmarkStart w:id="58" w:name="前端优化"/>
    <w:p>
      <w:pPr>
        <w:pStyle w:val="Heading3"/>
      </w:pPr>
      <w:r>
        <w:t xml:space="preserve">8.1 前端优化</w:t>
      </w:r>
    </w:p>
    <w:p>
      <w:pPr>
        <w:numPr>
          <w:ilvl w:val="0"/>
          <w:numId w:val="1023"/>
        </w:numPr>
        <w:pStyle w:val="Compact"/>
      </w:pPr>
      <w:r>
        <w:rPr>
          <w:bCs/>
          <w:b/>
        </w:rPr>
        <w:t xml:space="preserve">代码分割</w:t>
      </w:r>
      <w:r>
        <w:t xml:space="preserve">：按路由和组件分割</w:t>
      </w:r>
    </w:p>
    <w:p>
      <w:pPr>
        <w:numPr>
          <w:ilvl w:val="0"/>
          <w:numId w:val="1023"/>
        </w:numPr>
        <w:pStyle w:val="Compact"/>
      </w:pPr>
      <w:r>
        <w:rPr>
          <w:bCs/>
          <w:b/>
        </w:rPr>
        <w:t xml:space="preserve">懒加载</w:t>
      </w:r>
      <w:r>
        <w:t xml:space="preserve">：图片和组件懒加载</w:t>
      </w:r>
    </w:p>
    <w:p>
      <w:pPr>
        <w:numPr>
          <w:ilvl w:val="0"/>
          <w:numId w:val="1023"/>
        </w:numPr>
        <w:pStyle w:val="Compact"/>
      </w:pPr>
      <w:r>
        <w:rPr>
          <w:bCs/>
          <w:b/>
        </w:rPr>
        <w:t xml:space="preserve">缓存策略</w:t>
      </w:r>
      <w:r>
        <w:t xml:space="preserve">：浏览器和Service Worker缓存</w:t>
      </w:r>
    </w:p>
    <w:p>
      <w:pPr>
        <w:numPr>
          <w:ilvl w:val="0"/>
          <w:numId w:val="1023"/>
        </w:numPr>
        <w:pStyle w:val="Compact"/>
      </w:pPr>
      <w:r>
        <w:rPr>
          <w:bCs/>
          <w:b/>
        </w:rPr>
        <w:t xml:space="preserve">资源压缩</w:t>
      </w:r>
      <w:r>
        <w:t xml:space="preserve">：Gzip和Brotli压缩</w:t>
      </w:r>
    </w:p>
    <w:bookmarkEnd w:id="58"/>
    <w:bookmarkStart w:id="59" w:name="后端优化"/>
    <w:p>
      <w:pPr>
        <w:pStyle w:val="Heading3"/>
      </w:pPr>
      <w:r>
        <w:t xml:space="preserve">8.2 后端优化</w:t>
      </w:r>
    </w:p>
    <w:p>
      <w:pPr>
        <w:numPr>
          <w:ilvl w:val="0"/>
          <w:numId w:val="1024"/>
        </w:numPr>
        <w:pStyle w:val="Compact"/>
      </w:pPr>
      <w:r>
        <w:rPr>
          <w:bCs/>
          <w:b/>
        </w:rPr>
        <w:t xml:space="preserve">数据库优化</w:t>
      </w:r>
      <w:r>
        <w:t xml:space="preserve">：索引优化和查询缓存</w:t>
      </w:r>
    </w:p>
    <w:p>
      <w:pPr>
        <w:numPr>
          <w:ilvl w:val="0"/>
          <w:numId w:val="1024"/>
        </w:numPr>
        <w:pStyle w:val="Compact"/>
      </w:pPr>
      <w:r>
        <w:rPr>
          <w:bCs/>
          <w:b/>
        </w:rPr>
        <w:t xml:space="preserve">API优化</w:t>
      </w:r>
      <w:r>
        <w:t xml:space="preserve">：响应压缩和批量操作</w:t>
      </w:r>
    </w:p>
    <w:p>
      <w:pPr>
        <w:numPr>
          <w:ilvl w:val="0"/>
          <w:numId w:val="1024"/>
        </w:numPr>
        <w:pStyle w:val="Compact"/>
      </w:pPr>
      <w:r>
        <w:rPr>
          <w:bCs/>
          <w:b/>
        </w:rPr>
        <w:t xml:space="preserve">CDN加速</w:t>
      </w:r>
      <w:r>
        <w:t xml:space="preserve">：全球内容分发网络</w:t>
      </w:r>
    </w:p>
    <w:p>
      <w:pPr>
        <w:numPr>
          <w:ilvl w:val="0"/>
          <w:numId w:val="1024"/>
        </w:numPr>
        <w:pStyle w:val="Compact"/>
      </w:pPr>
      <w:r>
        <w:rPr>
          <w:bCs/>
          <w:b/>
        </w:rPr>
        <w:t xml:space="preserve">缓存机制</w:t>
      </w:r>
      <w:r>
        <w:t xml:space="preserve">：Redis分布式缓存</w:t>
      </w:r>
    </w:p>
    <w:bookmarkEnd w:id="59"/>
    <w:bookmarkStart w:id="60" w:name="性能指标"/>
    <w:p>
      <w:pPr>
        <w:pStyle w:val="Heading3"/>
      </w:pPr>
      <w:r>
        <w:t xml:space="preserve">8.3 性能指标</w:t>
      </w:r>
    </w:p>
    <w:p>
      <w:pPr>
        <w:numPr>
          <w:ilvl w:val="0"/>
          <w:numId w:val="1025"/>
        </w:numPr>
        <w:pStyle w:val="Compact"/>
      </w:pPr>
      <w:r>
        <w:t xml:space="preserve">页面加载时间：&lt; 3秒</w:t>
      </w:r>
    </w:p>
    <w:p>
      <w:pPr>
        <w:numPr>
          <w:ilvl w:val="0"/>
          <w:numId w:val="1025"/>
        </w:numPr>
        <w:pStyle w:val="Compact"/>
      </w:pPr>
      <w:r>
        <w:t xml:space="preserve">API响应时间：&lt; 1秒</w:t>
      </w:r>
    </w:p>
    <w:p>
      <w:pPr>
        <w:numPr>
          <w:ilvl w:val="0"/>
          <w:numId w:val="1025"/>
        </w:numPr>
        <w:pStyle w:val="Compact"/>
      </w:pPr>
      <w:r>
        <w:t xml:space="preserve">搜索响应时间：&lt; 2秒</w:t>
      </w:r>
    </w:p>
    <w:p>
      <w:pPr>
        <w:numPr>
          <w:ilvl w:val="0"/>
          <w:numId w:val="1025"/>
        </w:numPr>
        <w:pStyle w:val="Compact"/>
      </w:pPr>
      <w:r>
        <w:t xml:space="preserve">移动端性能分数：&gt; 90分</w:t>
      </w:r>
    </w:p>
    <w:bookmarkEnd w:id="60"/>
    <w:bookmarkEnd w:id="61"/>
    <w:bookmarkStart w:id="65" w:name="成本分析"/>
    <w:p>
      <w:pPr>
        <w:pStyle w:val="Heading2"/>
      </w:pPr>
      <w:r>
        <w:t xml:space="preserve">9. 成本分析</w:t>
      </w:r>
    </w:p>
    <w:bookmarkStart w:id="62" w:name="服务成本月度"/>
    <w:p>
      <w:pPr>
        <w:pStyle w:val="Heading3"/>
      </w:pPr>
      <w:r>
        <w:t xml:space="preserve">9.1 服务成本（月度）</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服务</w:t>
            </w:r>
          </w:p>
        </w:tc>
        <w:tc>
          <w:tcPr/>
          <w:p>
            <w:pPr>
              <w:pStyle w:val="Compact"/>
              <w:jc w:val="left"/>
            </w:pPr>
            <w:r>
              <w:t xml:space="preserve">免费额度</w:t>
            </w:r>
          </w:p>
        </w:tc>
        <w:tc>
          <w:tcPr/>
          <w:p>
            <w:pPr>
              <w:pStyle w:val="Compact"/>
              <w:jc w:val="left"/>
            </w:pPr>
            <w:r>
              <w:t xml:space="preserve">付费成本</w:t>
            </w:r>
          </w:p>
        </w:tc>
        <w:tc>
          <w:tcPr/>
          <w:p>
            <w:pPr>
              <w:pStyle w:val="Compact"/>
              <w:jc w:val="left"/>
            </w:pPr>
            <w:r>
              <w:t xml:space="preserve">说明</w:t>
            </w:r>
          </w:p>
        </w:tc>
      </w:tr>
      <w:tr>
        <w:tc>
          <w:tcPr/>
          <w:p>
            <w:pPr>
              <w:pStyle w:val="Compact"/>
              <w:jc w:val="left"/>
            </w:pPr>
            <w:r>
              <w:t xml:space="preserve">GitHub Pages</w:t>
            </w:r>
          </w:p>
        </w:tc>
        <w:tc>
          <w:tcPr/>
          <w:p>
            <w:pPr>
              <w:pStyle w:val="Compact"/>
              <w:jc w:val="left"/>
            </w:pPr>
            <w:r>
              <w:t xml:space="preserve">免费</w:t>
            </w:r>
          </w:p>
        </w:tc>
        <w:tc>
          <w:tcPr/>
          <w:p>
            <w:pPr>
              <w:pStyle w:val="Compact"/>
              <w:jc w:val="left"/>
            </w:pPr>
            <w:r>
              <w:t xml:space="preserve">$0</w:t>
            </w:r>
          </w:p>
        </w:tc>
        <w:tc>
          <w:tcPr/>
          <w:p>
            <w:pPr>
              <w:pStyle w:val="Compact"/>
              <w:jc w:val="left"/>
            </w:pPr>
            <w:r>
              <w:t xml:space="preserve">静态托管</w:t>
            </w:r>
          </w:p>
        </w:tc>
      </w:tr>
      <w:tr>
        <w:tc>
          <w:tcPr/>
          <w:p>
            <w:pPr>
              <w:pStyle w:val="Compact"/>
              <w:jc w:val="left"/>
            </w:pPr>
            <w:r>
              <w:t xml:space="preserve">Vercel</w:t>
            </w:r>
          </w:p>
        </w:tc>
        <w:tc>
          <w:tcPr/>
          <w:p>
            <w:pPr>
              <w:pStyle w:val="Compact"/>
              <w:jc w:val="left"/>
            </w:pPr>
            <w:r>
              <w:t xml:space="preserve">免费额度足够</w:t>
            </w:r>
          </w:p>
        </w:tc>
        <w:tc>
          <w:tcPr/>
          <w:p>
            <w:pPr>
              <w:pStyle w:val="Compact"/>
              <w:jc w:val="left"/>
            </w:pPr>
            <w:r>
              <w:t xml:space="preserve">$0-20</w:t>
            </w:r>
          </w:p>
        </w:tc>
        <w:tc>
          <w:tcPr/>
          <w:p>
            <w:pPr>
              <w:pStyle w:val="Compact"/>
              <w:jc w:val="left"/>
            </w:pPr>
            <w:r>
              <w:t xml:space="preserve">API托管</w:t>
            </w:r>
          </w:p>
        </w:tc>
      </w:tr>
      <w:tr>
        <w:tc>
          <w:tcPr/>
          <w:p>
            <w:pPr>
              <w:pStyle w:val="Compact"/>
              <w:jc w:val="left"/>
            </w:pPr>
            <w:r>
              <w:t xml:space="preserve">Supabase</w:t>
            </w:r>
          </w:p>
        </w:tc>
        <w:tc>
          <w:tcPr/>
          <w:p>
            <w:pPr>
              <w:pStyle w:val="Compact"/>
              <w:jc w:val="left"/>
            </w:pPr>
            <w:r>
              <w:t xml:space="preserve">免费额度足够</w:t>
            </w:r>
          </w:p>
        </w:tc>
        <w:tc>
          <w:tcPr/>
          <w:p>
            <w:pPr>
              <w:pStyle w:val="Compact"/>
              <w:jc w:val="left"/>
            </w:pPr>
            <w:r>
              <w:t xml:space="preserve">$0-25</w:t>
            </w:r>
          </w:p>
        </w:tc>
        <w:tc>
          <w:tcPr/>
          <w:p>
            <w:pPr>
              <w:pStyle w:val="Compact"/>
              <w:jc w:val="left"/>
            </w:pPr>
            <w:r>
              <w:t xml:space="preserve">数据库服务</w:t>
            </w:r>
          </w:p>
        </w:tc>
      </w:tr>
      <w:tr>
        <w:tc>
          <w:tcPr/>
          <w:p>
            <w:pPr>
              <w:pStyle w:val="Compact"/>
              <w:jc w:val="left"/>
            </w:pPr>
            <w:r>
              <w:t xml:space="preserve">OpenAI</w:t>
            </w:r>
          </w:p>
        </w:tc>
        <w:tc>
          <w:tcPr/>
          <w:p>
            <w:pPr>
              <w:pStyle w:val="Compact"/>
              <w:jc w:val="left"/>
            </w:pPr>
            <w:r>
              <w:t xml:space="preserve">按使用量</w:t>
            </w:r>
          </w:p>
        </w:tc>
        <w:tc>
          <w:tcPr/>
          <w:p>
            <w:pPr>
              <w:pStyle w:val="Compact"/>
              <w:jc w:val="left"/>
            </w:pPr>
            <w:r>
              <w:t xml:space="preserve">$50-200</w:t>
            </w:r>
          </w:p>
        </w:tc>
        <w:tc>
          <w:tcPr/>
          <w:p>
            <w:pPr>
              <w:pStyle w:val="Compact"/>
              <w:jc w:val="left"/>
            </w:pPr>
            <w:r>
              <w:t xml:space="preserve">AI服务</w:t>
            </w:r>
          </w:p>
        </w:tc>
      </w:tr>
      <w:tr>
        <w:tc>
          <w:tcPr/>
          <w:p>
            <w:pPr>
              <w:pStyle w:val="Compact"/>
              <w:jc w:val="left"/>
            </w:pPr>
            <w:r>
              <w:t xml:space="preserve">总计</w:t>
            </w:r>
          </w:p>
        </w:tc>
        <w:tc>
          <w:tcPr/>
          <w:p>
            <w:pPr>
              <w:pStyle w:val="Compact"/>
              <w:jc w:val="left"/>
            </w:pPr>
            <w:r>
              <w:t xml:space="preserve">-</w:t>
            </w:r>
          </w:p>
        </w:tc>
        <w:tc>
          <w:tcPr/>
          <w:p>
            <w:pPr>
              <w:pStyle w:val="Compact"/>
              <w:jc w:val="left"/>
            </w:pPr>
            <w:r>
              <w:t xml:space="preserve">$50-245</w:t>
            </w:r>
          </w:p>
        </w:tc>
        <w:tc>
          <w:tcPr/>
          <w:p>
            <w:pPr>
              <w:pStyle w:val="Compact"/>
              <w:jc w:val="left"/>
            </w:pPr>
            <w:r>
              <w:t xml:space="preserve">主要是AI成本</w:t>
            </w:r>
          </w:p>
        </w:tc>
      </w:tr>
    </w:tbl>
    <w:bookmarkEnd w:id="62"/>
    <w:bookmarkStart w:id="63" w:name="成本优化"/>
    <w:p>
      <w:pPr>
        <w:pStyle w:val="Heading3"/>
      </w:pPr>
      <w:r>
        <w:t xml:space="preserve">9.2 成本优化</w:t>
      </w:r>
    </w:p>
    <w:p>
      <w:pPr>
        <w:numPr>
          <w:ilvl w:val="0"/>
          <w:numId w:val="1026"/>
        </w:numPr>
        <w:pStyle w:val="Compact"/>
      </w:pPr>
      <w:r>
        <w:rPr>
          <w:bCs/>
          <w:b/>
        </w:rPr>
        <w:t xml:space="preserve">智能缓存</w:t>
      </w:r>
      <w:r>
        <w:t xml:space="preserve">：减少60-80%重复API调用</w:t>
      </w:r>
    </w:p>
    <w:p>
      <w:pPr>
        <w:numPr>
          <w:ilvl w:val="0"/>
          <w:numId w:val="1026"/>
        </w:numPr>
        <w:pStyle w:val="Compact"/>
      </w:pPr>
      <w:r>
        <w:rPr>
          <w:bCs/>
          <w:b/>
        </w:rPr>
        <w:t xml:space="preserve">批量处理</w:t>
      </w:r>
      <w:r>
        <w:t xml:space="preserve">：降低API调用成本20-30%</w:t>
      </w:r>
    </w:p>
    <w:p>
      <w:pPr>
        <w:numPr>
          <w:ilvl w:val="0"/>
          <w:numId w:val="1026"/>
        </w:numPr>
        <w:pStyle w:val="Compact"/>
      </w:pPr>
      <w:r>
        <w:rPr>
          <w:bCs/>
          <w:b/>
        </w:rPr>
        <w:t xml:space="preserve">分级服务</w:t>
      </w:r>
      <w:r>
        <w:t xml:space="preserve">：不同用户不同权限</w:t>
      </w:r>
    </w:p>
    <w:p>
      <w:pPr>
        <w:numPr>
          <w:ilvl w:val="0"/>
          <w:numId w:val="1026"/>
        </w:numPr>
        <w:pStyle w:val="Compact"/>
      </w:pPr>
      <w:r>
        <w:rPr>
          <w:bCs/>
          <w:b/>
        </w:rPr>
        <w:t xml:space="preserve">预算控制</w:t>
      </w:r>
      <w:r>
        <w:t xml:space="preserve">：设置月度预算上限</w:t>
      </w:r>
    </w:p>
    <w:bookmarkEnd w:id="63"/>
    <w:bookmarkStart w:id="64" w:name="投资回报"/>
    <w:p>
      <w:pPr>
        <w:pStyle w:val="Heading3"/>
      </w:pPr>
      <w:r>
        <w:t xml:space="preserve">9.3 投资回报</w:t>
      </w:r>
    </w:p>
    <w:p>
      <w:pPr>
        <w:numPr>
          <w:ilvl w:val="0"/>
          <w:numId w:val="1027"/>
        </w:numPr>
        <w:pStyle w:val="Compact"/>
      </w:pPr>
      <w:r>
        <w:rPr>
          <w:bCs/>
          <w:b/>
        </w:rPr>
        <w:t xml:space="preserve">开发效率提升</w:t>
      </w:r>
      <w:r>
        <w:t xml:space="preserve">：70%的内容创建效率提升</w:t>
      </w:r>
    </w:p>
    <w:p>
      <w:pPr>
        <w:numPr>
          <w:ilvl w:val="0"/>
          <w:numId w:val="1027"/>
        </w:numPr>
        <w:pStyle w:val="Compact"/>
      </w:pPr>
      <w:r>
        <w:rPr>
          <w:bCs/>
          <w:b/>
        </w:rPr>
        <w:t xml:space="preserve">用户体验改善</w:t>
      </w:r>
      <w:r>
        <w:t xml:space="preserve">：50%的搜索准确性提升</w:t>
      </w:r>
    </w:p>
    <w:p>
      <w:pPr>
        <w:numPr>
          <w:ilvl w:val="0"/>
          <w:numId w:val="1027"/>
        </w:numPr>
        <w:pStyle w:val="Compact"/>
      </w:pPr>
      <w:r>
        <w:rPr>
          <w:bCs/>
          <w:b/>
        </w:rPr>
        <w:t xml:space="preserve">维护成本降低</w:t>
      </w:r>
      <w:r>
        <w:t xml:space="preserve">：40%的运维成本节省</w:t>
      </w:r>
    </w:p>
    <w:p>
      <w:pPr>
        <w:numPr>
          <w:ilvl w:val="0"/>
          <w:numId w:val="1027"/>
        </w:numPr>
        <w:pStyle w:val="Compact"/>
      </w:pPr>
      <w:r>
        <w:rPr>
          <w:bCs/>
          <w:b/>
        </w:rPr>
        <w:t xml:space="preserve">竞争优势</w:t>
      </w:r>
      <w:r>
        <w:t xml:space="preserve">：AI功能差异化优势</w:t>
      </w:r>
    </w:p>
    <w:bookmarkEnd w:id="64"/>
    <w:bookmarkEnd w:id="65"/>
    <w:bookmarkStart w:id="69" w:name="风险评估与缓解"/>
    <w:p>
      <w:pPr>
        <w:pStyle w:val="Heading2"/>
      </w:pPr>
      <w:r>
        <w:t xml:space="preserve">10. 风险评估与缓解</w:t>
      </w:r>
    </w:p>
    <w:bookmarkStart w:id="66" w:name="技术风险"/>
    <w:p>
      <w:pPr>
        <w:pStyle w:val="Heading3"/>
      </w:pPr>
      <w:r>
        <w:t xml:space="preserve">10.1 技术风险</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风险</w:t>
            </w:r>
          </w:p>
        </w:tc>
        <w:tc>
          <w:tcPr/>
          <w:p>
            <w:pPr>
              <w:pStyle w:val="Compact"/>
              <w:jc w:val="left"/>
            </w:pPr>
            <w:r>
              <w:t xml:space="preserve">概率</w:t>
            </w:r>
          </w:p>
        </w:tc>
        <w:tc>
          <w:tcPr/>
          <w:p>
            <w:pPr>
              <w:pStyle w:val="Compact"/>
              <w:jc w:val="left"/>
            </w:pPr>
            <w:r>
              <w:t xml:space="preserve">影响</w:t>
            </w:r>
          </w:p>
        </w:tc>
        <w:tc>
          <w:tcPr/>
          <w:p>
            <w:pPr>
              <w:pStyle w:val="Compact"/>
              <w:jc w:val="left"/>
            </w:pPr>
            <w:r>
              <w:t xml:space="preserve">缓解措施</w:t>
            </w:r>
          </w:p>
        </w:tc>
      </w:tr>
      <w:tr>
        <w:tc>
          <w:tcPr/>
          <w:p>
            <w:pPr>
              <w:pStyle w:val="Compact"/>
              <w:jc w:val="left"/>
            </w:pPr>
            <w:r>
              <w:t xml:space="preserve">AI服务中断</w:t>
            </w:r>
          </w:p>
        </w:tc>
        <w:tc>
          <w:tcPr/>
          <w:p>
            <w:pPr>
              <w:pStyle w:val="Compact"/>
              <w:jc w:val="left"/>
            </w:pPr>
            <w:r>
              <w:t xml:space="preserve">中</w:t>
            </w:r>
          </w:p>
        </w:tc>
        <w:tc>
          <w:tcPr/>
          <w:p>
            <w:pPr>
              <w:pStyle w:val="Compact"/>
              <w:jc w:val="left"/>
            </w:pPr>
            <w:r>
              <w:t xml:space="preserve">高</w:t>
            </w:r>
          </w:p>
        </w:tc>
        <w:tc>
          <w:tcPr/>
          <w:p>
            <w:pPr>
              <w:pStyle w:val="Compact"/>
              <w:jc w:val="left"/>
            </w:pPr>
            <w:r>
              <w:t xml:space="preserve">多服务商备用策略</w:t>
            </w:r>
          </w:p>
        </w:tc>
      </w:tr>
      <w:tr>
        <w:tc>
          <w:tcPr/>
          <w:p>
            <w:pPr>
              <w:pStyle w:val="Compact"/>
              <w:jc w:val="left"/>
            </w:pPr>
            <w:r>
              <w:t xml:space="preserve">成本超标</w:t>
            </w:r>
          </w:p>
        </w:tc>
        <w:tc>
          <w:tcPr/>
          <w:p>
            <w:pPr>
              <w:pStyle w:val="Compact"/>
              <w:jc w:val="left"/>
            </w:pPr>
            <w:r>
              <w:t xml:space="preserve">低</w:t>
            </w:r>
          </w:p>
        </w:tc>
        <w:tc>
          <w:tcPr/>
          <w:p>
            <w:pPr>
              <w:pStyle w:val="Compact"/>
              <w:jc w:val="left"/>
            </w:pPr>
            <w:r>
              <w:t xml:space="preserve">中</w:t>
            </w:r>
          </w:p>
        </w:tc>
        <w:tc>
          <w:tcPr/>
          <w:p>
            <w:pPr>
              <w:pStyle w:val="Compact"/>
              <w:jc w:val="left"/>
            </w:pPr>
            <w:r>
              <w:t xml:space="preserve">实时监控和预算控制</w:t>
            </w:r>
          </w:p>
        </w:tc>
      </w:tr>
      <w:tr>
        <w:tc>
          <w:tcPr/>
          <w:p>
            <w:pPr>
              <w:pStyle w:val="Compact"/>
              <w:jc w:val="left"/>
            </w:pPr>
            <w:r>
              <w:t xml:space="preserve">性能问题</w:t>
            </w:r>
          </w:p>
        </w:tc>
        <w:tc>
          <w:tcPr/>
          <w:p>
            <w:pPr>
              <w:pStyle w:val="Compact"/>
              <w:jc w:val="left"/>
            </w:pPr>
            <w:r>
              <w:t xml:space="preserve">低</w:t>
            </w:r>
          </w:p>
        </w:tc>
        <w:tc>
          <w:tcPr/>
          <w:p>
            <w:pPr>
              <w:pStyle w:val="Compact"/>
              <w:jc w:val="left"/>
            </w:pPr>
            <w:r>
              <w:t xml:space="preserve">中</w:t>
            </w:r>
          </w:p>
        </w:tc>
        <w:tc>
          <w:tcPr/>
          <w:p>
            <w:pPr>
              <w:pStyle w:val="Compact"/>
              <w:jc w:val="left"/>
            </w:pPr>
            <w:r>
              <w:t xml:space="preserve">缓存和优化策略</w:t>
            </w:r>
          </w:p>
        </w:tc>
      </w:tr>
      <w:tr>
        <w:tc>
          <w:tcPr/>
          <w:p>
            <w:pPr>
              <w:pStyle w:val="Compact"/>
              <w:jc w:val="left"/>
            </w:pPr>
            <w:r>
              <w:t xml:space="preserve">安全漏洞</w:t>
            </w:r>
          </w:p>
        </w:tc>
        <w:tc>
          <w:tcPr/>
          <w:p>
            <w:pPr>
              <w:pStyle w:val="Compact"/>
              <w:jc w:val="left"/>
            </w:pPr>
            <w:r>
              <w:t xml:space="preserve">低</w:t>
            </w:r>
          </w:p>
        </w:tc>
        <w:tc>
          <w:tcPr/>
          <w:p>
            <w:pPr>
              <w:pStyle w:val="Compact"/>
              <w:jc w:val="left"/>
            </w:pPr>
            <w:r>
              <w:t xml:space="preserve">高</w:t>
            </w:r>
          </w:p>
        </w:tc>
        <w:tc>
          <w:tcPr/>
          <w:p>
            <w:pPr>
              <w:pStyle w:val="Compact"/>
              <w:jc w:val="left"/>
            </w:pPr>
            <w:r>
              <w:t xml:space="preserve">安全审计和测试</w:t>
            </w:r>
          </w:p>
        </w:tc>
      </w:tr>
    </w:tbl>
    <w:bookmarkEnd w:id="66"/>
    <w:bookmarkStart w:id="67" w:name="业务风险"/>
    <w:p>
      <w:pPr>
        <w:pStyle w:val="Heading3"/>
      </w:pPr>
      <w:r>
        <w:t xml:space="preserve">10.2 业务风险</w:t>
      </w:r>
    </w:p>
    <w:p>
      <w:pPr>
        <w:numPr>
          <w:ilvl w:val="0"/>
          <w:numId w:val="1028"/>
        </w:numPr>
        <w:pStyle w:val="Compact"/>
      </w:pPr>
      <w:r>
        <w:rPr>
          <w:bCs/>
          <w:b/>
        </w:rPr>
        <w:t xml:space="preserve">用户接受度</w:t>
      </w:r>
      <w:r>
        <w:t xml:space="preserve">：渐进式功能发布降低风险</w:t>
      </w:r>
    </w:p>
    <w:p>
      <w:pPr>
        <w:numPr>
          <w:ilvl w:val="0"/>
          <w:numId w:val="1028"/>
        </w:numPr>
        <w:pStyle w:val="Compact"/>
      </w:pPr>
      <w:r>
        <w:rPr>
          <w:bCs/>
          <w:b/>
        </w:rPr>
        <w:t xml:space="preserve">数据迁移</w:t>
      </w:r>
      <w:r>
        <w:t xml:space="preserve">：完整的数据备份和验证流程</w:t>
      </w:r>
    </w:p>
    <w:p>
      <w:pPr>
        <w:numPr>
          <w:ilvl w:val="0"/>
          <w:numId w:val="1028"/>
        </w:numPr>
        <w:pStyle w:val="Compact"/>
      </w:pPr>
      <w:r>
        <w:rPr>
          <w:bCs/>
          <w:b/>
        </w:rPr>
        <w:t xml:space="preserve">技术债务</w:t>
      </w:r>
      <w:r>
        <w:t xml:space="preserve">：定期代码重构和优化</w:t>
      </w:r>
    </w:p>
    <w:bookmarkEnd w:id="67"/>
    <w:bookmarkStart w:id="68" w:name="应急预案"/>
    <w:p>
      <w:pPr>
        <w:pStyle w:val="Heading3"/>
      </w:pPr>
      <w:r>
        <w:t xml:space="preserve">10.3 应急预案</w:t>
      </w:r>
    </w:p>
    <w:p>
      <w:pPr>
        <w:numPr>
          <w:ilvl w:val="0"/>
          <w:numId w:val="1029"/>
        </w:numPr>
        <w:pStyle w:val="Compact"/>
      </w:pPr>
      <w:r>
        <w:rPr>
          <w:bCs/>
          <w:b/>
        </w:rPr>
        <w:t xml:space="preserve">服务降级</w:t>
      </w:r>
      <w:r>
        <w:t xml:space="preserve">：核心功能优先保障</w:t>
      </w:r>
    </w:p>
    <w:p>
      <w:pPr>
        <w:numPr>
          <w:ilvl w:val="0"/>
          <w:numId w:val="1029"/>
        </w:numPr>
        <w:pStyle w:val="Compact"/>
      </w:pPr>
      <w:r>
        <w:rPr>
          <w:bCs/>
          <w:b/>
        </w:rPr>
        <w:t xml:space="preserve">快速回滚</w:t>
      </w:r>
      <w:r>
        <w:t xml:space="preserve">：Git版本控制快速恢复</w:t>
      </w:r>
    </w:p>
    <w:p>
      <w:pPr>
        <w:numPr>
          <w:ilvl w:val="0"/>
          <w:numId w:val="1029"/>
        </w:numPr>
        <w:pStyle w:val="Compact"/>
      </w:pPr>
      <w:r>
        <w:rPr>
          <w:bCs/>
          <w:b/>
        </w:rPr>
        <w:t xml:space="preserve">故障切换</w:t>
      </w:r>
      <w:r>
        <w:t xml:space="preserve">：自动故障检测和切换</w:t>
      </w:r>
    </w:p>
    <w:bookmarkEnd w:id="68"/>
    <w:bookmarkEnd w:id="69"/>
    <w:bookmarkStart w:id="73" w:name="实施建议"/>
    <w:p>
      <w:pPr>
        <w:pStyle w:val="Heading2"/>
      </w:pPr>
      <w:r>
        <w:t xml:space="preserve">11. 实施建议</w:t>
      </w:r>
    </w:p>
    <w:bookmarkStart w:id="70" w:name="分阶段实施"/>
    <w:p>
      <w:pPr>
        <w:pStyle w:val="Heading3"/>
      </w:pPr>
      <w:r>
        <w:t xml:space="preserve">11.1 分阶段实施</w:t>
      </w:r>
    </w:p>
    <w:p>
      <w:pPr>
        <w:numPr>
          <w:ilvl w:val="0"/>
          <w:numId w:val="1030"/>
        </w:numPr>
        <w:pStyle w:val="Compact"/>
      </w:pPr>
      <w:r>
        <w:rPr>
          <w:bCs/>
          <w:b/>
        </w:rPr>
        <w:t xml:space="preserve">第一阶段（1-2周）</w:t>
      </w:r>
      <w:r>
        <w:t xml:space="preserve">：环境搭建和基础架构</w:t>
      </w:r>
    </w:p>
    <w:p>
      <w:pPr>
        <w:numPr>
          <w:ilvl w:val="0"/>
          <w:numId w:val="1030"/>
        </w:numPr>
        <w:pStyle w:val="Compact"/>
      </w:pPr>
      <w:r>
        <w:rPr>
          <w:bCs/>
          <w:b/>
        </w:rPr>
        <w:t xml:space="preserve">第二阶段（2-3周）</w:t>
      </w:r>
      <w:r>
        <w:t xml:space="preserve">：核心功能迁移</w:t>
      </w:r>
    </w:p>
    <w:p>
      <w:pPr>
        <w:numPr>
          <w:ilvl w:val="0"/>
          <w:numId w:val="1030"/>
        </w:numPr>
        <w:pStyle w:val="Compact"/>
      </w:pPr>
      <w:r>
        <w:rPr>
          <w:bCs/>
          <w:b/>
        </w:rPr>
        <w:t xml:space="preserve">第三阶段（2周）</w:t>
      </w:r>
      <w:r>
        <w:t xml:space="preserve">：功能增强和优化</w:t>
      </w:r>
    </w:p>
    <w:p>
      <w:pPr>
        <w:numPr>
          <w:ilvl w:val="0"/>
          <w:numId w:val="1030"/>
        </w:numPr>
        <w:pStyle w:val="Compact"/>
      </w:pPr>
      <w:r>
        <w:rPr>
          <w:bCs/>
          <w:b/>
        </w:rPr>
        <w:t xml:space="preserve">第四阶段（2-3周）</w:t>
      </w:r>
      <w:r>
        <w:t xml:space="preserve">：AI功能集成</w:t>
      </w:r>
    </w:p>
    <w:p>
      <w:pPr>
        <w:numPr>
          <w:ilvl w:val="0"/>
          <w:numId w:val="1030"/>
        </w:numPr>
        <w:pStyle w:val="Compact"/>
      </w:pPr>
      <w:r>
        <w:rPr>
          <w:bCs/>
          <w:b/>
        </w:rPr>
        <w:t xml:space="preserve">第五阶段（2周）</w:t>
      </w:r>
      <w:r>
        <w:t xml:space="preserve">：测试优化和上线</w:t>
      </w:r>
    </w:p>
    <w:bookmarkEnd w:id="70"/>
    <w:bookmarkStart w:id="71" w:name="关键成功因素"/>
    <w:p>
      <w:pPr>
        <w:pStyle w:val="Heading3"/>
      </w:pPr>
      <w:r>
        <w:t xml:space="preserve">11.2 关键成功因素</w:t>
      </w:r>
    </w:p>
    <w:p>
      <w:pPr>
        <w:numPr>
          <w:ilvl w:val="0"/>
          <w:numId w:val="1031"/>
        </w:numPr>
        <w:pStyle w:val="Compact"/>
      </w:pPr>
      <w:r>
        <w:rPr>
          <w:bCs/>
          <w:b/>
        </w:rPr>
        <w:t xml:space="preserve">团队技能</w:t>
      </w:r>
      <w:r>
        <w:t xml:space="preserve">：确保团队具备Vue.js和云服务技能</w:t>
      </w:r>
    </w:p>
    <w:p>
      <w:pPr>
        <w:numPr>
          <w:ilvl w:val="0"/>
          <w:numId w:val="1031"/>
        </w:numPr>
        <w:pStyle w:val="Compact"/>
      </w:pPr>
      <w:r>
        <w:rPr>
          <w:bCs/>
          <w:b/>
        </w:rPr>
        <w:t xml:space="preserve">用户培训</w:t>
      </w:r>
      <w:r>
        <w:t xml:space="preserve">：提供充分的用户培训和文档</w:t>
      </w:r>
    </w:p>
    <w:p>
      <w:pPr>
        <w:numPr>
          <w:ilvl w:val="0"/>
          <w:numId w:val="1031"/>
        </w:numPr>
        <w:pStyle w:val="Compact"/>
      </w:pPr>
      <w:r>
        <w:rPr>
          <w:bCs/>
          <w:b/>
        </w:rPr>
        <w:t xml:space="preserve">渐进迁移</w:t>
      </w:r>
      <w:r>
        <w:t xml:space="preserve">：保持现有功能的连续性</w:t>
      </w:r>
    </w:p>
    <w:p>
      <w:pPr>
        <w:numPr>
          <w:ilvl w:val="0"/>
          <w:numId w:val="1031"/>
        </w:numPr>
        <w:pStyle w:val="Compact"/>
      </w:pPr>
      <w:r>
        <w:rPr>
          <w:bCs/>
          <w:b/>
        </w:rPr>
        <w:t xml:space="preserve">质量保证</w:t>
      </w:r>
      <w:r>
        <w:t xml:space="preserve">：充分的测试和验证</w:t>
      </w:r>
    </w:p>
    <w:bookmarkEnd w:id="71"/>
    <w:bookmarkStart w:id="72" w:name="长期规划"/>
    <w:p>
      <w:pPr>
        <w:pStyle w:val="Heading3"/>
      </w:pPr>
      <w:r>
        <w:t xml:space="preserve">11.3 长期规划</w:t>
      </w:r>
    </w:p>
    <w:p>
      <w:pPr>
        <w:numPr>
          <w:ilvl w:val="0"/>
          <w:numId w:val="1032"/>
        </w:numPr>
        <w:pStyle w:val="Compact"/>
      </w:pPr>
      <w:r>
        <w:rPr>
          <w:bCs/>
          <w:b/>
        </w:rPr>
        <w:t xml:space="preserve">功能扩展</w:t>
      </w:r>
      <w:r>
        <w:t xml:space="preserve">：持续迭代新功能</w:t>
      </w:r>
    </w:p>
    <w:p>
      <w:pPr>
        <w:numPr>
          <w:ilvl w:val="0"/>
          <w:numId w:val="1032"/>
        </w:numPr>
        <w:pStyle w:val="Compact"/>
      </w:pPr>
      <w:r>
        <w:rPr>
          <w:bCs/>
          <w:b/>
        </w:rPr>
        <w:t xml:space="preserve">技术升级</w:t>
      </w:r>
      <w:r>
        <w:t xml:space="preserve">：跟进技术发展趋势</w:t>
      </w:r>
    </w:p>
    <w:p>
      <w:pPr>
        <w:numPr>
          <w:ilvl w:val="0"/>
          <w:numId w:val="1032"/>
        </w:numPr>
        <w:pStyle w:val="Compact"/>
      </w:pPr>
      <w:r>
        <w:rPr>
          <w:bCs/>
          <w:b/>
        </w:rPr>
        <w:t xml:space="preserve">生态建设</w:t>
      </w:r>
      <w:r>
        <w:t xml:space="preserve">：构建开放的生态平台</w:t>
      </w:r>
    </w:p>
    <w:p>
      <w:pPr>
        <w:numPr>
          <w:ilvl w:val="0"/>
          <w:numId w:val="1032"/>
        </w:numPr>
        <w:pStyle w:val="Compact"/>
      </w:pPr>
      <w:r>
        <w:rPr>
          <w:bCs/>
          <w:b/>
        </w:rPr>
        <w:t xml:space="preserve">数据价值</w:t>
      </w:r>
      <w:r>
        <w:t xml:space="preserve">：深入挖掘数据价值</w:t>
      </w:r>
    </w:p>
    <w:bookmarkEnd w:id="72"/>
    <w:bookmarkEnd w:id="73"/>
    <w:bookmarkStart w:id="78" w:name="结论与展望"/>
    <w:p>
      <w:pPr>
        <w:pStyle w:val="Heading2"/>
      </w:pPr>
      <w:r>
        <w:t xml:space="preserve">12. 结论与展望</w:t>
      </w:r>
    </w:p>
    <w:bookmarkStart w:id="74" w:name="项目价值"/>
    <w:p>
      <w:pPr>
        <w:pStyle w:val="Heading3"/>
      </w:pPr>
      <w:r>
        <w:t xml:space="preserve">12.1 项目价值</w:t>
      </w:r>
    </w:p>
    <w:p>
      <w:pPr>
        <w:pStyle w:val="FirstParagraph"/>
      </w:pPr>
      <w:r>
        <w:t xml:space="preserve">本项目的技术架构改进将带来显著价值：</w:t>
      </w:r>
    </w:p>
    <w:p>
      <w:pPr>
        <w:numPr>
          <w:ilvl w:val="0"/>
          <w:numId w:val="1033"/>
        </w:numPr>
        <w:pStyle w:val="Compact"/>
      </w:pPr>
      <w:r>
        <w:rPr>
          <w:bCs/>
          <w:b/>
        </w:rPr>
        <w:t xml:space="preserve">技术现代化</w:t>
      </w:r>
      <w:r>
        <w:t xml:space="preserve">：从静态HTML升级到现代化架构</w:t>
      </w:r>
    </w:p>
    <w:p>
      <w:pPr>
        <w:numPr>
          <w:ilvl w:val="0"/>
          <w:numId w:val="1033"/>
        </w:numPr>
        <w:pStyle w:val="Compact"/>
      </w:pPr>
      <w:r>
        <w:rPr>
          <w:bCs/>
          <w:b/>
        </w:rPr>
        <w:t xml:space="preserve">功能增强</w:t>
      </w:r>
      <w:r>
        <w:t xml:space="preserve">：AI驱动的智能化功能</w:t>
      </w:r>
    </w:p>
    <w:p>
      <w:pPr>
        <w:numPr>
          <w:ilvl w:val="0"/>
          <w:numId w:val="1033"/>
        </w:numPr>
        <w:pStyle w:val="Compact"/>
      </w:pPr>
      <w:r>
        <w:rPr>
          <w:bCs/>
          <w:b/>
        </w:rPr>
        <w:t xml:space="preserve">用户体验</w:t>
      </w:r>
      <w:r>
        <w:t xml:space="preserve">：大幅提升用户使用体验</w:t>
      </w:r>
    </w:p>
    <w:p>
      <w:pPr>
        <w:numPr>
          <w:ilvl w:val="0"/>
          <w:numId w:val="1033"/>
        </w:numPr>
        <w:pStyle w:val="Compact"/>
      </w:pPr>
      <w:r>
        <w:rPr>
          <w:bCs/>
          <w:b/>
        </w:rPr>
        <w:t xml:space="preserve">运营效率</w:t>
      </w:r>
      <w:r>
        <w:t xml:space="preserve">：降低维护成本，提高管理效率</w:t>
      </w:r>
    </w:p>
    <w:p>
      <w:pPr>
        <w:numPr>
          <w:ilvl w:val="0"/>
          <w:numId w:val="1033"/>
        </w:numPr>
        <w:pStyle w:val="Compact"/>
      </w:pPr>
      <w:r>
        <w:rPr>
          <w:bCs/>
          <w:b/>
        </w:rPr>
        <w:t xml:space="preserve">竞争优势</w:t>
      </w:r>
      <w:r>
        <w:t xml:space="preserve">：AI功能建立差异化优势</w:t>
      </w:r>
    </w:p>
    <w:bookmarkEnd w:id="74"/>
    <w:bookmarkStart w:id="75" w:name="创新亮点"/>
    <w:p>
      <w:pPr>
        <w:pStyle w:val="Heading3"/>
      </w:pPr>
      <w:r>
        <w:t xml:space="preserve">12.2 创新亮点</w:t>
      </w:r>
    </w:p>
    <w:p>
      <w:pPr>
        <w:numPr>
          <w:ilvl w:val="0"/>
          <w:numId w:val="1034"/>
        </w:numPr>
        <w:pStyle w:val="Compact"/>
      </w:pPr>
      <w:r>
        <w:rPr>
          <w:bCs/>
          <w:b/>
        </w:rPr>
        <w:t xml:space="preserve">保持设计传承</w:t>
      </w:r>
      <w:r>
        <w:t xml:space="preserve">：完美保留现有优秀设计</w:t>
      </w:r>
    </w:p>
    <w:p>
      <w:pPr>
        <w:numPr>
          <w:ilvl w:val="0"/>
          <w:numId w:val="1034"/>
        </w:numPr>
        <w:pStyle w:val="Compact"/>
      </w:pPr>
      <w:r>
        <w:rPr>
          <w:bCs/>
          <w:b/>
        </w:rPr>
        <w:t xml:space="preserve">AI深度集成</w:t>
      </w:r>
      <w:r>
        <w:t xml:space="preserve">：四大AI功能模块创新应用</w:t>
      </w:r>
    </w:p>
    <w:p>
      <w:pPr>
        <w:numPr>
          <w:ilvl w:val="0"/>
          <w:numId w:val="1034"/>
        </w:numPr>
        <w:pStyle w:val="Compact"/>
      </w:pPr>
      <w:r>
        <w:rPr>
          <w:bCs/>
          <w:b/>
        </w:rPr>
        <w:t xml:space="preserve">成本效益平衡</w:t>
      </w:r>
      <w:r>
        <w:t xml:space="preserve">：高性能低成本的技术选型</w:t>
      </w:r>
    </w:p>
    <w:p>
      <w:pPr>
        <w:numPr>
          <w:ilvl w:val="0"/>
          <w:numId w:val="1034"/>
        </w:numPr>
        <w:pStyle w:val="Compact"/>
      </w:pPr>
      <w:r>
        <w:rPr>
          <w:bCs/>
          <w:b/>
        </w:rPr>
        <w:t xml:space="preserve">安全性保障</w:t>
      </w:r>
      <w:r>
        <w:t xml:space="preserve">：企业级安全设计</w:t>
      </w:r>
    </w:p>
    <w:p>
      <w:pPr>
        <w:numPr>
          <w:ilvl w:val="0"/>
          <w:numId w:val="1034"/>
        </w:numPr>
        <w:pStyle w:val="Compact"/>
      </w:pPr>
      <w:r>
        <w:rPr>
          <w:bCs/>
          <w:b/>
        </w:rPr>
        <w:t xml:space="preserve">可扩展架构</w:t>
      </w:r>
      <w:r>
        <w:t xml:space="preserve">：支持未来功能扩展</w:t>
      </w:r>
    </w:p>
    <w:bookmarkEnd w:id="75"/>
    <w:bookmarkStart w:id="76" w:name="预期成果"/>
    <w:p>
      <w:pPr>
        <w:pStyle w:val="Heading3"/>
      </w:pPr>
      <w:r>
        <w:t xml:space="preserve">12.3 预期成果</w:t>
      </w:r>
    </w:p>
    <w:p>
      <w:pPr>
        <w:pStyle w:val="FirstParagraph"/>
      </w:pPr>
      <w:r>
        <w:t xml:space="preserve">按照本方案实施后，将获得：</w:t>
      </w:r>
      <w:r>
        <w:t xml:space="preserve"> </w:t>
      </w:r>
      <w:r>
        <w:t xml:space="preserve">- ✅ 现代化的技术架构和开发体验</w:t>
      </w:r>
      <w:r>
        <w:t xml:space="preserve"> </w:t>
      </w:r>
      <w:r>
        <w:t xml:space="preserve">- ✅ 智能化的AI功能和用户体验</w:t>
      </w:r>
      <w:r>
        <w:t xml:space="preserve"> </w:t>
      </w:r>
      <w:r>
        <w:t xml:space="preserve">- ✅ 可扩展的系统架构和运营模式</w:t>
      </w:r>
      <w:r>
        <w:t xml:space="preserve"> </w:t>
      </w:r>
      <w:r>
        <w:t xml:space="preserve">- ✅ 可控的成本结构和ROI回报</w:t>
      </w:r>
      <w:r>
        <w:t xml:space="preserve"> </w:t>
      </w:r>
      <w:r>
        <w:t xml:space="preserve">- ✅ 领先的技术优势和市场地位</w:t>
      </w:r>
    </w:p>
    <w:bookmarkEnd w:id="76"/>
    <w:bookmarkStart w:id="77" w:name="未来展望"/>
    <w:p>
      <w:pPr>
        <w:pStyle w:val="Heading3"/>
      </w:pPr>
      <w:r>
        <w:t xml:space="preserve">12.4 未来展望</w:t>
      </w:r>
    </w:p>
    <w:p>
      <w:pPr>
        <w:pStyle w:val="FirstParagraph"/>
      </w:pPr>
      <w:r>
        <w:t xml:space="preserve">本项目为黄土高原生态治理案例库建立了坚实的技术基础，未来可以：</w:t>
      </w:r>
      <w:r>
        <w:t xml:space="preserve"> </w:t>
      </w:r>
      <w:r>
        <w:t xml:space="preserve">- 扩展更多AI功能和智能化服务</w:t>
      </w:r>
      <w:r>
        <w:t xml:space="preserve"> </w:t>
      </w:r>
      <w:r>
        <w:t xml:space="preserve">- 集成更多数据源和合作伙伴</w:t>
      </w:r>
      <w:r>
        <w:t xml:space="preserve"> </w:t>
      </w:r>
      <w:r>
        <w:t xml:space="preserve">- 建设开放的生态治理知识平台</w:t>
      </w:r>
      <w:r>
        <w:t xml:space="preserve"> </w:t>
      </w:r>
      <w:r>
        <w:t xml:space="preserve">- 推广到更多地区和应用场景</w:t>
      </w:r>
    </w:p>
    <w:p>
      <w:r>
        <w:pict>
          <v:rect style="width:0;height:1.5pt" o:hralign="center" o:hrstd="t" o:hr="t"/>
        </w:pict>
      </w:r>
    </w:p>
    <w:p>
      <w:pPr>
        <w:pStyle w:val="FirstParagraph"/>
      </w:pPr>
      <w:r>
        <w:rPr>
          <w:bCs/>
          <w:b/>
        </w:rPr>
        <w:t xml:space="preserve">报告编制</w:t>
      </w:r>
      <w:r>
        <w:t xml:space="preserve">：MiniMax Agent</w:t>
      </w:r>
      <w:r>
        <w:br/>
      </w:r>
      <w:r>
        <w:rPr>
          <w:bCs/>
          <w:b/>
        </w:rPr>
        <w:t xml:space="preserve">编制时间</w:t>
      </w:r>
      <w:r>
        <w:t xml:space="preserve">：2025-06-18</w:t>
      </w:r>
      <w:r>
        <w:br/>
      </w:r>
      <w:r>
        <w:rPr>
          <w:bCs/>
          <w:b/>
        </w:rPr>
        <w:t xml:space="preserve">版本号</w:t>
      </w:r>
      <w:r>
        <w:t xml:space="preserve">：v1.0</w:t>
      </w:r>
      <w:r>
        <w:br/>
      </w:r>
      <w:r>
        <w:rPr>
          <w:bCs/>
          <w:b/>
        </w:rPr>
        <w:t xml:space="preserve">状态</w:t>
      </w:r>
      <w:r>
        <w:t xml:space="preserve">：分析完成，建议实施</w:t>
      </w:r>
    </w:p>
    <w:bookmarkEnd w:id="77"/>
    <w:bookmarkEnd w:id="78"/>
    <w:bookmarkStart w:id="96" w:name="附录"/>
    <w:p>
      <w:pPr>
        <w:pStyle w:val="Heading2"/>
      </w:pPr>
      <w:r>
        <w:t xml:space="preserve">附录</w:t>
      </w:r>
    </w:p>
    <w:bookmarkStart w:id="83" w:name="附录a技术文档清单"/>
    <w:p>
      <w:pPr>
        <w:pStyle w:val="Heading3"/>
      </w:pPr>
      <w:r>
        <w:t xml:space="preserve">附录A：技术文档清单</w:t>
      </w:r>
    </w:p>
    <w:p>
      <w:pPr>
        <w:numPr>
          <w:ilvl w:val="0"/>
          <w:numId w:val="1035"/>
        </w:numPr>
        <w:pStyle w:val="Compact"/>
      </w:pPr>
      <w:hyperlink r:id="rId79">
        <w:r>
          <w:rPr>
            <w:rStyle w:val="Hyperlink"/>
          </w:rPr>
          <w:t xml:space="preserve">HTML代码分析报告</w:t>
        </w:r>
      </w:hyperlink>
      <w:r>
        <w:t xml:space="preserve"> </w:t>
      </w:r>
      <w:r>
        <w:t xml:space="preserve">- 现有代码详细分析</w:t>
      </w:r>
    </w:p>
    <w:p>
      <w:pPr>
        <w:numPr>
          <w:ilvl w:val="0"/>
          <w:numId w:val="1035"/>
        </w:numPr>
        <w:pStyle w:val="Compact"/>
      </w:pPr>
      <w:hyperlink r:id="rId80">
        <w:r>
          <w:rPr>
            <w:rStyle w:val="Hyperlink"/>
          </w:rPr>
          <w:t xml:space="preserve">技术架构设计方案</w:t>
        </w:r>
      </w:hyperlink>
      <w:r>
        <w:t xml:space="preserve"> </w:t>
      </w:r>
      <w:r>
        <w:t xml:space="preserve">- 完整架构设计</w:t>
      </w:r>
    </w:p>
    <w:p>
      <w:pPr>
        <w:numPr>
          <w:ilvl w:val="0"/>
          <w:numId w:val="1035"/>
        </w:numPr>
        <w:pStyle w:val="Compact"/>
      </w:pPr>
      <w:hyperlink r:id="rId81">
        <w:r>
          <w:rPr>
            <w:rStyle w:val="Hyperlink"/>
          </w:rPr>
          <w:t xml:space="preserve">AI功能集成详细方案</w:t>
        </w:r>
      </w:hyperlink>
      <w:r>
        <w:t xml:space="preserve"> </w:t>
      </w:r>
      <w:r>
        <w:t xml:space="preserve">- AI功能实施计划</w:t>
      </w:r>
    </w:p>
    <w:p>
      <w:pPr>
        <w:numPr>
          <w:ilvl w:val="0"/>
          <w:numId w:val="1035"/>
        </w:numPr>
        <w:pStyle w:val="Compact"/>
      </w:pPr>
      <w:hyperlink r:id="rId82">
        <w:r>
          <w:rPr>
            <w:rStyle w:val="Hyperlink"/>
          </w:rPr>
          <w:t xml:space="preserve">部署实施指南</w:t>
        </w:r>
      </w:hyperlink>
      <w:r>
        <w:t xml:space="preserve"> </w:t>
      </w:r>
      <w:r>
        <w:t xml:space="preserve">- 分步部署指南</w:t>
      </w:r>
    </w:p>
    <w:bookmarkEnd w:id="83"/>
    <w:bookmarkStart w:id="88" w:name="附录b配置文件清单"/>
    <w:p>
      <w:pPr>
        <w:pStyle w:val="Heading3"/>
      </w:pPr>
      <w:r>
        <w:t xml:space="preserve">附录B：配置文件清单</w:t>
      </w:r>
    </w:p>
    <w:p>
      <w:pPr>
        <w:numPr>
          <w:ilvl w:val="0"/>
          <w:numId w:val="1036"/>
        </w:numPr>
        <w:pStyle w:val="Compact"/>
      </w:pPr>
      <w:hyperlink r:id="rId84">
        <w:r>
          <w:rPr>
            <w:rStyle w:val="Hyperlink"/>
          </w:rPr>
          <w:t xml:space="preserve">HTML分析数据</w:t>
        </w:r>
      </w:hyperlink>
      <w:r>
        <w:t xml:space="preserve"> </w:t>
      </w:r>
      <w:r>
        <w:t xml:space="preserve">- 代码分析结果</w:t>
      </w:r>
    </w:p>
    <w:p>
      <w:pPr>
        <w:numPr>
          <w:ilvl w:val="0"/>
          <w:numId w:val="1036"/>
        </w:numPr>
        <w:pStyle w:val="Compact"/>
      </w:pPr>
      <w:hyperlink r:id="rId85">
        <w:r>
          <w:rPr>
            <w:rStyle w:val="Hyperlink"/>
          </w:rPr>
          <w:t xml:space="preserve">架构设计配置</w:t>
        </w:r>
      </w:hyperlink>
      <w:r>
        <w:t xml:space="preserve"> </w:t>
      </w:r>
      <w:r>
        <w:t xml:space="preserve">- 架构配置参数</w:t>
      </w:r>
    </w:p>
    <w:p>
      <w:pPr>
        <w:numPr>
          <w:ilvl w:val="0"/>
          <w:numId w:val="1036"/>
        </w:numPr>
        <w:pStyle w:val="Compact"/>
      </w:pPr>
      <w:hyperlink r:id="rId86">
        <w:r>
          <w:rPr>
            <w:rStyle w:val="Hyperlink"/>
          </w:rPr>
          <w:t xml:space="preserve">AI集成配置</w:t>
        </w:r>
      </w:hyperlink>
      <w:r>
        <w:t xml:space="preserve"> </w:t>
      </w:r>
      <w:r>
        <w:t xml:space="preserve">- AI功能配置</w:t>
      </w:r>
    </w:p>
    <w:p>
      <w:pPr>
        <w:numPr>
          <w:ilvl w:val="0"/>
          <w:numId w:val="1036"/>
        </w:numPr>
        <w:pStyle w:val="Compact"/>
      </w:pPr>
      <w:hyperlink r:id="rId87">
        <w:r>
          <w:rPr>
            <w:rStyle w:val="Hyperlink"/>
          </w:rPr>
          <w:t xml:space="preserve">部署配置指南</w:t>
        </w:r>
      </w:hyperlink>
      <w:r>
        <w:t xml:space="preserve"> </w:t>
      </w:r>
      <w:r>
        <w:t xml:space="preserve">- 部署配置参数</w:t>
      </w:r>
    </w:p>
    <w:bookmarkEnd w:id="88"/>
    <w:bookmarkStart w:id="95" w:name="附录c图表资源清单"/>
    <w:p>
      <w:pPr>
        <w:pStyle w:val="Heading3"/>
      </w:pPr>
      <w:r>
        <w:t xml:space="preserve">附录C：图表资源清单</w:t>
      </w:r>
    </w:p>
    <w:p>
      <w:pPr>
        <w:numPr>
          <w:ilvl w:val="0"/>
          <w:numId w:val="1037"/>
        </w:numPr>
        <w:pStyle w:val="Compact"/>
      </w:pPr>
      <w:hyperlink r:id="rId89">
        <w:r>
          <w:rPr>
            <w:rStyle w:val="Hyperlink"/>
          </w:rPr>
          <w:t xml:space="preserve">代码分析对比图</w:t>
        </w:r>
      </w:hyperlink>
      <w:r>
        <w:t xml:space="preserve"> </w:t>
      </w:r>
      <w:r>
        <w:t xml:space="preserve">- 现有代码分析</w:t>
      </w:r>
    </w:p>
    <w:p>
      <w:pPr>
        <w:numPr>
          <w:ilvl w:val="0"/>
          <w:numId w:val="1037"/>
        </w:numPr>
        <w:pStyle w:val="Compact"/>
      </w:pPr>
      <w:hyperlink r:id="rId90">
        <w:r>
          <w:rPr>
            <w:rStyle w:val="Hyperlink"/>
          </w:rPr>
          <w:t xml:space="preserve">技术栈分布图</w:t>
        </w:r>
      </w:hyperlink>
      <w:r>
        <w:t xml:space="preserve"> </w:t>
      </w:r>
      <w:r>
        <w:t xml:space="preserve">- 技术栈使用情况</w:t>
      </w:r>
    </w:p>
    <w:p>
      <w:pPr>
        <w:numPr>
          <w:ilvl w:val="0"/>
          <w:numId w:val="1037"/>
        </w:numPr>
        <w:pStyle w:val="Compact"/>
      </w:pPr>
      <w:hyperlink r:id="rId91">
        <w:r>
          <w:rPr>
            <w:rStyle w:val="Hyperlink"/>
          </w:rPr>
          <w:t xml:space="preserve">系统架构图</w:t>
        </w:r>
      </w:hyperlink>
      <w:r>
        <w:t xml:space="preserve"> </w:t>
      </w:r>
      <w:r>
        <w:t xml:space="preserve">- 整体架构设计</w:t>
      </w:r>
    </w:p>
    <w:p>
      <w:pPr>
        <w:numPr>
          <w:ilvl w:val="0"/>
          <w:numId w:val="1037"/>
        </w:numPr>
        <w:pStyle w:val="Compact"/>
      </w:pPr>
      <w:hyperlink r:id="rId92">
        <w:r>
          <w:rPr>
            <w:rStyle w:val="Hyperlink"/>
          </w:rPr>
          <w:t xml:space="preserve">数据流图</w:t>
        </w:r>
      </w:hyperlink>
      <w:r>
        <w:t xml:space="preserve"> </w:t>
      </w:r>
      <w:r>
        <w:t xml:space="preserve">- 数据流向设计</w:t>
      </w:r>
    </w:p>
    <w:p>
      <w:pPr>
        <w:numPr>
          <w:ilvl w:val="0"/>
          <w:numId w:val="1037"/>
        </w:numPr>
        <w:pStyle w:val="Compact"/>
      </w:pPr>
      <w:hyperlink r:id="rId93">
        <w:r>
          <w:rPr>
            <w:rStyle w:val="Hyperlink"/>
          </w:rPr>
          <w:t xml:space="preserve">AI开发时间线</w:t>
        </w:r>
      </w:hyperlink>
      <w:r>
        <w:t xml:space="preserve"> </w:t>
      </w:r>
      <w:r>
        <w:t xml:space="preserve">- AI功能开发计划</w:t>
      </w:r>
    </w:p>
    <w:p>
      <w:pPr>
        <w:numPr>
          <w:ilvl w:val="0"/>
          <w:numId w:val="1037"/>
        </w:numPr>
        <w:pStyle w:val="Compact"/>
      </w:pPr>
      <w:hyperlink r:id="rId94">
        <w:r>
          <w:rPr>
            <w:rStyle w:val="Hyperlink"/>
          </w:rPr>
          <w:t xml:space="preserve">AI成本分析图</w:t>
        </w:r>
      </w:hyperlink>
      <w:r>
        <w:t xml:space="preserve"> </w:t>
      </w:r>
      <w:r>
        <w:t xml:space="preserve">- AI服务成本分析</w:t>
      </w:r>
    </w:p>
    <w:p>
      <w:pPr>
        <w:pStyle w:val="FirstParagraph"/>
      </w:pPr>
      <w:r>
        <w:t xml:space="preserve">本综合分析报告为黄土高原水土保持与生态文明建设案例库项目提供了完整的技术改进方案，具备很强的可操作性和实施指导价值。</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charts/ai_cost_analysis.png" TargetMode="External" /><Relationship Type="http://schemas.openxmlformats.org/officeDocument/2006/relationships/hyperlink" Id="rId93" Target="../charts/ai_development_timeline.png" TargetMode="External" /><Relationship Type="http://schemas.openxmlformats.org/officeDocument/2006/relationships/hyperlink" Id="rId92" Target="../charts/data_flow_architecture.png" TargetMode="External" /><Relationship Type="http://schemas.openxmlformats.org/officeDocument/2006/relationships/hyperlink" Id="rId89" Target="../charts/html_analysis_comparison.png" TargetMode="External" /><Relationship Type="http://schemas.openxmlformats.org/officeDocument/2006/relationships/hyperlink" Id="rId91" Target="../charts/system_architecture.png" TargetMode="External" /><Relationship Type="http://schemas.openxmlformats.org/officeDocument/2006/relationships/hyperlink" Id="rId90" Target="../charts/technology_stack_distribution.png" TargetMode="External" /><Relationship Type="http://schemas.openxmlformats.org/officeDocument/2006/relationships/hyperlink" Id="rId86" Target="../data/ai_integration_plan.json" TargetMode="External" /><Relationship Type="http://schemas.openxmlformats.org/officeDocument/2006/relationships/hyperlink" Id="rId85" Target="../data/architecture_design.json" TargetMode="External" /><Relationship Type="http://schemas.openxmlformats.org/officeDocument/2006/relationships/hyperlink" Id="rId87" Target="../data/deployment_guide.json" TargetMode="External" /><Relationship Type="http://schemas.openxmlformats.org/officeDocument/2006/relationships/hyperlink" Id="rId84" Target="../data/html_analysis_detailed.json" TargetMode="External" /><Relationship Type="http://schemas.openxmlformats.org/officeDocument/2006/relationships/hyperlink" Id="rId81" Target="ai_integration_detailed_plan.md" TargetMode="External" /><Relationship Type="http://schemas.openxmlformats.org/officeDocument/2006/relationships/hyperlink" Id="rId82" Target="deployment_implementation_guide.md" TargetMode="External" /><Relationship Type="http://schemas.openxmlformats.org/officeDocument/2006/relationships/hyperlink" Id="rId79" Target="html_analysis_report.md" TargetMode="External" /><Relationship Type="http://schemas.openxmlformats.org/officeDocument/2006/relationships/hyperlink" Id="rId80" Target="technical_architecture_design.md" TargetMode="External" /></Relationships>
</file>

<file path=word/_rels/footnotes.xml.rels><?xml version="1.0" encoding="UTF-8"?><Relationships xmlns="http://schemas.openxmlformats.org/package/2006/relationships"><Relationship Type="http://schemas.openxmlformats.org/officeDocument/2006/relationships/hyperlink" Id="rId94" Target="../charts/ai_cost_analysis.png" TargetMode="External" /><Relationship Type="http://schemas.openxmlformats.org/officeDocument/2006/relationships/hyperlink" Id="rId93" Target="../charts/ai_development_timeline.png" TargetMode="External" /><Relationship Type="http://schemas.openxmlformats.org/officeDocument/2006/relationships/hyperlink" Id="rId92" Target="../charts/data_flow_architecture.png" TargetMode="External" /><Relationship Type="http://schemas.openxmlformats.org/officeDocument/2006/relationships/hyperlink" Id="rId89" Target="../charts/html_analysis_comparison.png" TargetMode="External" /><Relationship Type="http://schemas.openxmlformats.org/officeDocument/2006/relationships/hyperlink" Id="rId91" Target="../charts/system_architecture.png" TargetMode="External" /><Relationship Type="http://schemas.openxmlformats.org/officeDocument/2006/relationships/hyperlink" Id="rId90" Target="../charts/technology_stack_distribution.png" TargetMode="External" /><Relationship Type="http://schemas.openxmlformats.org/officeDocument/2006/relationships/hyperlink" Id="rId86" Target="../data/ai_integration_plan.json" TargetMode="External" /><Relationship Type="http://schemas.openxmlformats.org/officeDocument/2006/relationships/hyperlink" Id="rId85" Target="../data/architecture_design.json" TargetMode="External" /><Relationship Type="http://schemas.openxmlformats.org/officeDocument/2006/relationships/hyperlink" Id="rId87" Target="../data/deployment_guide.json" TargetMode="External" /><Relationship Type="http://schemas.openxmlformats.org/officeDocument/2006/relationships/hyperlink" Id="rId84" Target="../data/html_analysis_detailed.json" TargetMode="External" /><Relationship Type="http://schemas.openxmlformats.org/officeDocument/2006/relationships/hyperlink" Id="rId81" Target="ai_integration_detailed_plan.md" TargetMode="External" /><Relationship Type="http://schemas.openxmlformats.org/officeDocument/2006/relationships/hyperlink" Id="rId82" Target="deployment_implementation_guide.md" TargetMode="External" /><Relationship Type="http://schemas.openxmlformats.org/officeDocument/2006/relationships/hyperlink" Id="rId79" Target="html_analysis_report.md" TargetMode="External" /><Relationship Type="http://schemas.openxmlformats.org/officeDocument/2006/relationships/hyperlink" Id="rId80" Target="technical_architecture_desig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2025-06-18T05:29:49Z</dcterms:created>
  <dcterms:modified xsi:type="dcterms:W3CDTF">2025-06-18T05:29:49Z</dcterms:modified>
</cp:coreProperties>
</file>

<file path=docProps/custom.xml><?xml version="1.0" encoding="utf-8"?>
<Properties xmlns="http://schemas.openxmlformats.org/officeDocument/2006/custom-properties" xmlns:vt="http://schemas.openxmlformats.org/officeDocument/2006/docPropsVTypes"/>
</file>