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02AB" w:rsidP="001E02AB">
      <w:pPr>
        <w:pStyle w:val="a6"/>
        <w:rPr>
          <w:rFonts w:hint="eastAsia"/>
        </w:rPr>
      </w:pPr>
      <w:r>
        <w:rPr>
          <w:rFonts w:hint="eastAsia"/>
        </w:rPr>
        <w:t>太重主控与禾望主控差异点</w:t>
      </w:r>
    </w:p>
    <w:p w:rsidR="001E02AB" w:rsidRDefault="001E02AB">
      <w:pPr>
        <w:rPr>
          <w:rFonts w:hint="eastAsia"/>
        </w:rPr>
      </w:pPr>
    </w:p>
    <w:p w:rsidR="001E02AB" w:rsidRDefault="001E02AB">
      <w:pPr>
        <w:rPr>
          <w:rFonts w:hint="eastAsia"/>
        </w:rPr>
      </w:pPr>
      <w:r>
        <w:rPr>
          <w:rFonts w:hint="eastAsia"/>
        </w:rPr>
        <w:t>在太重</w:t>
      </w:r>
      <w:r>
        <w:rPr>
          <w:rFonts w:hint="eastAsia"/>
        </w:rPr>
        <w:t>SCADA</w:t>
      </w:r>
      <w:r>
        <w:rPr>
          <w:rFonts w:hint="eastAsia"/>
        </w:rPr>
        <w:t>项目任务书评审时，提出需要列出</w:t>
      </w:r>
      <w:r w:rsidR="000C486E">
        <w:rPr>
          <w:rFonts w:hint="eastAsia"/>
        </w:rPr>
        <w:t>从</w:t>
      </w:r>
      <w:r w:rsidR="004E3056">
        <w:rPr>
          <w:rFonts w:hint="eastAsia"/>
        </w:rPr>
        <w:t>SCADA</w:t>
      </w:r>
      <w:r w:rsidR="004E3056">
        <w:rPr>
          <w:rFonts w:hint="eastAsia"/>
        </w:rPr>
        <w:t>的角度上</w:t>
      </w:r>
      <w:r>
        <w:rPr>
          <w:rFonts w:hint="eastAsia"/>
        </w:rPr>
        <w:t>太重主控与禾望主控的差异点，在设计</w:t>
      </w:r>
      <w:r>
        <w:rPr>
          <w:rFonts w:hint="eastAsia"/>
        </w:rPr>
        <w:t>SCADA</w:t>
      </w:r>
      <w:r>
        <w:rPr>
          <w:rFonts w:hint="eastAsia"/>
        </w:rPr>
        <w:t>时统筹考虑上述两种</w:t>
      </w:r>
      <w:r w:rsidR="002A6D11">
        <w:rPr>
          <w:rFonts w:hint="eastAsia"/>
        </w:rPr>
        <w:t>主控</w:t>
      </w:r>
      <w:r>
        <w:rPr>
          <w:rFonts w:hint="eastAsia"/>
        </w:rPr>
        <w:t>。</w:t>
      </w:r>
    </w:p>
    <w:p w:rsidR="001E02AB" w:rsidRPr="001E02AB" w:rsidRDefault="001E02AB">
      <w:pPr>
        <w:rPr>
          <w:rFonts w:hint="eastAsia"/>
        </w:rPr>
      </w:pPr>
    </w:p>
    <w:tbl>
      <w:tblPr>
        <w:tblStyle w:val="a5"/>
        <w:tblW w:w="5000" w:type="pct"/>
        <w:tblLook w:val="04A0"/>
      </w:tblPr>
      <w:tblGrid>
        <w:gridCol w:w="959"/>
        <w:gridCol w:w="2269"/>
        <w:gridCol w:w="2408"/>
        <w:gridCol w:w="2886"/>
      </w:tblGrid>
      <w:tr w:rsidR="00D07BF9" w:rsidTr="00D07BF9">
        <w:tc>
          <w:tcPr>
            <w:tcW w:w="563" w:type="pct"/>
          </w:tcPr>
          <w:p w:rsidR="00D07BF9" w:rsidRPr="00D80C02" w:rsidRDefault="00D07BF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31" w:type="pct"/>
          </w:tcPr>
          <w:p w:rsidR="00D07BF9" w:rsidRPr="00D80C02" w:rsidRDefault="00D07BF9">
            <w:pPr>
              <w:rPr>
                <w:rFonts w:hint="eastAsia"/>
                <w:b/>
              </w:rPr>
            </w:pPr>
            <w:r w:rsidRPr="00D80C02">
              <w:rPr>
                <w:rFonts w:hint="eastAsia"/>
                <w:b/>
              </w:rPr>
              <w:t>差异点</w:t>
            </w:r>
          </w:p>
        </w:tc>
        <w:tc>
          <w:tcPr>
            <w:tcW w:w="1413" w:type="pct"/>
          </w:tcPr>
          <w:p w:rsidR="00D07BF9" w:rsidRPr="00D80C02" w:rsidRDefault="00D07BF9">
            <w:pPr>
              <w:rPr>
                <w:rFonts w:hint="eastAsia"/>
                <w:b/>
              </w:rPr>
            </w:pPr>
            <w:r w:rsidRPr="00D80C02">
              <w:rPr>
                <w:rFonts w:hint="eastAsia"/>
                <w:b/>
              </w:rPr>
              <w:t>太重</w:t>
            </w:r>
            <w:r w:rsidR="00D2121F">
              <w:rPr>
                <w:rFonts w:hint="eastAsia"/>
                <w:b/>
              </w:rPr>
              <w:t>主控</w:t>
            </w:r>
          </w:p>
        </w:tc>
        <w:tc>
          <w:tcPr>
            <w:tcW w:w="1693" w:type="pct"/>
          </w:tcPr>
          <w:p w:rsidR="00D07BF9" w:rsidRPr="00D80C02" w:rsidRDefault="00D07BF9">
            <w:pPr>
              <w:rPr>
                <w:rFonts w:hint="eastAsia"/>
                <w:b/>
              </w:rPr>
            </w:pPr>
            <w:r w:rsidRPr="00D80C02">
              <w:rPr>
                <w:rFonts w:hint="eastAsia"/>
                <w:b/>
              </w:rPr>
              <w:t>禾望</w:t>
            </w:r>
            <w:r w:rsidR="00D2121F">
              <w:rPr>
                <w:rFonts w:hint="eastAsia"/>
                <w:b/>
              </w:rPr>
              <w:t>主控</w:t>
            </w:r>
          </w:p>
        </w:tc>
      </w:tr>
      <w:tr w:rsidR="00D07BF9" w:rsidTr="00D07BF9">
        <w:tc>
          <w:tcPr>
            <w:tcW w:w="56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1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主流控制器系统</w:t>
            </w:r>
          </w:p>
        </w:tc>
        <w:tc>
          <w:tcPr>
            <w:tcW w:w="1413" w:type="pct"/>
          </w:tcPr>
          <w:p w:rsidR="00D07BF9" w:rsidRDefault="00D07BF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eckhoff CX1020</w:t>
            </w:r>
          </w:p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Mita WP4X00</w:t>
            </w:r>
          </w:p>
        </w:tc>
        <w:tc>
          <w:tcPr>
            <w:tcW w:w="169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Bachmann MC205</w:t>
            </w:r>
          </w:p>
        </w:tc>
      </w:tr>
      <w:tr w:rsidR="00D07BF9" w:rsidTr="00D07BF9">
        <w:tc>
          <w:tcPr>
            <w:tcW w:w="56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1" w:type="pct"/>
          </w:tcPr>
          <w:p w:rsidR="00D07BF9" w:rsidRDefault="00886325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 w:rsidR="00D07BF9">
              <w:rPr>
                <w:rFonts w:hint="eastAsia"/>
              </w:rPr>
              <w:t>与</w:t>
            </w:r>
            <w:r w:rsidR="00D07BF9">
              <w:rPr>
                <w:rFonts w:hint="eastAsia"/>
              </w:rPr>
              <w:t>SCADA</w:t>
            </w:r>
            <w:r w:rsidR="00D07BF9">
              <w:rPr>
                <w:rFonts w:hint="eastAsia"/>
              </w:rPr>
              <w:t>通信协议</w:t>
            </w:r>
          </w:p>
        </w:tc>
        <w:tc>
          <w:tcPr>
            <w:tcW w:w="141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Modbus Tcp</w:t>
            </w:r>
          </w:p>
          <w:p w:rsidR="00886325" w:rsidRDefault="00886325">
            <w:pPr>
              <w:rPr>
                <w:rFonts w:hint="eastAsia"/>
              </w:rPr>
            </w:pPr>
            <w:r>
              <w:rPr>
                <w:rFonts w:hint="eastAsia"/>
              </w:rPr>
              <w:t>ADS(beckhoff)</w:t>
            </w:r>
          </w:p>
        </w:tc>
        <w:tc>
          <w:tcPr>
            <w:tcW w:w="169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禾望私有协议</w:t>
            </w:r>
          </w:p>
          <w:p w:rsidR="00187DFE" w:rsidRDefault="00187DFE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odbus Tcp</w:t>
            </w:r>
          </w:p>
        </w:tc>
      </w:tr>
      <w:tr w:rsidR="00D07BF9" w:rsidTr="00D07BF9">
        <w:tc>
          <w:tcPr>
            <w:tcW w:w="56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1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子系统分组略有不同</w:t>
            </w:r>
          </w:p>
        </w:tc>
        <w:tc>
          <w:tcPr>
            <w:tcW w:w="141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较禾望主控子系统增加：</w:t>
            </w:r>
          </w:p>
          <w:p w:rsidR="00D07BF9" w:rsidRDefault="00D07BF9">
            <w:pPr>
              <w:rPr>
                <w:rFonts w:hint="eastAsia"/>
              </w:rPr>
            </w:pPr>
          </w:p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转矩</w:t>
            </w:r>
          </w:p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温度预警</w:t>
            </w:r>
          </w:p>
        </w:tc>
        <w:tc>
          <w:tcPr>
            <w:tcW w:w="1693" w:type="pct"/>
          </w:tcPr>
          <w:p w:rsidR="00D07BF9" w:rsidRDefault="00D07BF9" w:rsidP="00A9406B">
            <w:pPr>
              <w:rPr>
                <w:rFonts w:hint="eastAsia"/>
              </w:rPr>
            </w:pPr>
            <w:r>
              <w:rPr>
                <w:rFonts w:hint="eastAsia"/>
              </w:rPr>
              <w:t>较太重主控子系统增加：</w:t>
            </w:r>
          </w:p>
          <w:p w:rsidR="00D07BF9" w:rsidRDefault="00D07BF9" w:rsidP="00A9406B">
            <w:pPr>
              <w:rPr>
                <w:rFonts w:hint="eastAsia"/>
              </w:rPr>
            </w:pPr>
          </w:p>
          <w:p w:rsidR="00D07BF9" w:rsidRDefault="00D07BF9" w:rsidP="00A9406B">
            <w:pPr>
              <w:rPr>
                <w:rFonts w:hint="eastAsia"/>
              </w:rPr>
            </w:pPr>
            <w:r>
              <w:rPr>
                <w:rFonts w:hint="eastAsia"/>
              </w:rPr>
              <w:t>电池</w:t>
            </w:r>
          </w:p>
          <w:p w:rsidR="00D07BF9" w:rsidRDefault="00D07BF9" w:rsidP="00A9406B">
            <w:pPr>
              <w:rPr>
                <w:rFonts w:hint="eastAsia"/>
              </w:rPr>
            </w:pPr>
            <w:r>
              <w:rPr>
                <w:rFonts w:hint="eastAsia"/>
              </w:rPr>
              <w:t>刹车</w:t>
            </w:r>
          </w:p>
          <w:p w:rsidR="00D07BF9" w:rsidRDefault="00D07BF9" w:rsidP="00A9406B">
            <w:pPr>
              <w:rPr>
                <w:rFonts w:hint="eastAsia"/>
              </w:rPr>
            </w:pPr>
            <w:r>
              <w:rPr>
                <w:rFonts w:hint="eastAsia"/>
              </w:rPr>
              <w:t>转速</w:t>
            </w:r>
          </w:p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振动</w:t>
            </w:r>
          </w:p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控制器系统</w:t>
            </w:r>
          </w:p>
        </w:tc>
      </w:tr>
      <w:tr w:rsidR="00D07BF9" w:rsidTr="00D07BF9">
        <w:tc>
          <w:tcPr>
            <w:tcW w:w="56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1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测试功能</w:t>
            </w:r>
          </w:p>
        </w:tc>
        <w:tc>
          <w:tcPr>
            <w:tcW w:w="141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只有变桨和偏航具备手动维护功能</w:t>
            </w:r>
          </w:p>
        </w:tc>
        <w:tc>
          <w:tcPr>
            <w:tcW w:w="1693" w:type="pct"/>
          </w:tcPr>
          <w:p w:rsidR="00D07BF9" w:rsidRDefault="00D07BF9" w:rsidP="00A9406B">
            <w:pPr>
              <w:rPr>
                <w:rFonts w:hint="eastAsia"/>
              </w:rPr>
            </w:pPr>
            <w:r>
              <w:rPr>
                <w:rFonts w:hint="eastAsia"/>
              </w:rPr>
              <w:t>各子系统均有维护功能和接口</w:t>
            </w:r>
          </w:p>
        </w:tc>
      </w:tr>
      <w:tr w:rsidR="00D07BF9" w:rsidTr="00D07BF9">
        <w:tc>
          <w:tcPr>
            <w:tcW w:w="56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1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功率管理接口</w:t>
            </w:r>
          </w:p>
        </w:tc>
        <w:tc>
          <w:tcPr>
            <w:tcW w:w="141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未对</w:t>
            </w:r>
            <w:r>
              <w:rPr>
                <w:rFonts w:hint="eastAsia"/>
              </w:rPr>
              <w:t>WPPM</w:t>
            </w:r>
            <w:r>
              <w:rPr>
                <w:rFonts w:hint="eastAsia"/>
              </w:rPr>
              <w:t>接口统一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管理，主控需要根据</w:t>
            </w:r>
            <w:r>
              <w:rPr>
                <w:rFonts w:hint="eastAsia"/>
              </w:rPr>
              <w:t>WPPM</w:t>
            </w:r>
            <w:r>
              <w:rPr>
                <w:rFonts w:hint="eastAsia"/>
              </w:rPr>
              <w:t>接口协议修改主控程序</w:t>
            </w:r>
          </w:p>
        </w:tc>
        <w:tc>
          <w:tcPr>
            <w:tcW w:w="1693" w:type="pct"/>
          </w:tcPr>
          <w:p w:rsidR="00D07BF9" w:rsidRPr="00DE3A17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主控同样需要根据</w:t>
            </w:r>
            <w:r>
              <w:rPr>
                <w:rFonts w:hint="eastAsia"/>
              </w:rPr>
              <w:t>WPPM</w:t>
            </w:r>
            <w:r>
              <w:rPr>
                <w:rFonts w:hint="eastAsia"/>
              </w:rPr>
              <w:t>接口协议完善主控程序</w:t>
            </w:r>
          </w:p>
        </w:tc>
      </w:tr>
      <w:tr w:rsidR="00D07BF9" w:rsidTr="00D07BF9">
        <w:tc>
          <w:tcPr>
            <w:tcW w:w="56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1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可利用率统计</w:t>
            </w:r>
          </w:p>
        </w:tc>
        <w:tc>
          <w:tcPr>
            <w:tcW w:w="141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可利用率组为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组</w:t>
            </w:r>
          </w:p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Mita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已经对可利用率有详细统计</w:t>
            </w:r>
          </w:p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SCADA</w:t>
            </w:r>
            <w:r>
              <w:rPr>
                <w:rFonts w:hint="eastAsia"/>
              </w:rPr>
              <w:t>可通过文件方式获取或</w:t>
            </w:r>
            <w:r>
              <w:rPr>
                <w:rFonts w:hint="eastAsia"/>
              </w:rPr>
              <w:t>SCADA</w:t>
            </w:r>
            <w:r>
              <w:rPr>
                <w:rFonts w:hint="eastAsia"/>
              </w:rPr>
              <w:t>自行统计；</w:t>
            </w:r>
          </w:p>
          <w:p w:rsidR="00D07BF9" w:rsidRDefault="00D07BF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eckhoff </w:t>
            </w:r>
            <w:r>
              <w:rPr>
                <w:rFonts w:hint="eastAsia"/>
              </w:rPr>
              <w:t>系统控制器应用程序统计由</w:t>
            </w:r>
            <w:r>
              <w:rPr>
                <w:rFonts w:hint="eastAsia"/>
              </w:rPr>
              <w:t>SCADA</w:t>
            </w:r>
            <w:r>
              <w:rPr>
                <w:rFonts w:hint="eastAsia"/>
              </w:rPr>
              <w:t>获取或</w:t>
            </w:r>
            <w:r>
              <w:rPr>
                <w:rFonts w:hint="eastAsia"/>
              </w:rPr>
              <w:t>SCADA</w:t>
            </w:r>
            <w:r>
              <w:rPr>
                <w:rFonts w:hint="eastAsia"/>
              </w:rPr>
              <w:t>统计；</w:t>
            </w:r>
          </w:p>
        </w:tc>
        <w:tc>
          <w:tcPr>
            <w:tcW w:w="169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可利用率组分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组</w:t>
            </w:r>
          </w:p>
          <w:p w:rsidR="00D07BF9" w:rsidRPr="00F07F90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主控程序统计统计有日可利用率和总可利用率，由</w:t>
            </w:r>
            <w:r>
              <w:rPr>
                <w:rFonts w:hint="eastAsia"/>
              </w:rPr>
              <w:t>SCADA</w:t>
            </w:r>
            <w:r>
              <w:rPr>
                <w:rFonts w:hint="eastAsia"/>
              </w:rPr>
              <w:t>获取后再详细统计。</w:t>
            </w:r>
          </w:p>
        </w:tc>
      </w:tr>
      <w:tr w:rsidR="00D07BF9" w:rsidTr="00D07BF9">
        <w:tc>
          <w:tcPr>
            <w:tcW w:w="56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1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功率曲线统计</w:t>
            </w:r>
          </w:p>
        </w:tc>
        <w:tc>
          <w:tcPr>
            <w:tcW w:w="1413" w:type="pct"/>
          </w:tcPr>
          <w:p w:rsidR="00D07BF9" w:rsidRDefault="00D07BF9" w:rsidP="00210C87">
            <w:pPr>
              <w:rPr>
                <w:rFonts w:hint="eastAsia"/>
              </w:rPr>
            </w:pPr>
            <w:r>
              <w:rPr>
                <w:rFonts w:hint="eastAsia"/>
              </w:rPr>
              <w:t>Mita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已经对</w:t>
            </w:r>
            <w:r>
              <w:rPr>
                <w:rFonts w:hint="eastAsia"/>
              </w:rPr>
              <w:t>功率曲线</w:t>
            </w:r>
            <w:r>
              <w:rPr>
                <w:rFonts w:hint="eastAsia"/>
              </w:rPr>
              <w:t>有详细统计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SCADA</w:t>
            </w:r>
            <w:r>
              <w:rPr>
                <w:rFonts w:hint="eastAsia"/>
              </w:rPr>
              <w:t>可通过文件方式获取或</w:t>
            </w:r>
            <w:r>
              <w:rPr>
                <w:rFonts w:hint="eastAsia"/>
              </w:rPr>
              <w:t>SCADA</w:t>
            </w:r>
            <w:r>
              <w:rPr>
                <w:rFonts w:hint="eastAsia"/>
              </w:rPr>
              <w:t>自行统计；</w:t>
            </w:r>
          </w:p>
          <w:p w:rsidR="00D07BF9" w:rsidRDefault="00D07BF9" w:rsidP="00210C87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eckhoff </w:t>
            </w:r>
            <w:r>
              <w:rPr>
                <w:rFonts w:hint="eastAsia"/>
              </w:rPr>
              <w:t>系统控制器应用程序统计由</w:t>
            </w:r>
            <w:r>
              <w:rPr>
                <w:rFonts w:hint="eastAsia"/>
              </w:rPr>
              <w:t>SCADA</w:t>
            </w:r>
            <w:r>
              <w:rPr>
                <w:rFonts w:hint="eastAsia"/>
              </w:rPr>
              <w:t>获取或</w:t>
            </w:r>
            <w:r>
              <w:rPr>
                <w:rFonts w:hint="eastAsia"/>
              </w:rPr>
              <w:t>SCADA</w:t>
            </w:r>
            <w:r>
              <w:rPr>
                <w:rFonts w:hint="eastAsia"/>
              </w:rPr>
              <w:t>统计；</w:t>
            </w:r>
          </w:p>
        </w:tc>
        <w:tc>
          <w:tcPr>
            <w:tcW w:w="1693" w:type="pct"/>
          </w:tcPr>
          <w:p w:rsidR="00D07BF9" w:rsidRPr="00F07F90" w:rsidRDefault="009B1ED4" w:rsidP="00210C87">
            <w:pPr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 w:rsidR="00D07BF9">
              <w:rPr>
                <w:rFonts w:hint="eastAsia"/>
              </w:rPr>
              <w:t>SCADA</w:t>
            </w:r>
            <w:r w:rsidR="00D07BF9">
              <w:rPr>
                <w:rFonts w:hint="eastAsia"/>
              </w:rPr>
              <w:t>获取后</w:t>
            </w:r>
            <w:r w:rsidR="00886325">
              <w:rPr>
                <w:rFonts w:hint="eastAsia"/>
              </w:rPr>
              <w:t>风速和功率做</w:t>
            </w:r>
            <w:r w:rsidR="00D07BF9">
              <w:rPr>
                <w:rFonts w:hint="eastAsia"/>
              </w:rPr>
              <w:t>详细统计。</w:t>
            </w:r>
          </w:p>
        </w:tc>
      </w:tr>
      <w:tr w:rsidR="00D07BF9" w:rsidTr="00D07BF9">
        <w:tc>
          <w:tcPr>
            <w:tcW w:w="56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1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故障日志</w:t>
            </w:r>
          </w:p>
        </w:tc>
        <w:tc>
          <w:tcPr>
            <w:tcW w:w="141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文件格式未知，需由太重提供文件访问方式和文件格式</w:t>
            </w:r>
          </w:p>
        </w:tc>
        <w:tc>
          <w:tcPr>
            <w:tcW w:w="1693" w:type="pct"/>
          </w:tcPr>
          <w:p w:rsidR="00D07BF9" w:rsidRDefault="009A2645">
            <w:pPr>
              <w:rPr>
                <w:rFonts w:hint="eastAsia"/>
              </w:rPr>
            </w:pPr>
            <w:r>
              <w:rPr>
                <w:rFonts w:hint="eastAsia"/>
              </w:rPr>
              <w:t>主控对</w:t>
            </w:r>
            <w:r w:rsidR="00D07BF9">
              <w:rPr>
                <w:rFonts w:hint="eastAsia"/>
              </w:rPr>
              <w:t>故障日志</w:t>
            </w:r>
            <w:r>
              <w:rPr>
                <w:rFonts w:hint="eastAsia"/>
              </w:rPr>
              <w:t>文件格式存储</w:t>
            </w:r>
            <w:r w:rsidR="00D07BF9">
              <w:rPr>
                <w:rFonts w:hint="eastAsia"/>
              </w:rPr>
              <w:t>，并可通过后台协议上传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SCADA</w:t>
            </w:r>
          </w:p>
        </w:tc>
      </w:tr>
      <w:tr w:rsidR="00D07BF9" w:rsidTr="00D07BF9">
        <w:tc>
          <w:tcPr>
            <w:tcW w:w="56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31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故障录波</w:t>
            </w:r>
          </w:p>
        </w:tc>
        <w:tc>
          <w:tcPr>
            <w:tcW w:w="1413" w:type="pct"/>
          </w:tcPr>
          <w:p w:rsidR="00D07BF9" w:rsidRDefault="00D07BF9" w:rsidP="00210C87">
            <w:pPr>
              <w:rPr>
                <w:rFonts w:hint="eastAsia"/>
              </w:rPr>
            </w:pPr>
            <w:r>
              <w:rPr>
                <w:rFonts w:hint="eastAsia"/>
              </w:rPr>
              <w:t>文件格式未知，需由太重提供文件访问方式和文件格式</w:t>
            </w:r>
          </w:p>
          <w:p w:rsidR="00D07BF9" w:rsidRDefault="00D07BF9" w:rsidP="00210C87">
            <w:pPr>
              <w:rPr>
                <w:rFonts w:hint="eastAsia"/>
              </w:rPr>
            </w:pPr>
            <w:r>
              <w:rPr>
                <w:rFonts w:hint="eastAsia"/>
              </w:rPr>
              <w:t>一种采样频率录波文件</w:t>
            </w:r>
          </w:p>
        </w:tc>
        <w:tc>
          <w:tcPr>
            <w:tcW w:w="1693" w:type="pct"/>
          </w:tcPr>
          <w:p w:rsidR="00D07BF9" w:rsidRDefault="00DB5E2E" w:rsidP="00210C87">
            <w:pPr>
              <w:rPr>
                <w:rFonts w:hint="eastAsia"/>
              </w:rPr>
            </w:pPr>
            <w:r>
              <w:rPr>
                <w:rFonts w:hint="eastAsia"/>
              </w:rPr>
              <w:t>主控对</w:t>
            </w:r>
            <w:r w:rsidR="00F515E1">
              <w:rPr>
                <w:rFonts w:hint="eastAsia"/>
              </w:rPr>
              <w:t>故障录波以</w:t>
            </w:r>
            <w:r>
              <w:rPr>
                <w:rFonts w:hint="eastAsia"/>
              </w:rPr>
              <w:t>文件格式存储，并可通过后台协议上传至</w:t>
            </w:r>
            <w:r>
              <w:rPr>
                <w:rFonts w:hint="eastAsia"/>
              </w:rPr>
              <w:t xml:space="preserve">SCADA </w:t>
            </w:r>
          </w:p>
          <w:p w:rsidR="00D07BF9" w:rsidRDefault="00D07BF9" w:rsidP="00210C87">
            <w:pPr>
              <w:rPr>
                <w:rFonts w:hint="eastAsia"/>
              </w:rPr>
            </w:pPr>
            <w:r>
              <w:rPr>
                <w:rFonts w:hint="eastAsia"/>
              </w:rPr>
              <w:t>两种采样频率录波文件</w:t>
            </w:r>
          </w:p>
        </w:tc>
      </w:tr>
      <w:tr w:rsidR="00D07BF9" w:rsidTr="00D07BF9">
        <w:tc>
          <w:tcPr>
            <w:tcW w:w="563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1" w:type="pct"/>
          </w:tcPr>
          <w:p w:rsidR="00D07BF9" w:rsidRDefault="00D07BF9">
            <w:pPr>
              <w:rPr>
                <w:rFonts w:hint="eastAsia"/>
              </w:rPr>
            </w:pPr>
            <w:r>
              <w:rPr>
                <w:rFonts w:hint="eastAsia"/>
              </w:rPr>
              <w:t>十分钟日志</w:t>
            </w:r>
          </w:p>
        </w:tc>
        <w:tc>
          <w:tcPr>
            <w:tcW w:w="1413" w:type="pct"/>
          </w:tcPr>
          <w:p w:rsidR="00D07BF9" w:rsidRDefault="00D07BF9" w:rsidP="00210C87">
            <w:pPr>
              <w:rPr>
                <w:rFonts w:hint="eastAsia"/>
              </w:rPr>
            </w:pPr>
            <w:r>
              <w:rPr>
                <w:rFonts w:hint="eastAsia"/>
              </w:rPr>
              <w:t>Mita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统计有</w:t>
            </w:r>
            <w:r>
              <w:rPr>
                <w:rFonts w:hint="eastAsia"/>
              </w:rPr>
              <w:t>5min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但是其格式需要太重提供，</w:t>
            </w:r>
            <w:r>
              <w:rPr>
                <w:rFonts w:hint="eastAsia"/>
              </w:rPr>
              <w:t>SCADA</w:t>
            </w:r>
            <w:r>
              <w:rPr>
                <w:rFonts w:hint="eastAsia"/>
              </w:rPr>
              <w:t>可通过文件方式获取或</w:t>
            </w:r>
            <w:r>
              <w:rPr>
                <w:rFonts w:hint="eastAsia"/>
              </w:rPr>
              <w:t>SCADA</w:t>
            </w:r>
            <w:r>
              <w:rPr>
                <w:rFonts w:hint="eastAsia"/>
              </w:rPr>
              <w:t>自行统计</w:t>
            </w:r>
            <w:r>
              <w:rPr>
                <w:rFonts w:hint="eastAsia"/>
              </w:rPr>
              <w:t>十分钟日志</w:t>
            </w:r>
            <w:r>
              <w:rPr>
                <w:rFonts w:hint="eastAsia"/>
              </w:rPr>
              <w:t>；</w:t>
            </w:r>
          </w:p>
          <w:p w:rsidR="00D07BF9" w:rsidRDefault="00D07BF9" w:rsidP="00210C87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eckhoff </w:t>
            </w:r>
            <w:r>
              <w:rPr>
                <w:rFonts w:hint="eastAsia"/>
              </w:rPr>
              <w:t>系统</w:t>
            </w:r>
            <w:r w:rsidR="00C35EE2">
              <w:rPr>
                <w:rFonts w:hint="eastAsia"/>
              </w:rPr>
              <w:t>未知控制器内部是否具有该日志文件</w:t>
            </w:r>
            <w:r>
              <w:rPr>
                <w:rFonts w:hint="eastAsia"/>
              </w:rPr>
              <w:t>；</w:t>
            </w:r>
          </w:p>
        </w:tc>
        <w:tc>
          <w:tcPr>
            <w:tcW w:w="1693" w:type="pct"/>
          </w:tcPr>
          <w:p w:rsidR="001460FA" w:rsidRDefault="001460FA" w:rsidP="001460FA">
            <w:pPr>
              <w:rPr>
                <w:rFonts w:hint="eastAsia"/>
              </w:rPr>
            </w:pPr>
            <w:r>
              <w:rPr>
                <w:rFonts w:hint="eastAsia"/>
              </w:rPr>
              <w:t>主控对</w:t>
            </w:r>
            <w:r w:rsidR="00F515E1">
              <w:rPr>
                <w:rFonts w:hint="eastAsia"/>
              </w:rPr>
              <w:t>十分钟</w:t>
            </w:r>
            <w:r>
              <w:rPr>
                <w:rFonts w:hint="eastAsia"/>
              </w:rPr>
              <w:t>日志</w:t>
            </w:r>
            <w:r w:rsidR="00F515E1">
              <w:rPr>
                <w:rFonts w:hint="eastAsia"/>
              </w:rPr>
              <w:t>以</w:t>
            </w:r>
            <w:r>
              <w:rPr>
                <w:rFonts w:hint="eastAsia"/>
              </w:rPr>
              <w:t>文件格式存储，并可通过后台协议上传至</w:t>
            </w:r>
            <w:r>
              <w:rPr>
                <w:rFonts w:hint="eastAsia"/>
              </w:rPr>
              <w:t xml:space="preserve">SCADA </w:t>
            </w:r>
          </w:p>
          <w:p w:rsidR="00D07BF9" w:rsidRPr="001460FA" w:rsidRDefault="00D07BF9" w:rsidP="00210C87">
            <w:pPr>
              <w:rPr>
                <w:rFonts w:hint="eastAsia"/>
              </w:rPr>
            </w:pPr>
          </w:p>
        </w:tc>
      </w:tr>
      <w:tr w:rsidR="00F515E1" w:rsidTr="00D07BF9">
        <w:tc>
          <w:tcPr>
            <w:tcW w:w="563" w:type="pct"/>
          </w:tcPr>
          <w:p w:rsidR="00F515E1" w:rsidRDefault="00F515E1" w:rsidP="00210C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331" w:type="pct"/>
          </w:tcPr>
          <w:p w:rsidR="00F515E1" w:rsidRDefault="00F515E1" w:rsidP="00210C87">
            <w:pPr>
              <w:rPr>
                <w:rFonts w:hint="eastAsia"/>
              </w:rPr>
            </w:pPr>
            <w:r>
              <w:rPr>
                <w:rFonts w:hint="eastAsia"/>
              </w:rPr>
              <w:t>主状态</w:t>
            </w:r>
            <w:r>
              <w:rPr>
                <w:rFonts w:hint="eastAsia"/>
              </w:rPr>
              <w:t>日志</w:t>
            </w:r>
          </w:p>
        </w:tc>
        <w:tc>
          <w:tcPr>
            <w:tcW w:w="1413" w:type="pct"/>
          </w:tcPr>
          <w:p w:rsidR="00F515E1" w:rsidRDefault="003F0FDD" w:rsidP="00210C87">
            <w:pPr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  <w:r w:rsidR="00F515E1">
              <w:rPr>
                <w:rFonts w:hint="eastAsia"/>
              </w:rPr>
              <w:t>控制器内部</w:t>
            </w:r>
            <w:r>
              <w:rPr>
                <w:rFonts w:hint="eastAsia"/>
              </w:rPr>
              <w:t>是否具有该日志文件</w:t>
            </w:r>
          </w:p>
        </w:tc>
        <w:tc>
          <w:tcPr>
            <w:tcW w:w="1693" w:type="pct"/>
          </w:tcPr>
          <w:p w:rsidR="00F515E1" w:rsidRPr="003F0FDD" w:rsidRDefault="00F515E1" w:rsidP="00210C87">
            <w:pPr>
              <w:rPr>
                <w:rFonts w:hint="eastAsia"/>
              </w:rPr>
            </w:pPr>
            <w:r>
              <w:rPr>
                <w:rFonts w:hint="eastAsia"/>
              </w:rPr>
              <w:t>主控对</w:t>
            </w:r>
            <w:r w:rsidR="003F0FDD">
              <w:rPr>
                <w:rFonts w:hint="eastAsia"/>
              </w:rPr>
              <w:t>主状态日志以</w:t>
            </w:r>
            <w:r>
              <w:rPr>
                <w:rFonts w:hint="eastAsia"/>
              </w:rPr>
              <w:t>文件格式存储，并可通过后台协议上传至</w:t>
            </w:r>
            <w:r>
              <w:rPr>
                <w:rFonts w:hint="eastAsia"/>
              </w:rPr>
              <w:t xml:space="preserve">SCADA </w:t>
            </w:r>
          </w:p>
        </w:tc>
      </w:tr>
    </w:tbl>
    <w:p w:rsidR="001E02AB" w:rsidRDefault="001E02AB"/>
    <w:sectPr w:rsidR="001E0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E10" w:rsidRDefault="00E67E10" w:rsidP="001E02AB">
      <w:r>
        <w:separator/>
      </w:r>
    </w:p>
  </w:endnote>
  <w:endnote w:type="continuationSeparator" w:id="1">
    <w:p w:rsidR="00E67E10" w:rsidRDefault="00E67E10" w:rsidP="001E0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E10" w:rsidRDefault="00E67E10" w:rsidP="001E02AB">
      <w:r>
        <w:separator/>
      </w:r>
    </w:p>
  </w:footnote>
  <w:footnote w:type="continuationSeparator" w:id="1">
    <w:p w:rsidR="00E67E10" w:rsidRDefault="00E67E10" w:rsidP="001E02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2AB"/>
    <w:rsid w:val="000A255E"/>
    <w:rsid w:val="000C0A1A"/>
    <w:rsid w:val="000C486E"/>
    <w:rsid w:val="001460FA"/>
    <w:rsid w:val="00163C8B"/>
    <w:rsid w:val="00187DFE"/>
    <w:rsid w:val="001E02AB"/>
    <w:rsid w:val="00202260"/>
    <w:rsid w:val="00296B2D"/>
    <w:rsid w:val="002A422C"/>
    <w:rsid w:val="002A6D11"/>
    <w:rsid w:val="002F289E"/>
    <w:rsid w:val="00383F30"/>
    <w:rsid w:val="003F0FDD"/>
    <w:rsid w:val="0047636E"/>
    <w:rsid w:val="004E3056"/>
    <w:rsid w:val="00561907"/>
    <w:rsid w:val="00582FFD"/>
    <w:rsid w:val="005D65A6"/>
    <w:rsid w:val="00624431"/>
    <w:rsid w:val="00675511"/>
    <w:rsid w:val="00726F1D"/>
    <w:rsid w:val="0076394A"/>
    <w:rsid w:val="007A147C"/>
    <w:rsid w:val="007A7C16"/>
    <w:rsid w:val="007E50A5"/>
    <w:rsid w:val="008165F0"/>
    <w:rsid w:val="00861988"/>
    <w:rsid w:val="0088578F"/>
    <w:rsid w:val="00886325"/>
    <w:rsid w:val="008933AC"/>
    <w:rsid w:val="00957D56"/>
    <w:rsid w:val="009A2645"/>
    <w:rsid w:val="009B1ED4"/>
    <w:rsid w:val="009B308F"/>
    <w:rsid w:val="009D30F1"/>
    <w:rsid w:val="00A9406B"/>
    <w:rsid w:val="00AD6165"/>
    <w:rsid w:val="00B07448"/>
    <w:rsid w:val="00B254D5"/>
    <w:rsid w:val="00B77087"/>
    <w:rsid w:val="00BE31AD"/>
    <w:rsid w:val="00C35EE2"/>
    <w:rsid w:val="00C80F7B"/>
    <w:rsid w:val="00D07BF9"/>
    <w:rsid w:val="00D107DB"/>
    <w:rsid w:val="00D2121F"/>
    <w:rsid w:val="00D80C02"/>
    <w:rsid w:val="00DB5E2E"/>
    <w:rsid w:val="00DC2FEC"/>
    <w:rsid w:val="00DE3A17"/>
    <w:rsid w:val="00E26D00"/>
    <w:rsid w:val="00E34AAA"/>
    <w:rsid w:val="00E67E10"/>
    <w:rsid w:val="00F07F90"/>
    <w:rsid w:val="00F51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02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02AB"/>
    <w:rPr>
      <w:sz w:val="18"/>
      <w:szCs w:val="18"/>
    </w:rPr>
  </w:style>
  <w:style w:type="table" w:styleId="a5">
    <w:name w:val="Table Grid"/>
    <w:basedOn w:val="a1"/>
    <w:uiPriority w:val="59"/>
    <w:rsid w:val="001E02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1E02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E02A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f001101</dc:creator>
  <cp:keywords/>
  <dc:description/>
  <cp:lastModifiedBy>f001101</cp:lastModifiedBy>
  <cp:revision>82</cp:revision>
  <dcterms:created xsi:type="dcterms:W3CDTF">2016-04-11T00:56:00Z</dcterms:created>
  <dcterms:modified xsi:type="dcterms:W3CDTF">2016-04-11T03:06:00Z</dcterms:modified>
</cp:coreProperties>
</file>