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A5B" w:rsidRDefault="002D3A5B" w:rsidP="005A27A9">
      <w:pPr>
        <w:jc w:val="left"/>
        <w:rPr>
          <w:rFonts w:asciiTheme="majorBidi" w:hAnsiTheme="majorBidi" w:cstheme="majorBidi"/>
          <w:sz w:val="24"/>
          <w:szCs w:val="24"/>
        </w:rPr>
      </w:pPr>
    </w:p>
    <w:p w:rsidR="005A27A9" w:rsidRDefault="005A27A9" w:rsidP="005A27A9">
      <w:pPr>
        <w:jc w:val="left"/>
        <w:rPr>
          <w:rFonts w:asciiTheme="majorBidi" w:hAnsiTheme="majorBidi" w:cstheme="majorBidi"/>
          <w:b/>
          <w:bCs/>
          <w:sz w:val="30"/>
          <w:szCs w:val="30"/>
          <w:u w:val="single"/>
        </w:rPr>
      </w:pPr>
      <w:r>
        <w:rPr>
          <w:rFonts w:asciiTheme="majorBidi" w:hAnsiTheme="majorBidi" w:cstheme="majorBidi"/>
          <w:b/>
          <w:bCs/>
          <w:sz w:val="30"/>
          <w:szCs w:val="30"/>
          <w:u w:val="single"/>
        </w:rPr>
        <w:t xml:space="preserve">Indonesia’s Report </w:t>
      </w:r>
      <w:r w:rsidR="00B337E8">
        <w:rPr>
          <w:rFonts w:asciiTheme="majorBidi" w:hAnsiTheme="majorBidi" w:cstheme="majorBidi"/>
          <w:b/>
          <w:bCs/>
          <w:sz w:val="30"/>
          <w:szCs w:val="30"/>
          <w:u w:val="single"/>
        </w:rPr>
        <w:t>on</w:t>
      </w:r>
      <w:r>
        <w:rPr>
          <w:rFonts w:asciiTheme="majorBidi" w:hAnsiTheme="majorBidi" w:cstheme="majorBidi"/>
          <w:b/>
          <w:bCs/>
          <w:sz w:val="30"/>
          <w:szCs w:val="30"/>
          <w:u w:val="single"/>
        </w:rPr>
        <w:t>:</w:t>
      </w:r>
    </w:p>
    <w:p w:rsidR="00B337E8" w:rsidRPr="00B337E8" w:rsidRDefault="005A27A9" w:rsidP="00B337E8">
      <w:pPr>
        <w:spacing w:line="240" w:lineRule="auto"/>
        <w:jc w:val="left"/>
        <w:rPr>
          <w:rFonts w:asciiTheme="majorBidi" w:hAnsiTheme="majorBidi" w:cstheme="majorBidi"/>
          <w:b/>
          <w:bCs/>
          <w:sz w:val="138"/>
          <w:szCs w:val="138"/>
        </w:rPr>
      </w:pPr>
      <w:r w:rsidRPr="00B337E8">
        <w:rPr>
          <w:rFonts w:asciiTheme="majorBidi" w:hAnsiTheme="majorBidi" w:cstheme="majorBidi"/>
          <w:b/>
          <w:bCs/>
          <w:sz w:val="138"/>
          <w:szCs w:val="138"/>
        </w:rPr>
        <w:t>Covid-19</w:t>
      </w:r>
    </w:p>
    <w:p w:rsidR="00B337E8" w:rsidRDefault="00B337E8" w:rsidP="00B337E8">
      <w:pPr>
        <w:spacing w:line="240" w:lineRule="auto"/>
        <w:jc w:val="left"/>
        <w:rPr>
          <w:rFonts w:asciiTheme="majorBidi" w:hAnsiTheme="majorBidi" w:cstheme="majorBidi"/>
          <w:b/>
          <w:bCs/>
          <w:sz w:val="46"/>
          <w:szCs w:val="46"/>
        </w:rPr>
      </w:pPr>
      <w:r>
        <w:rPr>
          <w:rFonts w:asciiTheme="majorBidi" w:hAnsiTheme="majorBidi" w:cstheme="majorBidi"/>
          <w:b/>
          <w:bCs/>
          <w:sz w:val="46"/>
          <w:szCs w:val="46"/>
        </w:rPr>
        <w:t>Pandemic in 2020</w:t>
      </w: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Pr="00775CC8" w:rsidRDefault="00775CC8" w:rsidP="00B337E8">
      <w:pPr>
        <w:spacing w:line="240" w:lineRule="auto"/>
        <w:jc w:val="left"/>
        <w:rPr>
          <w:rFonts w:asciiTheme="majorBidi" w:hAnsiTheme="majorBidi" w:cstheme="majorBidi"/>
          <w:sz w:val="24"/>
          <w:szCs w:val="24"/>
        </w:rPr>
      </w:pPr>
      <w:r>
        <w:rPr>
          <w:rFonts w:asciiTheme="majorBidi" w:hAnsiTheme="majorBidi" w:cstheme="majorBidi"/>
          <w:b/>
          <w:bCs/>
          <w:sz w:val="24"/>
          <w:szCs w:val="24"/>
        </w:rPr>
        <w:t xml:space="preserve">Author : </w:t>
      </w:r>
      <w:r w:rsidRPr="00775CC8">
        <w:rPr>
          <w:rFonts w:asciiTheme="majorBidi" w:hAnsiTheme="majorBidi" w:cstheme="majorBidi"/>
          <w:sz w:val="24"/>
          <w:szCs w:val="24"/>
        </w:rPr>
        <w:t>Kevin Elfri</w:t>
      </w:r>
    </w:p>
    <w:p w:rsidR="00775CC8" w:rsidRPr="00775CC8" w:rsidRDefault="00775CC8" w:rsidP="00B337E8">
      <w:pPr>
        <w:spacing w:line="240" w:lineRule="auto"/>
        <w:jc w:val="left"/>
        <w:rPr>
          <w:rFonts w:asciiTheme="majorBidi" w:hAnsiTheme="majorBidi" w:cstheme="majorBidi"/>
          <w:sz w:val="24"/>
          <w:szCs w:val="24"/>
        </w:rPr>
      </w:pPr>
      <w:r>
        <w:rPr>
          <w:rFonts w:asciiTheme="majorBidi" w:hAnsiTheme="majorBidi" w:cstheme="majorBidi"/>
          <w:b/>
          <w:bCs/>
          <w:sz w:val="24"/>
          <w:szCs w:val="24"/>
        </w:rPr>
        <w:t xml:space="preserve">Date created : </w:t>
      </w:r>
      <w:r w:rsidRPr="00775CC8">
        <w:rPr>
          <w:rFonts w:asciiTheme="majorBidi" w:hAnsiTheme="majorBidi" w:cstheme="majorBidi"/>
          <w:sz w:val="24"/>
          <w:szCs w:val="24"/>
        </w:rPr>
        <w:t>18 Mar 2021</w:t>
      </w:r>
    </w:p>
    <w:p w:rsidR="003B5E6C" w:rsidRDefault="00775CC8" w:rsidP="00B337E8">
      <w:pPr>
        <w:spacing w:line="240" w:lineRule="auto"/>
        <w:jc w:val="left"/>
      </w:pPr>
      <w:r>
        <w:rPr>
          <w:rFonts w:asciiTheme="majorBidi" w:hAnsiTheme="majorBidi" w:cstheme="majorBidi"/>
          <w:b/>
          <w:bCs/>
          <w:sz w:val="24"/>
          <w:szCs w:val="24"/>
        </w:rPr>
        <w:t xml:space="preserve">Contact : </w:t>
      </w:r>
      <w:hyperlink r:id="rId8" w:history="1">
        <w:r w:rsidRPr="00C27BA0">
          <w:rPr>
            <w:rStyle w:val="Hyperlink"/>
            <w:rFonts w:asciiTheme="majorBidi" w:hAnsiTheme="majorBidi" w:cstheme="majorBidi"/>
            <w:sz w:val="24"/>
            <w:szCs w:val="24"/>
          </w:rPr>
          <w:t>kevinelfri@ymail.com</w:t>
        </w:r>
      </w:hyperlink>
    </w:p>
    <w:p w:rsidR="005E629D" w:rsidRDefault="005E629D" w:rsidP="003B5E6C">
      <w:r>
        <w:br w:type="page"/>
      </w:r>
    </w:p>
    <w:p w:rsidR="003B5E6C" w:rsidRDefault="003B5E6C" w:rsidP="00802A9A">
      <w:pPr>
        <w:pStyle w:val="Heading1"/>
        <w:ind w:left="0" w:firstLine="0"/>
        <w:rPr>
          <w:rFonts w:asciiTheme="majorBidi" w:hAnsiTheme="majorBidi"/>
          <w:color w:val="auto"/>
          <w:sz w:val="48"/>
          <w:szCs w:val="48"/>
        </w:rPr>
        <w:sectPr w:rsidR="003B5E6C" w:rsidSect="003B5E6C">
          <w:footerReference w:type="default" r:id="rId9"/>
          <w:footerReference w:type="first" r:id="rId10"/>
          <w:pgSz w:w="11906" w:h="16838"/>
          <w:pgMar w:top="1440" w:right="1440" w:bottom="1440" w:left="1440" w:header="708" w:footer="708" w:gutter="0"/>
          <w:cols w:space="708"/>
          <w:titlePg/>
          <w:docGrid w:linePitch="360"/>
        </w:sectPr>
      </w:pPr>
    </w:p>
    <w:p w:rsidR="00A172D3" w:rsidRPr="00802A9A" w:rsidRDefault="00072912" w:rsidP="00802A9A">
      <w:pPr>
        <w:pStyle w:val="Heading1"/>
        <w:ind w:left="0" w:firstLine="0"/>
        <w:rPr>
          <w:rFonts w:asciiTheme="majorBidi" w:hAnsiTheme="majorBidi"/>
          <w:color w:val="auto"/>
          <w:sz w:val="48"/>
          <w:szCs w:val="48"/>
        </w:rPr>
      </w:pPr>
      <w:bookmarkStart w:id="0" w:name="_Toc67229901"/>
      <w:r w:rsidRPr="00802A9A">
        <w:rPr>
          <w:rFonts w:asciiTheme="majorBidi" w:hAnsiTheme="majorBidi"/>
          <w:color w:val="auto"/>
          <w:sz w:val="48"/>
          <w:szCs w:val="48"/>
        </w:rPr>
        <w:lastRenderedPageBreak/>
        <w:t>Preface</w:t>
      </w:r>
      <w:bookmarkEnd w:id="0"/>
    </w:p>
    <w:p w:rsidR="00B63D2B" w:rsidRDefault="00B810DA" w:rsidP="00B63D2B">
      <w:pPr>
        <w:spacing w:line="360" w:lineRule="auto"/>
        <w:ind w:left="0" w:firstLine="0"/>
        <w:rPr>
          <w:rFonts w:asciiTheme="majorBidi" w:hAnsiTheme="majorBidi" w:cstheme="majorBidi"/>
          <w:sz w:val="24"/>
          <w:szCs w:val="24"/>
        </w:rPr>
      </w:pPr>
      <w:r>
        <w:rPr>
          <w:rFonts w:asciiTheme="majorBidi" w:hAnsiTheme="majorBidi" w:cstheme="majorBidi"/>
          <w:sz w:val="24"/>
          <w:szCs w:val="24"/>
        </w:rPr>
        <w:tab/>
      </w:r>
      <w:r w:rsidR="00B63D2B" w:rsidRPr="00B63D2B">
        <w:rPr>
          <w:rFonts w:asciiTheme="majorBidi" w:hAnsiTheme="majorBidi" w:cstheme="majorBidi"/>
          <w:sz w:val="24"/>
          <w:szCs w:val="24"/>
        </w:rPr>
        <w:t>In the era of data driven actions and information disclosure to fulfill the most basic human nature and rights called 'curiosity', we thrive this pandemic together and do our best to make a better future. Scientist, Engineer, Medical Personnel, Government, and all of the human work together and cooperate with respect of their expertise to save others life and survive this globa</w:t>
      </w:r>
      <w:r w:rsidR="00B63D2B">
        <w:rPr>
          <w:rFonts w:asciiTheme="majorBidi" w:hAnsiTheme="majorBidi" w:cstheme="majorBidi"/>
          <w:sz w:val="24"/>
          <w:szCs w:val="24"/>
        </w:rPr>
        <w:t>l pandemic. By showing an Information to the public about what have the scientists and medical personnel done to fight this pandemic, that mean the rights to know and the data transparency is fulfilled. This report will show the information and insights generated by implementing data mining techniques.</w:t>
      </w:r>
    </w:p>
    <w:p w:rsidR="00B810DA" w:rsidRDefault="00EC2AEA" w:rsidP="00B63D2B">
      <w:pPr>
        <w:spacing w:line="360" w:lineRule="auto"/>
        <w:ind w:left="0" w:firstLine="0"/>
        <w:rPr>
          <w:rFonts w:asciiTheme="majorBidi" w:hAnsiTheme="majorBidi" w:cstheme="majorBidi"/>
          <w:sz w:val="24"/>
          <w:szCs w:val="24"/>
        </w:rPr>
      </w:pPr>
      <w:r>
        <w:rPr>
          <w:rFonts w:asciiTheme="majorBidi" w:hAnsiTheme="majorBidi" w:cstheme="majorBidi"/>
          <w:sz w:val="24"/>
          <w:szCs w:val="24"/>
        </w:rPr>
        <w:tab/>
        <w:t xml:space="preserve">In this section we will metion the pupose and motivation behind the creation of this report paper. Please keep in mind this paper is not for </w:t>
      </w:r>
      <w:r w:rsidR="00313ED3">
        <w:rPr>
          <w:rFonts w:asciiTheme="majorBidi" w:hAnsiTheme="majorBidi" w:cstheme="majorBidi"/>
          <w:sz w:val="24"/>
          <w:szCs w:val="24"/>
        </w:rPr>
        <w:t xml:space="preserve">further research, academic citation, and the most important motivation; this paper is intended to demonstrate data mining or data science techniques only. The </w:t>
      </w:r>
      <w:r w:rsidR="0090177C">
        <w:rPr>
          <w:rFonts w:asciiTheme="majorBidi" w:hAnsiTheme="majorBidi" w:cstheme="majorBidi"/>
          <w:sz w:val="24"/>
          <w:szCs w:val="24"/>
        </w:rPr>
        <w:t>insights generated from the data source may not be accurate due to the author’s limit.</w:t>
      </w:r>
    </w:p>
    <w:p w:rsidR="0090177C" w:rsidRDefault="0090177C" w:rsidP="00EC2AEA">
      <w:pPr>
        <w:spacing w:line="360" w:lineRule="auto"/>
        <w:ind w:left="0" w:firstLine="0"/>
        <w:rPr>
          <w:rFonts w:asciiTheme="majorBidi" w:hAnsiTheme="majorBidi" w:cstheme="majorBidi"/>
          <w:sz w:val="24"/>
          <w:szCs w:val="24"/>
        </w:rPr>
      </w:pPr>
    </w:p>
    <w:p w:rsidR="0090177C" w:rsidRDefault="0090177C" w:rsidP="00EC2AEA">
      <w:pPr>
        <w:spacing w:line="360" w:lineRule="auto"/>
        <w:ind w:left="0" w:firstLine="0"/>
        <w:rPr>
          <w:rFonts w:asciiTheme="majorBidi" w:hAnsiTheme="majorBidi" w:cstheme="majorBidi"/>
          <w:sz w:val="24"/>
          <w:szCs w:val="24"/>
        </w:rPr>
      </w:pPr>
    </w:p>
    <w:p w:rsidR="0090177C" w:rsidRDefault="0090177C" w:rsidP="00EC2AEA">
      <w:pPr>
        <w:spacing w:line="360" w:lineRule="auto"/>
        <w:ind w:left="0" w:firstLine="0"/>
        <w:rPr>
          <w:rFonts w:asciiTheme="majorBidi" w:hAnsiTheme="majorBidi" w:cstheme="majorBidi"/>
          <w:sz w:val="24"/>
          <w:szCs w:val="24"/>
        </w:rPr>
      </w:pPr>
    </w:p>
    <w:p w:rsidR="0090177C" w:rsidRDefault="0090177C" w:rsidP="00EC2AEA">
      <w:pPr>
        <w:spacing w:line="360" w:lineRule="auto"/>
        <w:ind w:left="0" w:firstLine="0"/>
        <w:rPr>
          <w:rFonts w:asciiTheme="majorBidi" w:hAnsiTheme="majorBidi" w:cstheme="majorBidi"/>
          <w:sz w:val="24"/>
          <w:szCs w:val="24"/>
        </w:rPr>
      </w:pPr>
    </w:p>
    <w:p w:rsidR="0090177C" w:rsidRDefault="0090177C" w:rsidP="00EC2AEA">
      <w:pPr>
        <w:spacing w:line="360" w:lineRule="auto"/>
        <w:ind w:left="0" w:firstLine="0"/>
        <w:rPr>
          <w:rFonts w:asciiTheme="majorBidi" w:hAnsiTheme="majorBidi" w:cstheme="majorBidi"/>
          <w:sz w:val="24"/>
          <w:szCs w:val="24"/>
        </w:rPr>
      </w:pPr>
    </w:p>
    <w:p w:rsidR="0090177C" w:rsidRDefault="0090177C" w:rsidP="00EC2AEA">
      <w:pPr>
        <w:spacing w:line="360" w:lineRule="auto"/>
        <w:ind w:left="0" w:firstLine="0"/>
        <w:rPr>
          <w:rFonts w:asciiTheme="majorBidi" w:hAnsiTheme="majorBidi" w:cstheme="majorBidi"/>
          <w:sz w:val="24"/>
          <w:szCs w:val="24"/>
        </w:rPr>
      </w:pPr>
    </w:p>
    <w:p w:rsidR="0090177C" w:rsidRDefault="0090177C" w:rsidP="00EC2AEA">
      <w:pPr>
        <w:spacing w:line="360" w:lineRule="auto"/>
        <w:ind w:left="0" w:firstLine="0"/>
        <w:rPr>
          <w:rFonts w:asciiTheme="majorBidi" w:hAnsiTheme="majorBidi" w:cstheme="majorBidi"/>
          <w:sz w:val="24"/>
          <w:szCs w:val="24"/>
        </w:rPr>
      </w:pPr>
    </w:p>
    <w:p w:rsidR="0090177C" w:rsidRDefault="0090177C" w:rsidP="00EC2AEA">
      <w:pPr>
        <w:spacing w:line="360" w:lineRule="auto"/>
        <w:ind w:left="0" w:firstLine="0"/>
        <w:rPr>
          <w:rFonts w:asciiTheme="majorBidi" w:hAnsiTheme="majorBidi" w:cstheme="majorBidi"/>
          <w:sz w:val="24"/>
          <w:szCs w:val="24"/>
        </w:rPr>
      </w:pPr>
    </w:p>
    <w:p w:rsidR="0090177C" w:rsidRDefault="0090177C" w:rsidP="00EC2AEA">
      <w:pPr>
        <w:spacing w:line="360" w:lineRule="auto"/>
        <w:ind w:left="0" w:firstLine="0"/>
        <w:rPr>
          <w:rFonts w:asciiTheme="majorBidi" w:hAnsiTheme="majorBidi" w:cstheme="majorBidi"/>
          <w:sz w:val="24"/>
          <w:szCs w:val="24"/>
        </w:rPr>
      </w:pPr>
    </w:p>
    <w:p w:rsidR="005E629D" w:rsidRDefault="005E629D">
      <w:pPr>
        <w:rPr>
          <w:rFonts w:asciiTheme="majorBidi" w:hAnsiTheme="majorBidi" w:cstheme="majorBidi"/>
          <w:sz w:val="24"/>
          <w:szCs w:val="24"/>
        </w:rPr>
      </w:pPr>
      <w:r>
        <w:rPr>
          <w:rFonts w:asciiTheme="majorBidi" w:hAnsiTheme="majorBidi" w:cstheme="majorBidi"/>
          <w:sz w:val="24"/>
          <w:szCs w:val="24"/>
        </w:rPr>
        <w:br w:type="page"/>
      </w:r>
    </w:p>
    <w:sdt>
      <w:sdtPr>
        <w:rPr>
          <w:rFonts w:asciiTheme="minorHAnsi" w:eastAsiaTheme="minorHAnsi" w:hAnsiTheme="minorHAnsi" w:cstheme="minorBidi"/>
          <w:b w:val="0"/>
          <w:bCs w:val="0"/>
          <w:color w:val="auto"/>
          <w:sz w:val="22"/>
          <w:szCs w:val="22"/>
          <w:lang w:val="id-ID"/>
        </w:rPr>
        <w:id w:val="13695517"/>
        <w:docPartObj>
          <w:docPartGallery w:val="Table of Contents"/>
          <w:docPartUnique/>
        </w:docPartObj>
      </w:sdtPr>
      <w:sdtContent>
        <w:p w:rsidR="00802A9A" w:rsidRDefault="00802A9A" w:rsidP="00802A9A">
          <w:pPr>
            <w:pStyle w:val="TOCHeading"/>
            <w:rPr>
              <w:lang w:val="id-ID"/>
            </w:rPr>
          </w:pPr>
        </w:p>
        <w:p w:rsidR="00802A9A" w:rsidRPr="00802A9A" w:rsidRDefault="00802A9A" w:rsidP="00802A9A">
          <w:pPr>
            <w:pStyle w:val="Heading1"/>
            <w:rPr>
              <w:rFonts w:ascii="Times New Roman" w:hAnsi="Times New Roman" w:cs="Times New Roman"/>
              <w:color w:val="auto"/>
              <w:sz w:val="32"/>
              <w:szCs w:val="32"/>
            </w:rPr>
          </w:pPr>
          <w:bookmarkStart w:id="1" w:name="_Toc67229902"/>
          <w:r w:rsidRPr="00802A9A">
            <w:rPr>
              <w:rFonts w:ascii="Times New Roman" w:hAnsi="Times New Roman" w:cs="Times New Roman"/>
              <w:color w:val="auto"/>
              <w:sz w:val="32"/>
              <w:szCs w:val="32"/>
            </w:rPr>
            <w:t>Table of content</w:t>
          </w:r>
          <w:bookmarkEnd w:id="1"/>
        </w:p>
        <w:p w:rsidR="00544CDB" w:rsidRDefault="00A947F4">
          <w:pPr>
            <w:pStyle w:val="TOC1"/>
            <w:tabs>
              <w:tab w:val="right" w:leader="dot" w:pos="9016"/>
            </w:tabs>
            <w:rPr>
              <w:rFonts w:eastAsiaTheme="minorEastAsia"/>
              <w:noProof/>
              <w:lang w:eastAsia="id-ID"/>
            </w:rPr>
          </w:pPr>
          <w:r>
            <w:fldChar w:fldCharType="begin"/>
          </w:r>
          <w:r w:rsidR="00802A9A">
            <w:instrText xml:space="preserve"> TOC \o "1-3" \h \z \u </w:instrText>
          </w:r>
          <w:r>
            <w:fldChar w:fldCharType="separate"/>
          </w:r>
          <w:hyperlink w:anchor="_Toc67229901" w:history="1">
            <w:r w:rsidR="00544CDB" w:rsidRPr="00985CF2">
              <w:rPr>
                <w:rStyle w:val="Hyperlink"/>
                <w:rFonts w:asciiTheme="majorBidi" w:hAnsiTheme="majorBidi"/>
                <w:noProof/>
              </w:rPr>
              <w:t>Preface</w:t>
            </w:r>
            <w:r w:rsidR="00544CDB">
              <w:rPr>
                <w:noProof/>
                <w:webHidden/>
              </w:rPr>
              <w:tab/>
            </w:r>
            <w:r w:rsidR="00544CDB">
              <w:rPr>
                <w:noProof/>
                <w:webHidden/>
              </w:rPr>
              <w:fldChar w:fldCharType="begin"/>
            </w:r>
            <w:r w:rsidR="00544CDB">
              <w:rPr>
                <w:noProof/>
                <w:webHidden/>
              </w:rPr>
              <w:instrText xml:space="preserve"> PAGEREF _Toc67229901 \h </w:instrText>
            </w:r>
            <w:r w:rsidR="00544CDB">
              <w:rPr>
                <w:noProof/>
                <w:webHidden/>
              </w:rPr>
            </w:r>
            <w:r w:rsidR="00544CDB">
              <w:rPr>
                <w:noProof/>
                <w:webHidden/>
              </w:rPr>
              <w:fldChar w:fldCharType="separate"/>
            </w:r>
            <w:r w:rsidR="00544CDB">
              <w:rPr>
                <w:noProof/>
                <w:webHidden/>
              </w:rPr>
              <w:t>2</w:t>
            </w:r>
            <w:r w:rsidR="00544CDB">
              <w:rPr>
                <w:noProof/>
                <w:webHidden/>
              </w:rPr>
              <w:fldChar w:fldCharType="end"/>
            </w:r>
          </w:hyperlink>
        </w:p>
        <w:p w:rsidR="00544CDB" w:rsidRDefault="00544CDB">
          <w:pPr>
            <w:pStyle w:val="TOC1"/>
            <w:tabs>
              <w:tab w:val="right" w:leader="dot" w:pos="9016"/>
            </w:tabs>
            <w:rPr>
              <w:rFonts w:eastAsiaTheme="minorEastAsia"/>
              <w:noProof/>
              <w:lang w:eastAsia="id-ID"/>
            </w:rPr>
          </w:pPr>
          <w:hyperlink w:anchor="_Toc67229902" w:history="1">
            <w:r w:rsidRPr="00985CF2">
              <w:rPr>
                <w:rStyle w:val="Hyperlink"/>
                <w:rFonts w:ascii="Times New Roman" w:hAnsi="Times New Roman" w:cs="Times New Roman"/>
                <w:noProof/>
              </w:rPr>
              <w:t>Table of content</w:t>
            </w:r>
            <w:r>
              <w:rPr>
                <w:noProof/>
                <w:webHidden/>
              </w:rPr>
              <w:tab/>
            </w:r>
            <w:r>
              <w:rPr>
                <w:noProof/>
                <w:webHidden/>
              </w:rPr>
              <w:fldChar w:fldCharType="begin"/>
            </w:r>
            <w:r>
              <w:rPr>
                <w:noProof/>
                <w:webHidden/>
              </w:rPr>
              <w:instrText xml:space="preserve"> PAGEREF _Toc67229902 \h </w:instrText>
            </w:r>
            <w:r>
              <w:rPr>
                <w:noProof/>
                <w:webHidden/>
              </w:rPr>
            </w:r>
            <w:r>
              <w:rPr>
                <w:noProof/>
                <w:webHidden/>
              </w:rPr>
              <w:fldChar w:fldCharType="separate"/>
            </w:r>
            <w:r>
              <w:rPr>
                <w:noProof/>
                <w:webHidden/>
              </w:rPr>
              <w:t>3</w:t>
            </w:r>
            <w:r>
              <w:rPr>
                <w:noProof/>
                <w:webHidden/>
              </w:rPr>
              <w:fldChar w:fldCharType="end"/>
            </w:r>
          </w:hyperlink>
        </w:p>
        <w:p w:rsidR="00544CDB" w:rsidRDefault="00544CDB">
          <w:pPr>
            <w:pStyle w:val="TOC1"/>
            <w:tabs>
              <w:tab w:val="right" w:leader="dot" w:pos="9016"/>
            </w:tabs>
            <w:rPr>
              <w:rFonts w:eastAsiaTheme="minorEastAsia"/>
              <w:noProof/>
              <w:lang w:eastAsia="id-ID"/>
            </w:rPr>
          </w:pPr>
          <w:hyperlink w:anchor="_Toc67229903" w:history="1">
            <w:r w:rsidRPr="00985CF2">
              <w:rPr>
                <w:rStyle w:val="Hyperlink"/>
                <w:rFonts w:asciiTheme="majorBidi" w:hAnsiTheme="majorBidi"/>
                <w:noProof/>
              </w:rPr>
              <w:t>Abstract</w:t>
            </w:r>
            <w:r>
              <w:rPr>
                <w:noProof/>
                <w:webHidden/>
              </w:rPr>
              <w:tab/>
            </w:r>
            <w:r>
              <w:rPr>
                <w:noProof/>
                <w:webHidden/>
              </w:rPr>
              <w:fldChar w:fldCharType="begin"/>
            </w:r>
            <w:r>
              <w:rPr>
                <w:noProof/>
                <w:webHidden/>
              </w:rPr>
              <w:instrText xml:space="preserve"> PAGEREF _Toc67229903 \h </w:instrText>
            </w:r>
            <w:r>
              <w:rPr>
                <w:noProof/>
                <w:webHidden/>
              </w:rPr>
            </w:r>
            <w:r>
              <w:rPr>
                <w:noProof/>
                <w:webHidden/>
              </w:rPr>
              <w:fldChar w:fldCharType="separate"/>
            </w:r>
            <w:r>
              <w:rPr>
                <w:noProof/>
                <w:webHidden/>
              </w:rPr>
              <w:t>4</w:t>
            </w:r>
            <w:r>
              <w:rPr>
                <w:noProof/>
                <w:webHidden/>
              </w:rPr>
              <w:fldChar w:fldCharType="end"/>
            </w:r>
          </w:hyperlink>
        </w:p>
        <w:p w:rsidR="00544CDB" w:rsidRDefault="00544CDB">
          <w:pPr>
            <w:pStyle w:val="TOC1"/>
            <w:tabs>
              <w:tab w:val="right" w:leader="dot" w:pos="9016"/>
            </w:tabs>
            <w:rPr>
              <w:rFonts w:eastAsiaTheme="minorEastAsia"/>
              <w:noProof/>
              <w:lang w:eastAsia="id-ID"/>
            </w:rPr>
          </w:pPr>
          <w:hyperlink w:anchor="_Toc67229904" w:history="1">
            <w:r w:rsidRPr="00985CF2">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_Toc67229904 \h </w:instrText>
            </w:r>
            <w:r>
              <w:rPr>
                <w:noProof/>
                <w:webHidden/>
              </w:rPr>
            </w:r>
            <w:r>
              <w:rPr>
                <w:noProof/>
                <w:webHidden/>
              </w:rPr>
              <w:fldChar w:fldCharType="separate"/>
            </w:r>
            <w:r>
              <w:rPr>
                <w:noProof/>
                <w:webHidden/>
              </w:rPr>
              <w:t>5</w:t>
            </w:r>
            <w:r>
              <w:rPr>
                <w:noProof/>
                <w:webHidden/>
              </w:rPr>
              <w:fldChar w:fldCharType="end"/>
            </w:r>
          </w:hyperlink>
        </w:p>
        <w:p w:rsidR="00544CDB" w:rsidRDefault="00544CDB">
          <w:pPr>
            <w:pStyle w:val="TOC1"/>
            <w:tabs>
              <w:tab w:val="right" w:leader="dot" w:pos="9016"/>
            </w:tabs>
            <w:rPr>
              <w:rFonts w:eastAsiaTheme="minorEastAsia"/>
              <w:noProof/>
              <w:lang w:eastAsia="id-ID"/>
            </w:rPr>
          </w:pPr>
          <w:hyperlink w:anchor="_Toc67229905" w:history="1">
            <w:r w:rsidRPr="00985CF2">
              <w:rPr>
                <w:rStyle w:val="Hyperlink"/>
                <w:rFonts w:asciiTheme="majorBidi" w:hAnsiTheme="majorBidi"/>
                <w:noProof/>
              </w:rPr>
              <w:t>Literature Review</w:t>
            </w:r>
            <w:r>
              <w:rPr>
                <w:noProof/>
                <w:webHidden/>
              </w:rPr>
              <w:tab/>
            </w:r>
            <w:r>
              <w:rPr>
                <w:noProof/>
                <w:webHidden/>
              </w:rPr>
              <w:fldChar w:fldCharType="begin"/>
            </w:r>
            <w:r>
              <w:rPr>
                <w:noProof/>
                <w:webHidden/>
              </w:rPr>
              <w:instrText xml:space="preserve"> PAGEREF _Toc67229905 \h </w:instrText>
            </w:r>
            <w:r>
              <w:rPr>
                <w:noProof/>
                <w:webHidden/>
              </w:rPr>
            </w:r>
            <w:r>
              <w:rPr>
                <w:noProof/>
                <w:webHidden/>
              </w:rPr>
              <w:fldChar w:fldCharType="separate"/>
            </w:r>
            <w:r>
              <w:rPr>
                <w:noProof/>
                <w:webHidden/>
              </w:rPr>
              <w:t>6</w:t>
            </w:r>
            <w:r>
              <w:rPr>
                <w:noProof/>
                <w:webHidden/>
              </w:rPr>
              <w:fldChar w:fldCharType="end"/>
            </w:r>
          </w:hyperlink>
        </w:p>
        <w:p w:rsidR="00544CDB" w:rsidRDefault="00544CDB">
          <w:pPr>
            <w:pStyle w:val="TOC1"/>
            <w:tabs>
              <w:tab w:val="right" w:leader="dot" w:pos="9016"/>
            </w:tabs>
            <w:rPr>
              <w:rFonts w:eastAsiaTheme="minorEastAsia"/>
              <w:noProof/>
              <w:lang w:eastAsia="id-ID"/>
            </w:rPr>
          </w:pPr>
          <w:hyperlink w:anchor="_Toc67229906" w:history="1">
            <w:r w:rsidRPr="00985CF2">
              <w:rPr>
                <w:rStyle w:val="Hyperlink"/>
                <w:rFonts w:asciiTheme="majorBidi" w:hAnsiTheme="majorBidi"/>
                <w:noProof/>
              </w:rPr>
              <w:t>Methodology</w:t>
            </w:r>
            <w:r>
              <w:rPr>
                <w:noProof/>
                <w:webHidden/>
              </w:rPr>
              <w:tab/>
            </w:r>
            <w:r>
              <w:rPr>
                <w:noProof/>
                <w:webHidden/>
              </w:rPr>
              <w:fldChar w:fldCharType="begin"/>
            </w:r>
            <w:r>
              <w:rPr>
                <w:noProof/>
                <w:webHidden/>
              </w:rPr>
              <w:instrText xml:space="preserve"> PAGEREF _Toc67229906 \h </w:instrText>
            </w:r>
            <w:r>
              <w:rPr>
                <w:noProof/>
                <w:webHidden/>
              </w:rPr>
            </w:r>
            <w:r>
              <w:rPr>
                <w:noProof/>
                <w:webHidden/>
              </w:rPr>
              <w:fldChar w:fldCharType="separate"/>
            </w:r>
            <w:r>
              <w:rPr>
                <w:noProof/>
                <w:webHidden/>
              </w:rPr>
              <w:t>6</w:t>
            </w:r>
            <w:r>
              <w:rPr>
                <w:noProof/>
                <w:webHidden/>
              </w:rPr>
              <w:fldChar w:fldCharType="end"/>
            </w:r>
          </w:hyperlink>
        </w:p>
        <w:p w:rsidR="00544CDB" w:rsidRDefault="00544CDB">
          <w:pPr>
            <w:pStyle w:val="TOC1"/>
            <w:tabs>
              <w:tab w:val="right" w:leader="dot" w:pos="9016"/>
            </w:tabs>
            <w:rPr>
              <w:rFonts w:eastAsiaTheme="minorEastAsia"/>
              <w:noProof/>
              <w:lang w:eastAsia="id-ID"/>
            </w:rPr>
          </w:pPr>
          <w:hyperlink w:anchor="_Toc67229907" w:history="1">
            <w:r w:rsidRPr="00985CF2">
              <w:rPr>
                <w:rStyle w:val="Hyperlink"/>
                <w:rFonts w:asciiTheme="majorBidi" w:hAnsiTheme="majorBidi"/>
                <w:noProof/>
              </w:rPr>
              <w:t>The Results</w:t>
            </w:r>
            <w:r>
              <w:rPr>
                <w:noProof/>
                <w:webHidden/>
              </w:rPr>
              <w:tab/>
            </w:r>
            <w:r>
              <w:rPr>
                <w:noProof/>
                <w:webHidden/>
              </w:rPr>
              <w:fldChar w:fldCharType="begin"/>
            </w:r>
            <w:r>
              <w:rPr>
                <w:noProof/>
                <w:webHidden/>
              </w:rPr>
              <w:instrText xml:space="preserve"> PAGEREF _Toc67229907 \h </w:instrText>
            </w:r>
            <w:r>
              <w:rPr>
                <w:noProof/>
                <w:webHidden/>
              </w:rPr>
            </w:r>
            <w:r>
              <w:rPr>
                <w:noProof/>
                <w:webHidden/>
              </w:rPr>
              <w:fldChar w:fldCharType="separate"/>
            </w:r>
            <w:r>
              <w:rPr>
                <w:noProof/>
                <w:webHidden/>
              </w:rPr>
              <w:t>7</w:t>
            </w:r>
            <w:r>
              <w:rPr>
                <w:noProof/>
                <w:webHidden/>
              </w:rPr>
              <w:fldChar w:fldCharType="end"/>
            </w:r>
          </w:hyperlink>
        </w:p>
        <w:p w:rsidR="00544CDB" w:rsidRDefault="00544CDB">
          <w:pPr>
            <w:pStyle w:val="TOC1"/>
            <w:tabs>
              <w:tab w:val="right" w:leader="dot" w:pos="9016"/>
            </w:tabs>
            <w:rPr>
              <w:rFonts w:eastAsiaTheme="minorEastAsia"/>
              <w:noProof/>
              <w:lang w:eastAsia="id-ID"/>
            </w:rPr>
          </w:pPr>
          <w:hyperlink w:anchor="_Toc67229908" w:history="1">
            <w:r w:rsidRPr="00985CF2">
              <w:rPr>
                <w:rStyle w:val="Hyperlink"/>
                <w:rFonts w:asciiTheme="majorBidi" w:hAnsiTheme="majorBidi"/>
                <w:noProof/>
              </w:rPr>
              <w:t>Discussion</w:t>
            </w:r>
            <w:r>
              <w:rPr>
                <w:noProof/>
                <w:webHidden/>
              </w:rPr>
              <w:tab/>
            </w:r>
            <w:r>
              <w:rPr>
                <w:noProof/>
                <w:webHidden/>
              </w:rPr>
              <w:fldChar w:fldCharType="begin"/>
            </w:r>
            <w:r>
              <w:rPr>
                <w:noProof/>
                <w:webHidden/>
              </w:rPr>
              <w:instrText xml:space="preserve"> PAGEREF _Toc67229908 \h </w:instrText>
            </w:r>
            <w:r>
              <w:rPr>
                <w:noProof/>
                <w:webHidden/>
              </w:rPr>
            </w:r>
            <w:r>
              <w:rPr>
                <w:noProof/>
                <w:webHidden/>
              </w:rPr>
              <w:fldChar w:fldCharType="separate"/>
            </w:r>
            <w:r>
              <w:rPr>
                <w:noProof/>
                <w:webHidden/>
              </w:rPr>
              <w:t>10</w:t>
            </w:r>
            <w:r>
              <w:rPr>
                <w:noProof/>
                <w:webHidden/>
              </w:rPr>
              <w:fldChar w:fldCharType="end"/>
            </w:r>
          </w:hyperlink>
        </w:p>
        <w:p w:rsidR="00544CDB" w:rsidRDefault="00544CDB">
          <w:pPr>
            <w:pStyle w:val="TOC1"/>
            <w:tabs>
              <w:tab w:val="right" w:leader="dot" w:pos="9016"/>
            </w:tabs>
            <w:rPr>
              <w:rFonts w:eastAsiaTheme="minorEastAsia"/>
              <w:noProof/>
              <w:lang w:eastAsia="id-ID"/>
            </w:rPr>
          </w:pPr>
          <w:hyperlink w:anchor="_Toc67229909" w:history="1">
            <w:r w:rsidRPr="00985CF2">
              <w:rPr>
                <w:rStyle w:val="Hyperlink"/>
                <w:rFonts w:asciiTheme="majorBidi" w:hAnsiTheme="majorBidi"/>
                <w:noProof/>
              </w:rPr>
              <w:t>Conclusion</w:t>
            </w:r>
            <w:r>
              <w:rPr>
                <w:noProof/>
                <w:webHidden/>
              </w:rPr>
              <w:tab/>
            </w:r>
            <w:r>
              <w:rPr>
                <w:noProof/>
                <w:webHidden/>
              </w:rPr>
              <w:fldChar w:fldCharType="begin"/>
            </w:r>
            <w:r>
              <w:rPr>
                <w:noProof/>
                <w:webHidden/>
              </w:rPr>
              <w:instrText xml:space="preserve"> PAGEREF _Toc67229909 \h </w:instrText>
            </w:r>
            <w:r>
              <w:rPr>
                <w:noProof/>
                <w:webHidden/>
              </w:rPr>
            </w:r>
            <w:r>
              <w:rPr>
                <w:noProof/>
                <w:webHidden/>
              </w:rPr>
              <w:fldChar w:fldCharType="separate"/>
            </w:r>
            <w:r>
              <w:rPr>
                <w:noProof/>
                <w:webHidden/>
              </w:rPr>
              <w:t>10</w:t>
            </w:r>
            <w:r>
              <w:rPr>
                <w:noProof/>
                <w:webHidden/>
              </w:rPr>
              <w:fldChar w:fldCharType="end"/>
            </w:r>
          </w:hyperlink>
        </w:p>
        <w:p w:rsidR="00544CDB" w:rsidRDefault="00544CDB">
          <w:pPr>
            <w:pStyle w:val="TOC1"/>
            <w:tabs>
              <w:tab w:val="right" w:leader="dot" w:pos="9016"/>
            </w:tabs>
            <w:rPr>
              <w:rFonts w:eastAsiaTheme="minorEastAsia"/>
              <w:noProof/>
              <w:lang w:eastAsia="id-ID"/>
            </w:rPr>
          </w:pPr>
          <w:hyperlink w:anchor="_Toc67229910" w:history="1">
            <w:r w:rsidRPr="00985CF2">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_Toc67229910 \h </w:instrText>
            </w:r>
            <w:r>
              <w:rPr>
                <w:noProof/>
                <w:webHidden/>
              </w:rPr>
            </w:r>
            <w:r>
              <w:rPr>
                <w:noProof/>
                <w:webHidden/>
              </w:rPr>
              <w:fldChar w:fldCharType="separate"/>
            </w:r>
            <w:r>
              <w:rPr>
                <w:noProof/>
                <w:webHidden/>
              </w:rPr>
              <w:t>11</w:t>
            </w:r>
            <w:r>
              <w:rPr>
                <w:noProof/>
                <w:webHidden/>
              </w:rPr>
              <w:fldChar w:fldCharType="end"/>
            </w:r>
          </w:hyperlink>
        </w:p>
        <w:p w:rsidR="00802A9A" w:rsidRDefault="00A947F4">
          <w:r>
            <w:fldChar w:fldCharType="end"/>
          </w:r>
        </w:p>
      </w:sdtContent>
    </w:sdt>
    <w:p w:rsidR="0090177C" w:rsidRDefault="0090177C" w:rsidP="00EC2AEA">
      <w:pPr>
        <w:spacing w:line="360" w:lineRule="auto"/>
        <w:ind w:left="0" w:firstLine="0"/>
        <w:rPr>
          <w:rFonts w:asciiTheme="majorBidi" w:hAnsiTheme="majorBidi" w:cstheme="majorBidi"/>
          <w:b/>
          <w:bCs/>
          <w:sz w:val="24"/>
          <w:szCs w:val="24"/>
        </w:rPr>
      </w:pPr>
    </w:p>
    <w:p w:rsidR="0090177C" w:rsidRDefault="0090177C" w:rsidP="00EC2AEA">
      <w:pPr>
        <w:spacing w:line="360" w:lineRule="auto"/>
        <w:ind w:left="0" w:firstLine="0"/>
        <w:rPr>
          <w:rFonts w:asciiTheme="majorBidi" w:hAnsiTheme="majorBidi" w:cstheme="majorBidi"/>
          <w:b/>
          <w:bCs/>
          <w:sz w:val="24"/>
          <w:szCs w:val="24"/>
        </w:rPr>
      </w:pPr>
    </w:p>
    <w:p w:rsidR="0090177C" w:rsidRDefault="0090177C" w:rsidP="00EC2AEA">
      <w:pPr>
        <w:spacing w:line="360" w:lineRule="auto"/>
        <w:ind w:left="0" w:firstLine="0"/>
        <w:rPr>
          <w:rFonts w:asciiTheme="majorBidi" w:hAnsiTheme="majorBidi" w:cstheme="majorBidi"/>
          <w:b/>
          <w:bCs/>
          <w:sz w:val="24"/>
          <w:szCs w:val="24"/>
        </w:rPr>
      </w:pPr>
    </w:p>
    <w:p w:rsidR="0090177C" w:rsidRDefault="0090177C" w:rsidP="00EC2AEA">
      <w:pPr>
        <w:spacing w:line="360" w:lineRule="auto"/>
        <w:ind w:left="0" w:firstLine="0"/>
        <w:rPr>
          <w:rFonts w:asciiTheme="majorBidi" w:hAnsiTheme="majorBidi" w:cstheme="majorBidi"/>
          <w:b/>
          <w:bCs/>
          <w:sz w:val="24"/>
          <w:szCs w:val="24"/>
        </w:rPr>
      </w:pPr>
    </w:p>
    <w:p w:rsidR="0090177C" w:rsidRDefault="0090177C" w:rsidP="00EC2AEA">
      <w:pPr>
        <w:spacing w:line="360" w:lineRule="auto"/>
        <w:ind w:left="0" w:firstLine="0"/>
        <w:rPr>
          <w:rFonts w:asciiTheme="majorBidi" w:hAnsiTheme="majorBidi" w:cstheme="majorBidi"/>
          <w:b/>
          <w:bCs/>
          <w:sz w:val="24"/>
          <w:szCs w:val="24"/>
        </w:rPr>
      </w:pPr>
    </w:p>
    <w:p w:rsidR="0090177C" w:rsidRDefault="0090177C" w:rsidP="00EC2AEA">
      <w:pPr>
        <w:spacing w:line="360" w:lineRule="auto"/>
        <w:ind w:left="0" w:firstLine="0"/>
        <w:rPr>
          <w:rFonts w:asciiTheme="majorBidi" w:hAnsiTheme="majorBidi" w:cstheme="majorBidi"/>
          <w:b/>
          <w:bCs/>
          <w:sz w:val="24"/>
          <w:szCs w:val="24"/>
        </w:rPr>
      </w:pPr>
    </w:p>
    <w:p w:rsidR="0090177C" w:rsidRDefault="0090177C" w:rsidP="00EC2AEA">
      <w:pPr>
        <w:spacing w:line="360" w:lineRule="auto"/>
        <w:ind w:left="0" w:firstLine="0"/>
        <w:rPr>
          <w:rFonts w:asciiTheme="majorBidi" w:hAnsiTheme="majorBidi" w:cstheme="majorBidi"/>
          <w:b/>
          <w:bCs/>
          <w:sz w:val="24"/>
          <w:szCs w:val="24"/>
        </w:rPr>
      </w:pPr>
    </w:p>
    <w:p w:rsidR="0090177C" w:rsidRDefault="0090177C" w:rsidP="00EC2AEA">
      <w:pPr>
        <w:spacing w:line="360" w:lineRule="auto"/>
        <w:ind w:left="0" w:firstLine="0"/>
        <w:rPr>
          <w:rFonts w:asciiTheme="majorBidi" w:hAnsiTheme="majorBidi" w:cstheme="majorBidi"/>
          <w:b/>
          <w:bCs/>
          <w:sz w:val="24"/>
          <w:szCs w:val="24"/>
        </w:rPr>
      </w:pPr>
    </w:p>
    <w:p w:rsidR="0090177C" w:rsidRDefault="0090177C" w:rsidP="005E629D">
      <w:pPr>
        <w:rPr>
          <w:rFonts w:asciiTheme="majorBidi" w:hAnsiTheme="majorBidi" w:cstheme="majorBidi"/>
          <w:b/>
          <w:bCs/>
          <w:sz w:val="24"/>
          <w:szCs w:val="24"/>
        </w:rPr>
      </w:pPr>
    </w:p>
    <w:p w:rsidR="00AE7696" w:rsidRPr="00802A9A" w:rsidRDefault="00AE7696" w:rsidP="00802A9A">
      <w:pPr>
        <w:pStyle w:val="Heading1"/>
        <w:ind w:left="0" w:firstLine="0"/>
        <w:jc w:val="center"/>
        <w:rPr>
          <w:rFonts w:asciiTheme="majorBidi" w:hAnsiTheme="majorBidi"/>
          <w:b w:val="0"/>
          <w:bCs w:val="0"/>
          <w:color w:val="auto"/>
          <w:sz w:val="32"/>
          <w:szCs w:val="32"/>
        </w:rPr>
      </w:pPr>
      <w:bookmarkStart w:id="2" w:name="_Toc67229903"/>
      <w:r w:rsidRPr="00802A9A">
        <w:rPr>
          <w:rFonts w:asciiTheme="majorBidi" w:hAnsiTheme="majorBidi"/>
          <w:color w:val="auto"/>
          <w:sz w:val="32"/>
          <w:szCs w:val="32"/>
        </w:rPr>
        <w:lastRenderedPageBreak/>
        <w:t>Abstract</w:t>
      </w:r>
      <w:bookmarkEnd w:id="2"/>
    </w:p>
    <w:p w:rsidR="00AE7696" w:rsidRDefault="003D784B" w:rsidP="007A6E37">
      <w:pPr>
        <w:ind w:left="0" w:firstLine="0"/>
        <w:rPr>
          <w:rFonts w:asciiTheme="majorBidi" w:hAnsiTheme="majorBidi" w:cstheme="majorBidi"/>
          <w:sz w:val="24"/>
          <w:szCs w:val="24"/>
        </w:rPr>
      </w:pPr>
      <w:r>
        <w:rPr>
          <w:rFonts w:asciiTheme="majorBidi" w:hAnsiTheme="majorBidi" w:cstheme="majorBidi"/>
          <w:sz w:val="24"/>
          <w:szCs w:val="24"/>
        </w:rPr>
        <w:t xml:space="preserve">Indonesia’s Report on Covid-19 pandemic in 2020 is a report paper targeted mainly to the Indonesian citizen about the coronavirus spread </w:t>
      </w:r>
      <w:r w:rsidR="009B2E98">
        <w:rPr>
          <w:rFonts w:asciiTheme="majorBidi" w:hAnsiTheme="majorBidi" w:cstheme="majorBidi"/>
          <w:sz w:val="24"/>
          <w:szCs w:val="24"/>
        </w:rPr>
        <w:t xml:space="preserve">cases </w:t>
      </w:r>
      <w:r>
        <w:rPr>
          <w:rFonts w:asciiTheme="majorBidi" w:hAnsiTheme="majorBidi" w:cstheme="majorBidi"/>
          <w:sz w:val="24"/>
          <w:szCs w:val="24"/>
        </w:rPr>
        <w:t xml:space="preserve">and the </w:t>
      </w:r>
      <w:r w:rsidR="009B2E98">
        <w:rPr>
          <w:rFonts w:asciiTheme="majorBidi" w:hAnsiTheme="majorBidi" w:cstheme="majorBidi"/>
          <w:sz w:val="24"/>
          <w:szCs w:val="24"/>
        </w:rPr>
        <w:t>government institutions reaction on the pandemic over the months of 2020. With descriptive and inferential statistic methodologies can</w:t>
      </w:r>
      <w:r w:rsidR="004651C5">
        <w:rPr>
          <w:rFonts w:asciiTheme="majorBidi" w:hAnsiTheme="majorBidi" w:cstheme="majorBidi"/>
          <w:sz w:val="24"/>
          <w:szCs w:val="24"/>
        </w:rPr>
        <w:t xml:space="preserve"> be</w:t>
      </w:r>
      <w:r w:rsidR="009B2E98">
        <w:rPr>
          <w:rFonts w:asciiTheme="majorBidi" w:hAnsiTheme="majorBidi" w:cstheme="majorBidi"/>
          <w:sz w:val="24"/>
          <w:szCs w:val="24"/>
        </w:rPr>
        <w:t xml:space="preserve"> hypothesised an</w:t>
      </w:r>
      <w:r w:rsidR="004651C5">
        <w:rPr>
          <w:rFonts w:asciiTheme="majorBidi" w:hAnsiTheme="majorBidi" w:cstheme="majorBidi"/>
          <w:sz w:val="24"/>
          <w:szCs w:val="24"/>
        </w:rPr>
        <w:t>d report that Indonesia is the country that has the highest covid-19 case among its neighbors Malaysia and Singapore, more severely that Indonesia’s Strictness policy related to covid-19 is not affecting the reduction of new cases (need further research). Key finding of this report</w:t>
      </w:r>
      <w:r w:rsidR="007A6E37">
        <w:rPr>
          <w:rFonts w:asciiTheme="majorBidi" w:hAnsiTheme="majorBidi" w:cstheme="majorBidi"/>
          <w:sz w:val="24"/>
          <w:szCs w:val="24"/>
        </w:rPr>
        <w:t>; Indonesian stakeholders and every entities whose are responsible for making policy and rules are suggested to improve stricness and emphasize on making weekdays (Monday, Tuesday,Wednesday and Thursday) more strict to implement WHO daily activity,outdoor, and business protocol guide to supress covid-19 spread. For further research and data collection are highly encouraged to collect mroe possible factor leading to covid-19 mortality such as medical facilitiy features, comorbid desease, age of patient, and etc.</w:t>
      </w:r>
    </w:p>
    <w:p w:rsidR="007A6E37" w:rsidRDefault="007A6E37" w:rsidP="007A6E37">
      <w:pPr>
        <w:ind w:left="0" w:firstLine="0"/>
        <w:rPr>
          <w:rFonts w:asciiTheme="majorBidi" w:hAnsiTheme="majorBidi" w:cstheme="majorBidi"/>
          <w:sz w:val="24"/>
          <w:szCs w:val="24"/>
        </w:rPr>
      </w:pPr>
    </w:p>
    <w:p w:rsidR="007A6E37" w:rsidRDefault="007A6E37" w:rsidP="007A6E37">
      <w:pPr>
        <w:ind w:left="0" w:firstLine="0"/>
        <w:rPr>
          <w:rFonts w:asciiTheme="majorBidi" w:hAnsiTheme="majorBidi" w:cstheme="majorBidi"/>
          <w:sz w:val="24"/>
          <w:szCs w:val="24"/>
        </w:rPr>
      </w:pPr>
    </w:p>
    <w:p w:rsidR="007A6E37" w:rsidRDefault="007A6E37" w:rsidP="007A6E37">
      <w:pPr>
        <w:ind w:left="0" w:firstLine="0"/>
        <w:rPr>
          <w:rFonts w:asciiTheme="majorBidi" w:hAnsiTheme="majorBidi" w:cstheme="majorBidi"/>
          <w:sz w:val="24"/>
          <w:szCs w:val="24"/>
        </w:rPr>
      </w:pPr>
    </w:p>
    <w:p w:rsidR="007A6E37" w:rsidRDefault="007A6E37" w:rsidP="007A6E37">
      <w:pPr>
        <w:ind w:left="0" w:firstLine="0"/>
        <w:rPr>
          <w:rFonts w:asciiTheme="majorBidi" w:hAnsiTheme="majorBidi" w:cstheme="majorBidi"/>
          <w:sz w:val="24"/>
          <w:szCs w:val="24"/>
        </w:rPr>
      </w:pPr>
    </w:p>
    <w:p w:rsidR="007A6E37" w:rsidRDefault="007A6E37" w:rsidP="007A6E37">
      <w:pPr>
        <w:ind w:left="0" w:firstLine="0"/>
        <w:rPr>
          <w:rFonts w:asciiTheme="majorBidi" w:hAnsiTheme="majorBidi" w:cstheme="majorBidi"/>
          <w:sz w:val="24"/>
          <w:szCs w:val="24"/>
        </w:rPr>
      </w:pPr>
    </w:p>
    <w:p w:rsidR="007A6E37" w:rsidRDefault="007A6E37" w:rsidP="007A6E37">
      <w:pPr>
        <w:ind w:left="0" w:firstLine="0"/>
        <w:rPr>
          <w:rFonts w:asciiTheme="majorBidi" w:hAnsiTheme="majorBidi" w:cstheme="majorBidi"/>
          <w:sz w:val="24"/>
          <w:szCs w:val="24"/>
        </w:rPr>
      </w:pPr>
    </w:p>
    <w:p w:rsidR="007A6E37" w:rsidRDefault="007A6E37" w:rsidP="007A6E37">
      <w:pPr>
        <w:ind w:left="0" w:firstLine="0"/>
        <w:rPr>
          <w:rFonts w:asciiTheme="majorBidi" w:hAnsiTheme="majorBidi" w:cstheme="majorBidi"/>
          <w:sz w:val="24"/>
          <w:szCs w:val="24"/>
        </w:rPr>
      </w:pPr>
    </w:p>
    <w:p w:rsidR="005E629D" w:rsidRDefault="005E629D">
      <w:pPr>
        <w:rPr>
          <w:rFonts w:asciiTheme="majorBidi" w:hAnsiTheme="majorBidi" w:cstheme="majorBidi"/>
          <w:sz w:val="24"/>
          <w:szCs w:val="24"/>
        </w:rPr>
      </w:pPr>
      <w:r>
        <w:rPr>
          <w:rFonts w:asciiTheme="majorBidi" w:hAnsiTheme="majorBidi" w:cstheme="majorBidi"/>
          <w:sz w:val="24"/>
          <w:szCs w:val="24"/>
        </w:rPr>
        <w:br w:type="page"/>
      </w:r>
    </w:p>
    <w:p w:rsidR="008821E9" w:rsidRDefault="008821E9" w:rsidP="008821E9">
      <w:pPr>
        <w:ind w:left="0" w:firstLine="0"/>
        <w:rPr>
          <w:rFonts w:asciiTheme="majorBidi" w:hAnsiTheme="majorBidi" w:cstheme="majorBidi"/>
          <w:b/>
          <w:bCs/>
          <w:sz w:val="24"/>
          <w:szCs w:val="24"/>
        </w:rPr>
      </w:pPr>
      <w:r>
        <w:rPr>
          <w:rFonts w:asciiTheme="majorBidi" w:hAnsiTheme="majorBidi" w:cstheme="majorBidi"/>
          <w:b/>
          <w:bCs/>
          <w:sz w:val="24"/>
          <w:szCs w:val="24"/>
        </w:rPr>
        <w:lastRenderedPageBreak/>
        <w:t>Initial Plan for Data Exploration</w:t>
      </w:r>
    </w:p>
    <w:p w:rsidR="008821E9" w:rsidRDefault="008821E9" w:rsidP="008821E9">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Import the dataset</w:t>
      </w:r>
    </w:p>
    <w:p w:rsidR="008821E9" w:rsidRDefault="008821E9" w:rsidP="008821E9">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Create subset of Indonesia’s data</w:t>
      </w:r>
    </w:p>
    <w:p w:rsidR="008821E9" w:rsidRDefault="008821E9" w:rsidP="008821E9">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Create subset of Malaysia’s data</w:t>
      </w:r>
    </w:p>
    <w:p w:rsidR="008821E9" w:rsidRDefault="008821E9" w:rsidP="008821E9">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Create subset of Singapore’s data</w:t>
      </w:r>
    </w:p>
    <w:p w:rsidR="008821E9" w:rsidRDefault="008821E9" w:rsidP="008821E9">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Clean all of them</w:t>
      </w:r>
    </w:p>
    <w:p w:rsidR="008821E9" w:rsidRDefault="008821E9" w:rsidP="008821E9">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Feature selection</w:t>
      </w:r>
    </w:p>
    <w:p w:rsidR="008821E9" w:rsidRDefault="008821E9" w:rsidP="008821E9">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Perform EDA to get descriptive and inferential statistics</w:t>
      </w:r>
    </w:p>
    <w:p w:rsidR="008821E9" w:rsidRDefault="008821E9" w:rsidP="008821E9">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Visualize</w:t>
      </w:r>
    </w:p>
    <w:p w:rsidR="00544CDB" w:rsidRDefault="00544CDB" w:rsidP="008821E9">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Pearson correlation test</w:t>
      </w:r>
    </w:p>
    <w:p w:rsidR="008821E9" w:rsidRPr="008821E9" w:rsidRDefault="008821E9" w:rsidP="008821E9">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Hypothesis testing</w:t>
      </w:r>
    </w:p>
    <w:p w:rsidR="008821E9" w:rsidRDefault="008821E9" w:rsidP="008821E9">
      <w:pPr>
        <w:ind w:left="0" w:firstLine="0"/>
        <w:rPr>
          <w:rFonts w:asciiTheme="majorBidi" w:hAnsiTheme="majorBidi" w:cstheme="majorBidi"/>
          <w:b/>
          <w:bCs/>
          <w:sz w:val="24"/>
          <w:szCs w:val="24"/>
        </w:rPr>
      </w:pPr>
      <w:r w:rsidRPr="008821E9">
        <w:rPr>
          <w:rFonts w:asciiTheme="majorBidi" w:hAnsiTheme="majorBidi" w:cstheme="majorBidi"/>
          <w:b/>
          <w:bCs/>
          <w:sz w:val="24"/>
          <w:szCs w:val="24"/>
        </w:rPr>
        <w:t>Actions taken for data cleaning and feature engineering</w:t>
      </w:r>
    </w:p>
    <w:p w:rsidR="00544CDB" w:rsidRDefault="00544CDB" w:rsidP="00544CDB">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Drop missing value by column if the missing value above 60%</w:t>
      </w:r>
    </w:p>
    <w:p w:rsidR="00544CDB" w:rsidRDefault="00544CDB" w:rsidP="00544CDB">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Drop missing value by row if the missing value below 3 %</w:t>
      </w:r>
    </w:p>
    <w:p w:rsidR="00544CDB" w:rsidRDefault="00544CDB" w:rsidP="00544CDB">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Extract days of week, days of month, year by parsing date feature</w:t>
      </w:r>
    </w:p>
    <w:p w:rsidR="00544CDB" w:rsidRDefault="00544CDB" w:rsidP="00544CDB">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Drop redundant features</w:t>
      </w:r>
    </w:p>
    <w:p w:rsidR="00544CDB" w:rsidRPr="00544CDB" w:rsidRDefault="00544CDB" w:rsidP="00544CDB">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Fill missing value by reasonable and can be accounted for</w:t>
      </w:r>
    </w:p>
    <w:p w:rsidR="0090177C" w:rsidRPr="00802A9A" w:rsidRDefault="00AE7696" w:rsidP="00802A9A">
      <w:pPr>
        <w:pStyle w:val="Heading1"/>
        <w:ind w:left="0" w:firstLine="0"/>
        <w:rPr>
          <w:rFonts w:asciiTheme="majorBidi" w:hAnsiTheme="majorBidi"/>
          <w:b w:val="0"/>
          <w:bCs w:val="0"/>
          <w:color w:val="auto"/>
          <w:sz w:val="32"/>
          <w:szCs w:val="32"/>
        </w:rPr>
      </w:pPr>
      <w:bookmarkStart w:id="3" w:name="_Toc67229904"/>
      <w:r w:rsidRPr="00802A9A">
        <w:rPr>
          <w:rFonts w:asciiTheme="majorBidi" w:hAnsiTheme="majorBidi"/>
          <w:color w:val="auto"/>
          <w:sz w:val="32"/>
          <w:szCs w:val="32"/>
        </w:rPr>
        <w:t>Introduction</w:t>
      </w:r>
      <w:bookmarkEnd w:id="3"/>
    </w:p>
    <w:p w:rsidR="00B63D2B" w:rsidRDefault="00B63D2B" w:rsidP="00B63D2B">
      <w:pPr>
        <w:spacing w:line="360" w:lineRule="auto"/>
        <w:ind w:left="0" w:firstLine="0"/>
        <w:rPr>
          <w:rFonts w:asciiTheme="majorBidi" w:hAnsiTheme="majorBidi" w:cstheme="majorBidi"/>
          <w:sz w:val="24"/>
          <w:szCs w:val="24"/>
        </w:rPr>
      </w:pPr>
      <w:r>
        <w:rPr>
          <w:rFonts w:asciiTheme="majorBidi" w:hAnsiTheme="majorBidi" w:cstheme="majorBidi"/>
          <w:sz w:val="24"/>
          <w:szCs w:val="24"/>
        </w:rPr>
        <w:tab/>
        <w:t xml:space="preserve">Covid-19 has been declared as global pandemic by the world health organization (WHO) since 11 March 2020 and based on the data that we have, the corona virus entered Indonesia first time is on March 2020. In this report will show insights that can be an actionable manner to Indonesian public consumption. Also in this report will compare the Indonesia’s Covid-19 statistics and performances to the nearest two neighbors countries called Malaysia and Singapore. </w:t>
      </w:r>
    </w:p>
    <w:p w:rsidR="00B63D2B" w:rsidRDefault="00B64E58" w:rsidP="00B63D2B">
      <w:pPr>
        <w:spacing w:line="360" w:lineRule="auto"/>
        <w:ind w:left="0" w:firstLine="0"/>
        <w:rPr>
          <w:rFonts w:asciiTheme="majorBidi" w:hAnsiTheme="majorBidi" w:cstheme="majorBidi"/>
          <w:sz w:val="24"/>
          <w:szCs w:val="24"/>
        </w:rPr>
      </w:pPr>
      <w:r>
        <w:rPr>
          <w:rFonts w:asciiTheme="majorBidi" w:hAnsiTheme="majorBidi" w:cstheme="majorBidi"/>
          <w:sz w:val="24"/>
          <w:szCs w:val="24"/>
        </w:rPr>
        <w:lastRenderedPageBreak/>
        <w:tab/>
        <w:t>This report will emphasize on the new covid-19 cases, total cases, governmnet stringency index and the timestamp features</w:t>
      </w:r>
      <w:r w:rsidR="00AE7696">
        <w:rPr>
          <w:rFonts w:asciiTheme="majorBidi" w:hAnsiTheme="majorBidi" w:cstheme="majorBidi"/>
          <w:sz w:val="24"/>
          <w:szCs w:val="24"/>
        </w:rPr>
        <w:t xml:space="preserve"> on three countries; Indonesia, Malaysia, and Singapore then genererate insights that can be an actionable manner.</w:t>
      </w:r>
    </w:p>
    <w:p w:rsidR="007A6E37" w:rsidRDefault="007A6E37" w:rsidP="00B63D2B">
      <w:pPr>
        <w:spacing w:line="360" w:lineRule="auto"/>
        <w:ind w:left="0" w:firstLine="0"/>
        <w:rPr>
          <w:rFonts w:asciiTheme="majorBidi" w:hAnsiTheme="majorBidi" w:cstheme="majorBidi"/>
          <w:sz w:val="24"/>
          <w:szCs w:val="24"/>
        </w:rPr>
      </w:pPr>
    </w:p>
    <w:p w:rsidR="007A6E37" w:rsidRPr="00802A9A" w:rsidRDefault="007A6E37" w:rsidP="00802A9A">
      <w:pPr>
        <w:pStyle w:val="Heading1"/>
        <w:ind w:left="0" w:firstLine="0"/>
        <w:rPr>
          <w:rFonts w:asciiTheme="majorBidi" w:hAnsiTheme="majorBidi"/>
          <w:b w:val="0"/>
          <w:bCs w:val="0"/>
          <w:color w:val="auto"/>
          <w:sz w:val="24"/>
          <w:szCs w:val="24"/>
        </w:rPr>
      </w:pPr>
      <w:bookmarkStart w:id="4" w:name="_Toc67229905"/>
      <w:r w:rsidRPr="00802A9A">
        <w:rPr>
          <w:rFonts w:asciiTheme="majorBidi" w:hAnsiTheme="majorBidi"/>
          <w:color w:val="auto"/>
          <w:sz w:val="24"/>
          <w:szCs w:val="24"/>
        </w:rPr>
        <w:t>Literature Review</w:t>
      </w:r>
      <w:bookmarkEnd w:id="4"/>
    </w:p>
    <w:p w:rsidR="007A6E37" w:rsidRDefault="00A020E5" w:rsidP="00B63D2B">
      <w:pPr>
        <w:spacing w:line="360" w:lineRule="auto"/>
        <w:ind w:left="0" w:firstLine="0"/>
        <w:rPr>
          <w:rFonts w:asciiTheme="majorBidi" w:hAnsiTheme="majorBidi" w:cstheme="majorBidi"/>
          <w:sz w:val="24"/>
          <w:szCs w:val="24"/>
        </w:rPr>
      </w:pPr>
      <w:r>
        <w:rPr>
          <w:rFonts w:asciiTheme="majorBidi" w:hAnsiTheme="majorBidi" w:cstheme="majorBidi"/>
          <w:sz w:val="24"/>
          <w:szCs w:val="24"/>
        </w:rPr>
        <w:t>World Health Organization Situation Report – Indonesia is the previous similiar report published by World Health Organization, reporting Indonesia’s pandemic situation with more accurate results and I will highly encourage to all readers to refer and take the information for further research from the WHO release papers. Unfortunately, the date of WHO situation report mentioned as 27 July 2020, which can make the data is not actual yet not updated.</w:t>
      </w:r>
    </w:p>
    <w:p w:rsidR="00A020E5" w:rsidRPr="00802A9A" w:rsidRDefault="00A020E5" w:rsidP="00802A9A">
      <w:pPr>
        <w:pStyle w:val="Heading1"/>
        <w:ind w:left="0" w:firstLine="0"/>
        <w:rPr>
          <w:rFonts w:asciiTheme="majorBidi" w:hAnsiTheme="majorBidi"/>
          <w:b w:val="0"/>
          <w:bCs w:val="0"/>
          <w:color w:val="auto"/>
          <w:sz w:val="24"/>
          <w:szCs w:val="24"/>
        </w:rPr>
      </w:pPr>
      <w:bookmarkStart w:id="5" w:name="_Toc67229906"/>
      <w:r w:rsidRPr="00802A9A">
        <w:rPr>
          <w:rFonts w:asciiTheme="majorBidi" w:hAnsiTheme="majorBidi"/>
          <w:color w:val="auto"/>
          <w:sz w:val="24"/>
          <w:szCs w:val="24"/>
        </w:rPr>
        <w:t>Methodology</w:t>
      </w:r>
      <w:bookmarkEnd w:id="5"/>
      <w:r w:rsidRPr="00802A9A">
        <w:rPr>
          <w:rFonts w:asciiTheme="majorBidi" w:hAnsiTheme="majorBidi"/>
          <w:color w:val="auto"/>
          <w:sz w:val="24"/>
          <w:szCs w:val="24"/>
        </w:rPr>
        <w:t xml:space="preserve"> </w:t>
      </w:r>
    </w:p>
    <w:p w:rsidR="00AE7696" w:rsidRDefault="00A020E5" w:rsidP="00A155B7">
      <w:pPr>
        <w:spacing w:line="360" w:lineRule="auto"/>
        <w:ind w:left="0" w:firstLine="0"/>
        <w:rPr>
          <w:rFonts w:asciiTheme="majorBidi" w:hAnsiTheme="majorBidi" w:cstheme="majorBidi"/>
          <w:sz w:val="24"/>
          <w:szCs w:val="24"/>
        </w:rPr>
      </w:pPr>
      <w:r>
        <w:rPr>
          <w:rFonts w:asciiTheme="majorBidi" w:hAnsiTheme="majorBidi" w:cstheme="majorBidi"/>
          <w:sz w:val="24"/>
          <w:szCs w:val="24"/>
        </w:rPr>
        <w:t xml:space="preserve">Indonesia’s Report on Covid-19 pandemic in 2020 use </w:t>
      </w:r>
      <w:r w:rsidR="00A155B7">
        <w:rPr>
          <w:rFonts w:asciiTheme="majorBidi" w:hAnsiTheme="majorBidi" w:cstheme="majorBidi"/>
          <w:sz w:val="24"/>
          <w:szCs w:val="24"/>
        </w:rPr>
        <w:t xml:space="preserve">Exploratory Data Analysis, Extract Transform Load techniques, missing value treatment, feature selection, data visualization, and </w:t>
      </w:r>
      <w:r>
        <w:rPr>
          <w:rFonts w:asciiTheme="majorBidi" w:hAnsiTheme="majorBidi" w:cstheme="majorBidi"/>
          <w:sz w:val="24"/>
          <w:szCs w:val="24"/>
        </w:rPr>
        <w:t xml:space="preserve">descriptive and inferential statistic to extract information and generate insights. The Hyphothesises stated in this paper </w:t>
      </w:r>
      <w:r w:rsidR="00A155B7">
        <w:rPr>
          <w:rFonts w:asciiTheme="majorBidi" w:hAnsiTheme="majorBidi" w:cstheme="majorBidi"/>
          <w:sz w:val="24"/>
          <w:szCs w:val="24"/>
        </w:rPr>
        <w:t>will be tested by two test; two sample t test and ANOVA.</w:t>
      </w:r>
    </w:p>
    <w:p w:rsidR="005E629D" w:rsidRDefault="00A155B7" w:rsidP="00A155B7">
      <w:pPr>
        <w:spacing w:line="360" w:lineRule="auto"/>
        <w:ind w:left="0" w:firstLine="0"/>
        <w:rPr>
          <w:rFonts w:asciiTheme="majorBidi" w:hAnsiTheme="majorBidi" w:cstheme="majorBidi"/>
          <w:sz w:val="24"/>
          <w:szCs w:val="24"/>
        </w:rPr>
      </w:pPr>
      <w:r>
        <w:rPr>
          <w:rFonts w:asciiTheme="majorBidi" w:hAnsiTheme="majorBidi" w:cstheme="majorBidi"/>
          <w:sz w:val="24"/>
          <w:szCs w:val="24"/>
        </w:rPr>
        <w:t xml:space="preserve">Tools used </w:t>
      </w:r>
      <w:r w:rsidR="005E629D">
        <w:rPr>
          <w:rFonts w:asciiTheme="majorBidi" w:hAnsiTheme="majorBidi" w:cstheme="majorBidi"/>
          <w:sz w:val="24"/>
          <w:szCs w:val="24"/>
        </w:rPr>
        <w:t>in this report; Python 3.8, Jupyter Lab, Scipy, Numpy, Pandas, Matplotlib, seaborn, Pywaffle, and Google Chrome.</w:t>
      </w:r>
    </w:p>
    <w:p w:rsidR="005E629D" w:rsidRDefault="005E629D" w:rsidP="00A155B7">
      <w:pPr>
        <w:spacing w:line="360" w:lineRule="auto"/>
        <w:ind w:left="0" w:firstLine="0"/>
        <w:rPr>
          <w:rFonts w:asciiTheme="majorBidi" w:hAnsiTheme="majorBidi" w:cstheme="majorBidi"/>
          <w:sz w:val="24"/>
          <w:szCs w:val="24"/>
        </w:rPr>
      </w:pPr>
    </w:p>
    <w:p w:rsidR="005E629D" w:rsidRDefault="005E629D" w:rsidP="00A155B7">
      <w:pPr>
        <w:spacing w:line="360" w:lineRule="auto"/>
        <w:ind w:left="0" w:firstLine="0"/>
        <w:rPr>
          <w:rFonts w:asciiTheme="majorBidi" w:hAnsiTheme="majorBidi" w:cstheme="majorBidi"/>
          <w:sz w:val="24"/>
          <w:szCs w:val="24"/>
        </w:rPr>
      </w:pPr>
    </w:p>
    <w:p w:rsidR="005E629D" w:rsidRDefault="005E629D">
      <w:pPr>
        <w:rPr>
          <w:rFonts w:asciiTheme="majorBidi" w:hAnsiTheme="majorBidi" w:cstheme="majorBidi"/>
          <w:sz w:val="24"/>
          <w:szCs w:val="24"/>
        </w:rPr>
      </w:pPr>
      <w:r>
        <w:rPr>
          <w:rFonts w:asciiTheme="majorBidi" w:hAnsiTheme="majorBidi" w:cstheme="majorBidi"/>
          <w:sz w:val="24"/>
          <w:szCs w:val="24"/>
        </w:rPr>
        <w:br w:type="page"/>
      </w:r>
    </w:p>
    <w:p w:rsidR="00B40B27" w:rsidRPr="00802A9A" w:rsidRDefault="005E629D" w:rsidP="00802A9A">
      <w:pPr>
        <w:pStyle w:val="Heading1"/>
        <w:ind w:left="0" w:firstLine="0"/>
        <w:rPr>
          <w:rFonts w:asciiTheme="majorBidi" w:hAnsiTheme="majorBidi"/>
          <w:b w:val="0"/>
          <w:bCs w:val="0"/>
          <w:color w:val="auto"/>
          <w:sz w:val="24"/>
          <w:szCs w:val="24"/>
        </w:rPr>
      </w:pPr>
      <w:bookmarkStart w:id="6" w:name="_Toc67229907"/>
      <w:r w:rsidRPr="00802A9A">
        <w:rPr>
          <w:rFonts w:asciiTheme="majorBidi" w:hAnsiTheme="majorBidi"/>
          <w:color w:val="auto"/>
          <w:sz w:val="24"/>
          <w:szCs w:val="24"/>
        </w:rPr>
        <w:lastRenderedPageBreak/>
        <w:t>The Results</w:t>
      </w:r>
      <w:bookmarkEnd w:id="6"/>
    </w:p>
    <w:p w:rsidR="001B099D" w:rsidRDefault="001B099D" w:rsidP="001B099D">
      <w:pPr>
        <w:pStyle w:val="ListParagraph"/>
        <w:numPr>
          <w:ilvl w:val="0"/>
          <w:numId w:val="1"/>
        </w:numPr>
        <w:spacing w:line="360" w:lineRule="auto"/>
        <w:ind w:left="567" w:hanging="283"/>
        <w:rPr>
          <w:rFonts w:asciiTheme="majorBidi" w:hAnsiTheme="majorBidi" w:cstheme="majorBidi"/>
          <w:sz w:val="24"/>
          <w:szCs w:val="24"/>
        </w:rPr>
      </w:pPr>
      <w:r>
        <w:rPr>
          <w:rFonts w:asciiTheme="majorBidi" w:hAnsiTheme="majorBidi" w:cstheme="majorBidi"/>
          <w:sz w:val="24"/>
          <w:szCs w:val="24"/>
        </w:rPr>
        <w:t>Indonesia’s total Covid Case</w:t>
      </w:r>
      <w:r w:rsidR="005E629D" w:rsidRPr="001B099D">
        <w:rPr>
          <w:rFonts w:asciiTheme="majorBidi" w:hAnsiTheme="majorBidi" w:cstheme="majorBidi"/>
          <w:sz w:val="24"/>
          <w:szCs w:val="24"/>
        </w:rPr>
        <w:t xml:space="preserve"> </w:t>
      </w:r>
    </w:p>
    <w:p w:rsidR="00A155B7" w:rsidRPr="001B099D" w:rsidRDefault="00FB3175" w:rsidP="001B099D">
      <w:pPr>
        <w:pStyle w:val="ListParagraph"/>
        <w:spacing w:line="360" w:lineRule="auto"/>
        <w:ind w:firstLine="0"/>
        <w:rPr>
          <w:rFonts w:asciiTheme="majorBidi" w:hAnsiTheme="majorBidi" w:cstheme="majorBidi"/>
          <w:sz w:val="24"/>
          <w:szCs w:val="24"/>
        </w:rPr>
      </w:pPr>
      <w:r>
        <w:rPr>
          <w:noProof/>
          <w:lang w:eastAsia="id-ID"/>
        </w:rPr>
        <w:drawing>
          <wp:inline distT="0" distB="0" distL="0" distR="0">
            <wp:extent cx="5724525" cy="2286000"/>
            <wp:effectExtent l="0" t="0" r="0" b="0"/>
            <wp:docPr id="1" name="Picture 1" descr="C:\Users\ACER\IBM Skill networks lab\Data Science Project\Total Covid-19 Case 31 December 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IBM Skill networks lab\Data Science Project\Total Covid-19 Case 31 December 2020.png"/>
                    <pic:cNvPicPr>
                      <a:picLocks noChangeAspect="1" noChangeArrowheads="1"/>
                    </pic:cNvPicPr>
                  </pic:nvPicPr>
                  <pic:blipFill>
                    <a:blip r:embed="rId11"/>
                    <a:srcRect/>
                    <a:stretch>
                      <a:fillRect/>
                    </a:stretch>
                  </pic:blipFill>
                  <pic:spPr bwMode="auto">
                    <a:xfrm>
                      <a:off x="0" y="0"/>
                      <a:ext cx="5724525" cy="2286000"/>
                    </a:xfrm>
                    <a:prstGeom prst="rect">
                      <a:avLst/>
                    </a:prstGeom>
                    <a:noFill/>
                    <a:ln w="9525">
                      <a:noFill/>
                      <a:miter lim="800000"/>
                      <a:headEnd/>
                      <a:tailEnd/>
                    </a:ln>
                  </pic:spPr>
                </pic:pic>
              </a:graphicData>
            </a:graphic>
          </wp:inline>
        </w:drawing>
      </w:r>
    </w:p>
    <w:p w:rsidR="00AE7696" w:rsidRDefault="00F81C4C" w:rsidP="00F81C4C">
      <w:pPr>
        <w:spacing w:line="360" w:lineRule="auto"/>
        <w:ind w:left="567" w:firstLine="0"/>
        <w:rPr>
          <w:rFonts w:asciiTheme="majorBidi" w:hAnsiTheme="majorBidi" w:cstheme="majorBidi"/>
          <w:sz w:val="24"/>
          <w:szCs w:val="24"/>
        </w:rPr>
      </w:pPr>
      <w:r>
        <w:rPr>
          <w:rFonts w:asciiTheme="majorBidi" w:hAnsiTheme="majorBidi" w:cstheme="majorBidi"/>
          <w:sz w:val="24"/>
          <w:szCs w:val="24"/>
        </w:rPr>
        <w:t>At the end of the year a</w:t>
      </w:r>
      <w:r w:rsidR="00B40B27">
        <w:rPr>
          <w:rFonts w:asciiTheme="majorBidi" w:hAnsiTheme="majorBidi" w:cstheme="majorBidi"/>
          <w:sz w:val="24"/>
          <w:szCs w:val="24"/>
        </w:rPr>
        <w:t xml:space="preserve">mong Indonesia’s neighbors, </w:t>
      </w:r>
      <w:r w:rsidR="00B40B27" w:rsidRPr="00B40B27">
        <w:rPr>
          <w:rFonts w:asciiTheme="majorBidi" w:hAnsiTheme="majorBidi" w:cstheme="majorBidi"/>
          <w:b/>
          <w:bCs/>
          <w:sz w:val="24"/>
          <w:szCs w:val="24"/>
        </w:rPr>
        <w:t>Indonesia has the highest total covid-19 case</w:t>
      </w:r>
      <w:r>
        <w:rPr>
          <w:rFonts w:asciiTheme="majorBidi" w:hAnsiTheme="majorBidi" w:cstheme="majorBidi"/>
          <w:sz w:val="24"/>
          <w:szCs w:val="24"/>
        </w:rPr>
        <w:t xml:space="preserve"> with </w:t>
      </w:r>
      <w:r w:rsidR="00B40B27">
        <w:rPr>
          <w:rFonts w:asciiTheme="majorBidi" w:hAnsiTheme="majorBidi" w:cstheme="majorBidi"/>
          <w:sz w:val="24"/>
          <w:szCs w:val="24"/>
        </w:rPr>
        <w:t>743.198 cases and compared with Malaysia has 113.010 cases</w:t>
      </w:r>
      <w:r w:rsidR="001B099D">
        <w:rPr>
          <w:rFonts w:asciiTheme="majorBidi" w:hAnsiTheme="majorBidi" w:cstheme="majorBidi"/>
          <w:sz w:val="24"/>
          <w:szCs w:val="24"/>
        </w:rPr>
        <w:t xml:space="preserve"> and Singapore has the </w:t>
      </w:r>
      <w:r w:rsidR="00B40B27">
        <w:rPr>
          <w:rFonts w:asciiTheme="majorBidi" w:hAnsiTheme="majorBidi" w:cstheme="majorBidi"/>
          <w:sz w:val="24"/>
          <w:szCs w:val="24"/>
        </w:rPr>
        <w:t>lowest with 58.599 cases.</w:t>
      </w:r>
    </w:p>
    <w:p w:rsidR="001B099D" w:rsidRDefault="00F81C4C" w:rsidP="0058475F">
      <w:pPr>
        <w:spacing w:line="360" w:lineRule="auto"/>
        <w:ind w:left="567" w:firstLine="0"/>
        <w:rPr>
          <w:rFonts w:asciiTheme="majorBidi" w:hAnsiTheme="majorBidi" w:cstheme="majorBidi"/>
          <w:sz w:val="24"/>
          <w:szCs w:val="24"/>
        </w:rPr>
      </w:pPr>
      <w:r>
        <w:rPr>
          <w:rFonts w:asciiTheme="majorBidi" w:hAnsiTheme="majorBidi" w:cstheme="majorBidi"/>
          <w:sz w:val="24"/>
          <w:szCs w:val="24"/>
        </w:rPr>
        <w:t xml:space="preserve">Below </w:t>
      </w:r>
      <w:r w:rsidR="005124A3">
        <w:rPr>
          <w:rFonts w:asciiTheme="majorBidi" w:hAnsiTheme="majorBidi" w:cstheme="majorBidi"/>
          <w:sz w:val="24"/>
          <w:szCs w:val="24"/>
        </w:rPr>
        <w:t xml:space="preserve">plot will show </w:t>
      </w:r>
      <w:r>
        <w:rPr>
          <w:rFonts w:asciiTheme="majorBidi" w:hAnsiTheme="majorBidi" w:cstheme="majorBidi"/>
          <w:sz w:val="24"/>
          <w:szCs w:val="24"/>
        </w:rPr>
        <w:t>Indonesia, Malaysia, a</w:t>
      </w:r>
      <w:r w:rsidR="005124A3">
        <w:rPr>
          <w:rFonts w:asciiTheme="majorBidi" w:hAnsiTheme="majorBidi" w:cstheme="majorBidi"/>
          <w:sz w:val="24"/>
          <w:szCs w:val="24"/>
        </w:rPr>
        <w:t xml:space="preserve">nd Singapore </w:t>
      </w:r>
      <w:r w:rsidR="0058475F">
        <w:rPr>
          <w:rFonts w:asciiTheme="majorBidi" w:hAnsiTheme="majorBidi" w:cstheme="majorBidi"/>
          <w:sz w:val="24"/>
          <w:szCs w:val="24"/>
        </w:rPr>
        <w:t xml:space="preserve"> virus </w:t>
      </w:r>
      <w:r w:rsidR="005124A3">
        <w:rPr>
          <w:rFonts w:asciiTheme="majorBidi" w:hAnsiTheme="majorBidi" w:cstheme="majorBidi"/>
          <w:sz w:val="24"/>
          <w:szCs w:val="24"/>
        </w:rPr>
        <w:t>spread behavior across 2020’s months.</w:t>
      </w:r>
    </w:p>
    <w:p w:rsidR="001B099D" w:rsidRDefault="0058475F" w:rsidP="001B099D">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Indonesia’s Covid spread has the most steep increases</w:t>
      </w:r>
    </w:p>
    <w:p w:rsidR="0058475F" w:rsidRDefault="0058475F" w:rsidP="0058475F">
      <w:pPr>
        <w:pStyle w:val="ListParagraph"/>
        <w:spacing w:line="360" w:lineRule="auto"/>
        <w:ind w:firstLine="0"/>
        <w:rPr>
          <w:rFonts w:asciiTheme="majorBidi" w:hAnsiTheme="majorBidi" w:cstheme="majorBidi"/>
          <w:sz w:val="24"/>
          <w:szCs w:val="24"/>
        </w:rPr>
      </w:pPr>
    </w:p>
    <w:p w:rsidR="0058475F" w:rsidRDefault="0058475F" w:rsidP="0058475F">
      <w:pPr>
        <w:pStyle w:val="ListParagraph"/>
        <w:spacing w:line="360" w:lineRule="auto"/>
        <w:ind w:firstLine="0"/>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5731510" cy="2533991"/>
            <wp:effectExtent l="0" t="0" r="0" b="0"/>
            <wp:docPr id="2" name="Picture 2" descr="C:\Users\ACER\Desktop\cheatsheet\covid 19 report\output_3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cheatsheet\covid 19 report\output_38_1.png"/>
                    <pic:cNvPicPr>
                      <a:picLocks noChangeAspect="1" noChangeArrowheads="1"/>
                    </pic:cNvPicPr>
                  </pic:nvPicPr>
                  <pic:blipFill>
                    <a:blip r:embed="rId12"/>
                    <a:srcRect/>
                    <a:stretch>
                      <a:fillRect/>
                    </a:stretch>
                  </pic:blipFill>
                  <pic:spPr bwMode="auto">
                    <a:xfrm>
                      <a:off x="0" y="0"/>
                      <a:ext cx="5731510" cy="2533991"/>
                    </a:xfrm>
                    <a:prstGeom prst="rect">
                      <a:avLst/>
                    </a:prstGeom>
                    <a:noFill/>
                    <a:ln w="9525">
                      <a:noFill/>
                      <a:miter lim="800000"/>
                      <a:headEnd/>
                      <a:tailEnd/>
                    </a:ln>
                  </pic:spPr>
                </pic:pic>
              </a:graphicData>
            </a:graphic>
          </wp:inline>
        </w:drawing>
      </w:r>
    </w:p>
    <w:p w:rsidR="0058475F" w:rsidRDefault="00397C47" w:rsidP="003D0715">
      <w:pPr>
        <w:pStyle w:val="ListParagraph"/>
        <w:spacing w:line="360" w:lineRule="auto"/>
        <w:ind w:firstLine="0"/>
        <w:rPr>
          <w:rFonts w:asciiTheme="majorBidi" w:hAnsiTheme="majorBidi" w:cstheme="majorBidi"/>
          <w:sz w:val="24"/>
          <w:szCs w:val="24"/>
        </w:rPr>
      </w:pPr>
      <w:r>
        <w:rPr>
          <w:rFonts w:asciiTheme="majorBidi" w:hAnsiTheme="majorBidi" w:cstheme="majorBidi"/>
          <w:sz w:val="24"/>
          <w:szCs w:val="24"/>
        </w:rPr>
        <w:t xml:space="preserve">After May 2020, Indonesia’s covid case increasing </w:t>
      </w:r>
      <w:r w:rsidR="003D0715">
        <w:rPr>
          <w:rFonts w:asciiTheme="majorBidi" w:hAnsiTheme="majorBidi" w:cstheme="majorBidi"/>
          <w:sz w:val="24"/>
          <w:szCs w:val="24"/>
        </w:rPr>
        <w:t>exponential significantly</w:t>
      </w:r>
      <w:r>
        <w:rPr>
          <w:rFonts w:asciiTheme="majorBidi" w:hAnsiTheme="majorBidi" w:cstheme="majorBidi"/>
          <w:sz w:val="24"/>
          <w:szCs w:val="24"/>
        </w:rPr>
        <w:t xml:space="preserve"> until at the end of 2020. Compared by Its two neighbors Malaysia and Singapore, both countries relatively can handle the virus spread and Malaysia showing significant increase on September 2020 but far below Indonesia’s cases. Indonesia’s massive </w:t>
      </w:r>
      <w:r>
        <w:rPr>
          <w:rFonts w:asciiTheme="majorBidi" w:hAnsiTheme="majorBidi" w:cstheme="majorBidi"/>
          <w:sz w:val="24"/>
          <w:szCs w:val="24"/>
        </w:rPr>
        <w:lastRenderedPageBreak/>
        <w:t>spread and case increases may caused by several factor. Below graph we will view with the government stringency index point of view</w:t>
      </w:r>
    </w:p>
    <w:p w:rsidR="00397C47" w:rsidRDefault="00397C47" w:rsidP="0058475F">
      <w:pPr>
        <w:pStyle w:val="ListParagraph"/>
        <w:spacing w:line="360" w:lineRule="auto"/>
        <w:ind w:firstLine="0"/>
        <w:rPr>
          <w:rFonts w:asciiTheme="majorBidi" w:hAnsiTheme="majorBidi" w:cstheme="majorBidi"/>
          <w:sz w:val="24"/>
          <w:szCs w:val="24"/>
        </w:rPr>
      </w:pPr>
    </w:p>
    <w:p w:rsidR="00397C47" w:rsidRDefault="001A4C88" w:rsidP="001A4C88">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Stringency Index of Three countries</w:t>
      </w:r>
    </w:p>
    <w:p w:rsidR="001A4C88" w:rsidRDefault="001A4C88" w:rsidP="001A4C88">
      <w:pPr>
        <w:pStyle w:val="ListParagraph"/>
        <w:spacing w:line="360" w:lineRule="auto"/>
        <w:ind w:firstLine="0"/>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5731510" cy="2642101"/>
            <wp:effectExtent l="0" t="0" r="2540" b="0"/>
            <wp:docPr id="3" name="Picture 3" descr="C:\Users\ACER\Desktop\cheatsheet\covid 19 report\output_3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cheatsheet\covid 19 report\output_36_1.png"/>
                    <pic:cNvPicPr>
                      <a:picLocks noChangeAspect="1" noChangeArrowheads="1"/>
                    </pic:cNvPicPr>
                  </pic:nvPicPr>
                  <pic:blipFill>
                    <a:blip r:embed="rId13"/>
                    <a:srcRect/>
                    <a:stretch>
                      <a:fillRect/>
                    </a:stretch>
                  </pic:blipFill>
                  <pic:spPr bwMode="auto">
                    <a:xfrm>
                      <a:off x="0" y="0"/>
                      <a:ext cx="5731510" cy="2642101"/>
                    </a:xfrm>
                    <a:prstGeom prst="rect">
                      <a:avLst/>
                    </a:prstGeom>
                    <a:noFill/>
                    <a:ln w="9525">
                      <a:noFill/>
                      <a:miter lim="800000"/>
                      <a:headEnd/>
                      <a:tailEnd/>
                    </a:ln>
                  </pic:spPr>
                </pic:pic>
              </a:graphicData>
            </a:graphic>
          </wp:inline>
        </w:drawing>
      </w:r>
    </w:p>
    <w:p w:rsidR="001A4C88" w:rsidRDefault="001B5252" w:rsidP="001A4C88">
      <w:pPr>
        <w:pStyle w:val="ListParagraph"/>
        <w:spacing w:line="360" w:lineRule="auto"/>
        <w:ind w:firstLine="0"/>
        <w:rPr>
          <w:rFonts w:asciiTheme="majorBidi" w:hAnsiTheme="majorBidi" w:cstheme="majorBidi"/>
          <w:sz w:val="24"/>
          <w:szCs w:val="24"/>
        </w:rPr>
      </w:pPr>
      <w:r>
        <w:rPr>
          <w:rFonts w:asciiTheme="majorBidi" w:hAnsiTheme="majorBidi" w:cstheme="majorBidi"/>
          <w:sz w:val="24"/>
          <w:szCs w:val="24"/>
        </w:rPr>
        <w:t xml:space="preserve">In a brief explanation, Stringency index </w:t>
      </w:r>
      <w:r w:rsidR="00EE2AEB">
        <w:rPr>
          <w:rFonts w:asciiTheme="majorBidi" w:hAnsiTheme="majorBidi" w:cstheme="majorBidi"/>
          <w:sz w:val="24"/>
          <w:szCs w:val="24"/>
        </w:rPr>
        <w:t>is a quantification of governmental physical distancing policies. Data includes: the limitation of public gatherings, travel bans, movement restriction, closure of public services and non essential businesses, shelter-in-place measures and lockdowns. Each of these is weighted with a given score. The index goes from 0 (low strictness) to 100 (max stringency).</w:t>
      </w:r>
    </w:p>
    <w:p w:rsidR="00EE2AEB" w:rsidRDefault="00EE2AEB" w:rsidP="001A4C88">
      <w:pPr>
        <w:pStyle w:val="ListParagraph"/>
        <w:spacing w:line="360" w:lineRule="auto"/>
        <w:ind w:firstLine="0"/>
        <w:rPr>
          <w:rFonts w:asciiTheme="majorBidi" w:hAnsiTheme="majorBidi" w:cstheme="majorBidi"/>
          <w:sz w:val="24"/>
          <w:szCs w:val="24"/>
        </w:rPr>
      </w:pPr>
      <w:r>
        <w:rPr>
          <w:rFonts w:asciiTheme="majorBidi" w:hAnsiTheme="majorBidi" w:cstheme="majorBidi"/>
          <w:sz w:val="24"/>
          <w:szCs w:val="24"/>
        </w:rPr>
        <w:t>From the plot we can conclude that;</w:t>
      </w:r>
    </w:p>
    <w:p w:rsidR="003D0715" w:rsidRDefault="003D0715" w:rsidP="003D0715">
      <w:pPr>
        <w:pStyle w:val="ListParagraph"/>
        <w:numPr>
          <w:ilvl w:val="0"/>
          <w:numId w:val="2"/>
        </w:numPr>
        <w:spacing w:line="360" w:lineRule="auto"/>
        <w:rPr>
          <w:rFonts w:asciiTheme="majorBidi" w:hAnsiTheme="majorBidi" w:cstheme="majorBidi"/>
          <w:sz w:val="24"/>
          <w:szCs w:val="24"/>
        </w:rPr>
      </w:pPr>
      <w:r w:rsidRPr="00FF755A">
        <w:rPr>
          <w:rFonts w:asciiTheme="majorBidi" w:hAnsiTheme="majorBidi" w:cstheme="majorBidi"/>
          <w:b/>
          <w:bCs/>
          <w:sz w:val="24"/>
          <w:szCs w:val="24"/>
        </w:rPr>
        <w:t>Corona</w:t>
      </w:r>
      <w:r>
        <w:rPr>
          <w:rFonts w:asciiTheme="majorBidi" w:hAnsiTheme="majorBidi" w:cstheme="majorBidi"/>
          <w:sz w:val="24"/>
          <w:szCs w:val="24"/>
        </w:rPr>
        <w:t xml:space="preserve"> virus </w:t>
      </w:r>
      <w:r w:rsidRPr="00FF755A">
        <w:rPr>
          <w:rFonts w:asciiTheme="majorBidi" w:hAnsiTheme="majorBidi" w:cstheme="majorBidi"/>
          <w:b/>
          <w:bCs/>
          <w:sz w:val="24"/>
          <w:szCs w:val="24"/>
        </w:rPr>
        <w:t>hit Indonesia</w:t>
      </w:r>
      <w:r>
        <w:rPr>
          <w:rFonts w:asciiTheme="majorBidi" w:hAnsiTheme="majorBidi" w:cstheme="majorBidi"/>
          <w:sz w:val="24"/>
          <w:szCs w:val="24"/>
        </w:rPr>
        <w:t xml:space="preserve"> at the first time reported </w:t>
      </w:r>
      <w:r w:rsidRPr="00FF755A">
        <w:rPr>
          <w:rFonts w:asciiTheme="majorBidi" w:hAnsiTheme="majorBidi" w:cstheme="majorBidi"/>
          <w:b/>
          <w:bCs/>
          <w:sz w:val="24"/>
          <w:szCs w:val="24"/>
        </w:rPr>
        <w:t>at 18 March 2020</w:t>
      </w:r>
      <w:r w:rsidR="00FF755A">
        <w:rPr>
          <w:rFonts w:asciiTheme="majorBidi" w:hAnsiTheme="majorBidi" w:cstheme="majorBidi"/>
          <w:b/>
          <w:bCs/>
          <w:sz w:val="24"/>
          <w:szCs w:val="24"/>
        </w:rPr>
        <w:t>.</w:t>
      </w:r>
    </w:p>
    <w:p w:rsidR="003D0715" w:rsidRDefault="003D0715" w:rsidP="003D0715">
      <w:pPr>
        <w:pStyle w:val="ListParagraph"/>
        <w:numPr>
          <w:ilvl w:val="0"/>
          <w:numId w:val="2"/>
        </w:numPr>
        <w:spacing w:line="360" w:lineRule="auto"/>
        <w:rPr>
          <w:rFonts w:asciiTheme="majorBidi" w:hAnsiTheme="majorBidi" w:cstheme="majorBidi"/>
          <w:sz w:val="24"/>
          <w:szCs w:val="24"/>
        </w:rPr>
      </w:pPr>
      <w:r w:rsidRPr="00FF755A">
        <w:rPr>
          <w:rFonts w:asciiTheme="majorBidi" w:hAnsiTheme="majorBidi" w:cstheme="majorBidi"/>
          <w:b/>
          <w:bCs/>
          <w:sz w:val="24"/>
          <w:szCs w:val="24"/>
        </w:rPr>
        <w:t>Corona virus hit Malaysia and Singapore two months earlier</w:t>
      </w:r>
      <w:r>
        <w:rPr>
          <w:rFonts w:asciiTheme="majorBidi" w:hAnsiTheme="majorBidi" w:cstheme="majorBidi"/>
          <w:sz w:val="24"/>
          <w:szCs w:val="24"/>
        </w:rPr>
        <w:t xml:space="preserve"> than Indonesia, despite later on Indonesia has the most Covid-19 case among them.</w:t>
      </w:r>
    </w:p>
    <w:p w:rsidR="003D0715" w:rsidRDefault="00FF755A" w:rsidP="00FF755A">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 xml:space="preserve">Shade in the line means, dynamic changes of y value. In conclusion, </w:t>
      </w:r>
      <w:r w:rsidRPr="00FF755A">
        <w:rPr>
          <w:rFonts w:asciiTheme="majorBidi" w:hAnsiTheme="majorBidi" w:cstheme="majorBidi"/>
          <w:b/>
          <w:bCs/>
          <w:sz w:val="24"/>
          <w:szCs w:val="24"/>
        </w:rPr>
        <w:t>Singapore have a lot of inconsistency</w:t>
      </w:r>
      <w:r>
        <w:rPr>
          <w:rFonts w:asciiTheme="majorBidi" w:hAnsiTheme="majorBidi" w:cstheme="majorBidi"/>
          <w:sz w:val="24"/>
          <w:szCs w:val="24"/>
        </w:rPr>
        <w:t xml:space="preserve"> of stringency index </w:t>
      </w:r>
      <w:r w:rsidRPr="00FF755A">
        <w:rPr>
          <w:rFonts w:asciiTheme="majorBidi" w:hAnsiTheme="majorBidi" w:cstheme="majorBidi"/>
          <w:b/>
          <w:bCs/>
          <w:sz w:val="24"/>
          <w:szCs w:val="24"/>
        </w:rPr>
        <w:t>from February to April and continuing stabe</w:t>
      </w:r>
      <w:r>
        <w:rPr>
          <w:rFonts w:asciiTheme="majorBidi" w:hAnsiTheme="majorBidi" w:cstheme="majorBidi"/>
          <w:sz w:val="24"/>
          <w:szCs w:val="24"/>
        </w:rPr>
        <w:t xml:space="preserve"> at the rest of 2020’s month. Differ from </w:t>
      </w:r>
      <w:r w:rsidRPr="00FF755A">
        <w:rPr>
          <w:rFonts w:asciiTheme="majorBidi" w:hAnsiTheme="majorBidi" w:cstheme="majorBidi"/>
          <w:b/>
          <w:bCs/>
          <w:sz w:val="24"/>
          <w:szCs w:val="24"/>
        </w:rPr>
        <w:t xml:space="preserve">Indonesia, </w:t>
      </w:r>
      <w:r w:rsidRPr="006277C3">
        <w:rPr>
          <w:rFonts w:asciiTheme="majorBidi" w:hAnsiTheme="majorBidi" w:cstheme="majorBidi"/>
          <w:sz w:val="24"/>
          <w:szCs w:val="24"/>
        </w:rPr>
        <w:t>the</w:t>
      </w:r>
      <w:r w:rsidRPr="00FF755A">
        <w:rPr>
          <w:rFonts w:asciiTheme="majorBidi" w:hAnsiTheme="majorBidi" w:cstheme="majorBidi"/>
          <w:b/>
          <w:bCs/>
          <w:sz w:val="24"/>
          <w:szCs w:val="24"/>
        </w:rPr>
        <w:t xml:space="preserve"> stringency index went a lot of inconsistency across 2020</w:t>
      </w:r>
      <w:r>
        <w:rPr>
          <w:rFonts w:asciiTheme="majorBidi" w:hAnsiTheme="majorBidi" w:cstheme="majorBidi"/>
          <w:sz w:val="24"/>
          <w:szCs w:val="24"/>
        </w:rPr>
        <w:t>.</w:t>
      </w:r>
    </w:p>
    <w:p w:rsidR="00EE2AEB" w:rsidRDefault="006277C3" w:rsidP="00BA32C4">
      <w:pPr>
        <w:pStyle w:val="ListParagraph"/>
        <w:numPr>
          <w:ilvl w:val="0"/>
          <w:numId w:val="2"/>
        </w:numPr>
        <w:spacing w:line="360" w:lineRule="auto"/>
        <w:rPr>
          <w:rFonts w:asciiTheme="majorBidi" w:hAnsiTheme="majorBidi" w:cstheme="majorBidi"/>
          <w:sz w:val="24"/>
          <w:szCs w:val="24"/>
        </w:rPr>
      </w:pPr>
      <w:r w:rsidRPr="00BA32C4">
        <w:rPr>
          <w:rFonts w:asciiTheme="majorBidi" w:hAnsiTheme="majorBidi" w:cstheme="majorBidi"/>
          <w:sz w:val="24"/>
          <w:szCs w:val="24"/>
        </w:rPr>
        <w:t xml:space="preserve">Pearson corrleation of new cases reduction and the </w:t>
      </w:r>
      <w:r w:rsidRPr="00BA32C4">
        <w:rPr>
          <w:rFonts w:asciiTheme="majorBidi" w:hAnsiTheme="majorBidi" w:cstheme="majorBidi"/>
          <w:b/>
          <w:bCs/>
          <w:sz w:val="24"/>
          <w:szCs w:val="24"/>
        </w:rPr>
        <w:t>Stringency Index</w:t>
      </w:r>
      <w:r w:rsidRPr="00BA32C4">
        <w:rPr>
          <w:rFonts w:asciiTheme="majorBidi" w:hAnsiTheme="majorBidi" w:cstheme="majorBidi"/>
          <w:sz w:val="24"/>
          <w:szCs w:val="24"/>
        </w:rPr>
        <w:t xml:space="preserve"> show</w:t>
      </w:r>
      <w:r w:rsidR="00BA32C4" w:rsidRPr="00BA32C4">
        <w:rPr>
          <w:rFonts w:asciiTheme="majorBidi" w:hAnsiTheme="majorBidi" w:cstheme="majorBidi"/>
          <w:sz w:val="24"/>
          <w:szCs w:val="24"/>
        </w:rPr>
        <w:t xml:space="preserve"> 0.0081 in range of -1 to 1. Which means </w:t>
      </w:r>
      <w:r w:rsidR="00BA32C4">
        <w:rPr>
          <w:rFonts w:asciiTheme="majorBidi" w:hAnsiTheme="majorBidi" w:cstheme="majorBidi"/>
          <w:sz w:val="24"/>
          <w:szCs w:val="24"/>
        </w:rPr>
        <w:t xml:space="preserve">because the value is positive and near to zero the correlation </w:t>
      </w:r>
      <w:r w:rsidR="00BA32C4" w:rsidRPr="00BA32C4">
        <w:rPr>
          <w:rFonts w:asciiTheme="majorBidi" w:hAnsiTheme="majorBidi" w:cstheme="majorBidi"/>
          <w:b/>
          <w:bCs/>
          <w:sz w:val="24"/>
          <w:szCs w:val="24"/>
        </w:rPr>
        <w:t>is almost take no effect</w:t>
      </w:r>
      <w:r w:rsidR="00BA32C4">
        <w:rPr>
          <w:rFonts w:asciiTheme="majorBidi" w:hAnsiTheme="majorBidi" w:cstheme="majorBidi"/>
          <w:sz w:val="24"/>
          <w:szCs w:val="24"/>
        </w:rPr>
        <w:t xml:space="preserve"> </w:t>
      </w:r>
      <w:r w:rsidR="00BA32C4" w:rsidRPr="00BA32C4">
        <w:rPr>
          <w:rFonts w:asciiTheme="majorBidi" w:hAnsiTheme="majorBidi" w:cstheme="majorBidi"/>
          <w:b/>
          <w:bCs/>
          <w:sz w:val="24"/>
          <w:szCs w:val="24"/>
        </w:rPr>
        <w:t>and even worst</w:t>
      </w:r>
      <w:r w:rsidR="00BA32C4">
        <w:rPr>
          <w:rFonts w:asciiTheme="majorBidi" w:hAnsiTheme="majorBidi" w:cstheme="majorBidi"/>
          <w:sz w:val="24"/>
          <w:szCs w:val="24"/>
        </w:rPr>
        <w:t xml:space="preserve"> because the value </w:t>
      </w:r>
      <w:r w:rsidR="00BA32C4" w:rsidRPr="00BA32C4">
        <w:rPr>
          <w:rFonts w:asciiTheme="majorBidi" w:hAnsiTheme="majorBidi" w:cstheme="majorBidi"/>
          <w:b/>
          <w:bCs/>
          <w:sz w:val="24"/>
          <w:szCs w:val="24"/>
        </w:rPr>
        <w:t>means as the stringency index grow the new cases also increases</w:t>
      </w:r>
      <w:r w:rsidR="00BA32C4">
        <w:rPr>
          <w:rFonts w:asciiTheme="majorBidi" w:hAnsiTheme="majorBidi" w:cstheme="majorBidi"/>
          <w:sz w:val="24"/>
          <w:szCs w:val="24"/>
        </w:rPr>
        <w:t xml:space="preserve"> (needs further research)</w:t>
      </w:r>
    </w:p>
    <w:p w:rsidR="00BA32C4" w:rsidRDefault="00BA32C4" w:rsidP="00C34958">
      <w:pPr>
        <w:spacing w:line="360" w:lineRule="auto"/>
        <w:ind w:left="567" w:firstLine="0"/>
        <w:rPr>
          <w:rFonts w:asciiTheme="majorBidi" w:hAnsiTheme="majorBidi" w:cstheme="majorBidi"/>
          <w:sz w:val="24"/>
          <w:szCs w:val="24"/>
        </w:rPr>
      </w:pPr>
      <w:r>
        <w:rPr>
          <w:rFonts w:asciiTheme="majorBidi" w:hAnsiTheme="majorBidi" w:cstheme="majorBidi"/>
          <w:sz w:val="24"/>
          <w:szCs w:val="24"/>
        </w:rPr>
        <w:lastRenderedPageBreak/>
        <w:t>In daily activity we may have to know which day that the new infections happen and can it be related to weekend activity or weekday activity. Below plot will show the happening of new cases in day.</w:t>
      </w:r>
    </w:p>
    <w:p w:rsidR="00BA32C4" w:rsidRDefault="00BA32C4" w:rsidP="00BA32C4">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New cases in Indonesia per day</w:t>
      </w:r>
    </w:p>
    <w:p w:rsidR="00BA32C4" w:rsidRDefault="00BA32C4" w:rsidP="00BA32C4">
      <w:pPr>
        <w:pStyle w:val="ListParagraph"/>
        <w:spacing w:line="360" w:lineRule="auto"/>
        <w:ind w:firstLine="0"/>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5731510" cy="2703041"/>
            <wp:effectExtent l="0" t="0" r="2540" b="0"/>
            <wp:docPr id="4" name="Picture 1" descr="C:\Users\ACER\Desktop\cheatsheet\covid 19 report\output_4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heatsheet\covid 19 report\output_41_1.png"/>
                    <pic:cNvPicPr>
                      <a:picLocks noChangeAspect="1" noChangeArrowheads="1"/>
                    </pic:cNvPicPr>
                  </pic:nvPicPr>
                  <pic:blipFill>
                    <a:blip r:embed="rId14"/>
                    <a:srcRect/>
                    <a:stretch>
                      <a:fillRect/>
                    </a:stretch>
                  </pic:blipFill>
                  <pic:spPr bwMode="auto">
                    <a:xfrm>
                      <a:off x="0" y="0"/>
                      <a:ext cx="5731510" cy="2703041"/>
                    </a:xfrm>
                    <a:prstGeom prst="rect">
                      <a:avLst/>
                    </a:prstGeom>
                    <a:noFill/>
                    <a:ln w="9525">
                      <a:noFill/>
                      <a:miter lim="800000"/>
                      <a:headEnd/>
                      <a:tailEnd/>
                    </a:ln>
                  </pic:spPr>
                </pic:pic>
              </a:graphicData>
            </a:graphic>
          </wp:inline>
        </w:drawing>
      </w:r>
    </w:p>
    <w:p w:rsidR="00AD2974" w:rsidRDefault="00AD2974" w:rsidP="00BA32C4">
      <w:pPr>
        <w:pStyle w:val="ListParagraph"/>
        <w:spacing w:line="360" w:lineRule="auto"/>
        <w:ind w:firstLine="0"/>
        <w:rPr>
          <w:rFonts w:asciiTheme="majorBidi" w:hAnsiTheme="majorBidi" w:cstheme="majorBidi"/>
          <w:sz w:val="24"/>
          <w:szCs w:val="24"/>
        </w:rPr>
      </w:pPr>
      <w:r>
        <w:rPr>
          <w:rFonts w:asciiTheme="majorBidi" w:hAnsiTheme="majorBidi" w:cstheme="majorBidi"/>
          <w:sz w:val="24"/>
          <w:szCs w:val="24"/>
        </w:rPr>
        <w:t xml:space="preserve">From the chart above we may conclude; </w:t>
      </w:r>
    </w:p>
    <w:p w:rsidR="00613772" w:rsidRPr="00C34958" w:rsidRDefault="00AD2974" w:rsidP="00C34958">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Almost new cases happened in weekday</w:t>
      </w:r>
    </w:p>
    <w:p w:rsidR="00613772" w:rsidRPr="00613772" w:rsidRDefault="00613772" w:rsidP="0061377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b/>
          <w:bCs/>
          <w:sz w:val="24"/>
          <w:szCs w:val="24"/>
        </w:rPr>
        <w:t>Hypothesis Testing</w:t>
      </w:r>
    </w:p>
    <w:p w:rsidR="00930FCD" w:rsidRDefault="00802A9A" w:rsidP="00930FCD">
      <w:pPr>
        <w:tabs>
          <w:tab w:val="left" w:pos="567"/>
        </w:tabs>
        <w:spacing w:line="360" w:lineRule="auto"/>
        <w:ind w:left="567" w:firstLine="0"/>
        <w:rPr>
          <w:rFonts w:asciiTheme="majorBidi" w:hAnsiTheme="majorBidi" w:cstheme="majorBidi"/>
          <w:noProof/>
          <w:sz w:val="24"/>
          <w:szCs w:val="24"/>
          <w:lang w:eastAsia="id-ID"/>
        </w:rPr>
      </w:pPr>
      <w:r w:rsidRPr="00802A9A">
        <w:rPr>
          <w:rFonts w:asciiTheme="majorBidi" w:hAnsiTheme="majorBidi" w:cstheme="majorBidi"/>
          <w:noProof/>
          <w:sz w:val="24"/>
          <w:szCs w:val="24"/>
          <w:lang w:eastAsia="id-ID"/>
        </w:rPr>
        <w:drawing>
          <wp:anchor distT="0" distB="0" distL="114300" distR="114300" simplePos="0" relativeHeight="251659264" behindDoc="0" locked="0" layoutInCell="1" allowOverlap="1">
            <wp:simplePos x="0" y="0"/>
            <wp:positionH relativeFrom="column">
              <wp:posOffset>182880</wp:posOffset>
            </wp:positionH>
            <wp:positionV relativeFrom="paragraph">
              <wp:posOffset>133350</wp:posOffset>
            </wp:positionV>
            <wp:extent cx="5734685" cy="3070860"/>
            <wp:effectExtent l="19050" t="0" r="0" b="0"/>
            <wp:wrapSquare wrapText="bothSides"/>
            <wp:docPr id="6" name="Picture 1" descr="C:\Users\ACER\Desktop\hypot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hypothes.png"/>
                    <pic:cNvPicPr>
                      <a:picLocks noChangeAspect="1" noChangeArrowheads="1"/>
                    </pic:cNvPicPr>
                  </pic:nvPicPr>
                  <pic:blipFill>
                    <a:blip r:embed="rId15"/>
                    <a:srcRect/>
                    <a:stretch>
                      <a:fillRect/>
                    </a:stretch>
                  </pic:blipFill>
                  <pic:spPr bwMode="auto">
                    <a:xfrm>
                      <a:off x="0" y="0"/>
                      <a:ext cx="5734685" cy="3070860"/>
                    </a:xfrm>
                    <a:prstGeom prst="rect">
                      <a:avLst/>
                    </a:prstGeom>
                    <a:noFill/>
                    <a:ln w="9525">
                      <a:noFill/>
                      <a:miter lim="800000"/>
                      <a:headEnd/>
                      <a:tailEnd/>
                    </a:ln>
                  </pic:spPr>
                </pic:pic>
              </a:graphicData>
            </a:graphic>
          </wp:anchor>
        </w:drawing>
      </w:r>
    </w:p>
    <w:p w:rsidR="00802A9A" w:rsidRDefault="00802A9A" w:rsidP="00930FCD">
      <w:pPr>
        <w:tabs>
          <w:tab w:val="left" w:pos="567"/>
        </w:tabs>
        <w:spacing w:line="360" w:lineRule="auto"/>
        <w:ind w:left="567" w:firstLine="0"/>
        <w:rPr>
          <w:rFonts w:asciiTheme="majorBidi" w:hAnsiTheme="majorBidi" w:cstheme="majorBidi"/>
          <w:sz w:val="24"/>
          <w:szCs w:val="24"/>
        </w:rPr>
      </w:pPr>
    </w:p>
    <w:p w:rsidR="00EC7BFA" w:rsidRPr="00802A9A" w:rsidRDefault="00EC7BFA" w:rsidP="00802A9A">
      <w:pPr>
        <w:pStyle w:val="Heading1"/>
        <w:ind w:left="0" w:firstLine="0"/>
        <w:rPr>
          <w:rFonts w:asciiTheme="majorBidi" w:hAnsiTheme="majorBidi"/>
          <w:b w:val="0"/>
          <w:bCs w:val="0"/>
          <w:color w:val="auto"/>
          <w:sz w:val="24"/>
          <w:szCs w:val="24"/>
        </w:rPr>
      </w:pPr>
      <w:bookmarkStart w:id="7" w:name="_Toc67229908"/>
      <w:r w:rsidRPr="00802A9A">
        <w:rPr>
          <w:rFonts w:asciiTheme="majorBidi" w:hAnsiTheme="majorBidi"/>
          <w:color w:val="auto"/>
          <w:sz w:val="24"/>
          <w:szCs w:val="24"/>
        </w:rPr>
        <w:lastRenderedPageBreak/>
        <w:t>Discussion</w:t>
      </w:r>
      <w:bookmarkEnd w:id="7"/>
    </w:p>
    <w:p w:rsidR="00EC7BFA" w:rsidRDefault="00E06684" w:rsidP="00802A9A">
      <w:pPr>
        <w:tabs>
          <w:tab w:val="left" w:pos="567"/>
        </w:tabs>
        <w:spacing w:line="360" w:lineRule="auto"/>
        <w:ind w:left="567" w:hanging="283"/>
        <w:rPr>
          <w:rFonts w:asciiTheme="majorBidi" w:hAnsiTheme="majorBidi" w:cstheme="majorBidi"/>
          <w:sz w:val="24"/>
          <w:szCs w:val="24"/>
        </w:rPr>
      </w:pPr>
      <w:r>
        <w:rPr>
          <w:rFonts w:asciiTheme="majorBidi" w:hAnsiTheme="majorBidi" w:cstheme="majorBidi"/>
          <w:sz w:val="24"/>
          <w:szCs w:val="24"/>
        </w:rPr>
        <w:t xml:space="preserve">From the findings above there are several </w:t>
      </w:r>
      <w:r w:rsidRPr="00613772">
        <w:rPr>
          <w:rFonts w:asciiTheme="majorBidi" w:hAnsiTheme="majorBidi" w:cstheme="majorBidi"/>
          <w:b/>
          <w:bCs/>
          <w:sz w:val="24"/>
          <w:szCs w:val="24"/>
        </w:rPr>
        <w:t xml:space="preserve">insights </w:t>
      </w:r>
      <w:r>
        <w:rPr>
          <w:rFonts w:asciiTheme="majorBidi" w:hAnsiTheme="majorBidi" w:cstheme="majorBidi"/>
          <w:sz w:val="24"/>
          <w:szCs w:val="24"/>
        </w:rPr>
        <w:t xml:space="preserve">that might </w:t>
      </w:r>
      <w:r w:rsidRPr="00613772">
        <w:rPr>
          <w:rFonts w:asciiTheme="majorBidi" w:hAnsiTheme="majorBidi" w:cstheme="majorBidi"/>
          <w:b/>
          <w:bCs/>
          <w:sz w:val="24"/>
          <w:szCs w:val="24"/>
        </w:rPr>
        <w:t>need to be discussed</w:t>
      </w:r>
      <w:r>
        <w:rPr>
          <w:rFonts w:asciiTheme="majorBidi" w:hAnsiTheme="majorBidi" w:cstheme="majorBidi"/>
          <w:sz w:val="24"/>
          <w:szCs w:val="24"/>
        </w:rPr>
        <w:t xml:space="preserve"> ;</w:t>
      </w:r>
    </w:p>
    <w:p w:rsidR="00EC7BFA" w:rsidRDefault="00EC7BFA" w:rsidP="00802A9A">
      <w:pPr>
        <w:pStyle w:val="ListParagraph"/>
        <w:numPr>
          <w:ilvl w:val="0"/>
          <w:numId w:val="4"/>
        </w:numPr>
        <w:spacing w:line="360" w:lineRule="auto"/>
        <w:ind w:left="567" w:hanging="283"/>
        <w:rPr>
          <w:rFonts w:asciiTheme="majorBidi" w:hAnsiTheme="majorBidi" w:cstheme="majorBidi"/>
          <w:sz w:val="24"/>
          <w:szCs w:val="24"/>
        </w:rPr>
      </w:pPr>
      <w:r>
        <w:rPr>
          <w:rFonts w:asciiTheme="majorBidi" w:hAnsiTheme="majorBidi" w:cstheme="majorBidi"/>
          <w:sz w:val="24"/>
          <w:szCs w:val="24"/>
        </w:rPr>
        <w:t>Indonesia’s government policy shows more inconsistency than Malaysia and Singapore</w:t>
      </w:r>
    </w:p>
    <w:p w:rsidR="00EC7BFA" w:rsidRDefault="0060470D" w:rsidP="00802A9A">
      <w:pPr>
        <w:pStyle w:val="ListParagraph"/>
        <w:numPr>
          <w:ilvl w:val="0"/>
          <w:numId w:val="4"/>
        </w:numPr>
        <w:tabs>
          <w:tab w:val="left" w:pos="567"/>
        </w:tabs>
        <w:spacing w:line="360" w:lineRule="auto"/>
        <w:ind w:left="567" w:hanging="283"/>
        <w:rPr>
          <w:rFonts w:asciiTheme="majorBidi" w:hAnsiTheme="majorBidi" w:cstheme="majorBidi"/>
          <w:sz w:val="24"/>
          <w:szCs w:val="24"/>
        </w:rPr>
      </w:pPr>
      <w:r>
        <w:rPr>
          <w:rFonts w:asciiTheme="majorBidi" w:hAnsiTheme="majorBidi" w:cstheme="majorBidi"/>
          <w:sz w:val="24"/>
          <w:szCs w:val="24"/>
        </w:rPr>
        <w:t>Indonesia’s Stringency Index does not affecting new cases suppresses</w:t>
      </w:r>
    </w:p>
    <w:p w:rsidR="0060470D" w:rsidRDefault="0060470D" w:rsidP="00802A9A">
      <w:pPr>
        <w:pStyle w:val="ListParagraph"/>
        <w:numPr>
          <w:ilvl w:val="0"/>
          <w:numId w:val="4"/>
        </w:numPr>
        <w:tabs>
          <w:tab w:val="left" w:pos="567"/>
        </w:tabs>
        <w:spacing w:line="360" w:lineRule="auto"/>
        <w:ind w:left="567" w:hanging="283"/>
        <w:rPr>
          <w:rFonts w:asciiTheme="majorBidi" w:hAnsiTheme="majorBidi" w:cstheme="majorBidi"/>
          <w:sz w:val="24"/>
          <w:szCs w:val="24"/>
        </w:rPr>
      </w:pPr>
      <w:r>
        <w:rPr>
          <w:rFonts w:asciiTheme="majorBidi" w:hAnsiTheme="majorBidi" w:cstheme="majorBidi"/>
          <w:sz w:val="24"/>
          <w:szCs w:val="24"/>
        </w:rPr>
        <w:t>It is more likely to be new cases in weekday in Indonesia</w:t>
      </w:r>
    </w:p>
    <w:p w:rsidR="00E06684" w:rsidRDefault="00E06684" w:rsidP="00E06684">
      <w:pPr>
        <w:tabs>
          <w:tab w:val="left" w:pos="567"/>
        </w:tabs>
        <w:spacing w:line="360" w:lineRule="auto"/>
        <w:rPr>
          <w:rFonts w:asciiTheme="majorBidi" w:hAnsiTheme="majorBidi" w:cstheme="majorBidi"/>
          <w:sz w:val="24"/>
          <w:szCs w:val="24"/>
        </w:rPr>
      </w:pPr>
    </w:p>
    <w:p w:rsidR="00E06684" w:rsidRPr="00802A9A" w:rsidRDefault="00E06684" w:rsidP="00802A9A">
      <w:pPr>
        <w:pStyle w:val="Heading1"/>
        <w:ind w:left="0" w:firstLine="0"/>
        <w:rPr>
          <w:rFonts w:asciiTheme="majorBidi" w:hAnsiTheme="majorBidi"/>
          <w:color w:val="auto"/>
          <w:sz w:val="24"/>
          <w:szCs w:val="24"/>
        </w:rPr>
      </w:pPr>
      <w:bookmarkStart w:id="8" w:name="_Toc67229909"/>
      <w:r w:rsidRPr="00802A9A">
        <w:rPr>
          <w:rFonts w:asciiTheme="majorBidi" w:hAnsiTheme="majorBidi"/>
          <w:color w:val="auto"/>
          <w:sz w:val="24"/>
          <w:szCs w:val="24"/>
        </w:rPr>
        <w:t>Conclusion</w:t>
      </w:r>
      <w:bookmarkEnd w:id="8"/>
    </w:p>
    <w:p w:rsidR="00E06684" w:rsidRDefault="00E06684" w:rsidP="00802A9A">
      <w:pPr>
        <w:pStyle w:val="ListParagraph"/>
        <w:numPr>
          <w:ilvl w:val="0"/>
          <w:numId w:val="5"/>
        </w:numPr>
        <w:tabs>
          <w:tab w:val="left" w:pos="709"/>
        </w:tabs>
        <w:spacing w:line="360" w:lineRule="auto"/>
        <w:ind w:left="567" w:hanging="283"/>
        <w:rPr>
          <w:rFonts w:asciiTheme="majorBidi" w:hAnsiTheme="majorBidi" w:cstheme="majorBidi"/>
          <w:sz w:val="24"/>
          <w:szCs w:val="24"/>
        </w:rPr>
      </w:pPr>
      <w:r>
        <w:rPr>
          <w:rFonts w:asciiTheme="majorBidi" w:hAnsiTheme="majorBidi" w:cstheme="majorBidi"/>
          <w:sz w:val="24"/>
          <w:szCs w:val="24"/>
        </w:rPr>
        <w:t>Indonesia has the highest covid-19 case among Malaysia and Singapore with 743.198 cases</w:t>
      </w:r>
    </w:p>
    <w:p w:rsidR="00E06684" w:rsidRDefault="00E06684" w:rsidP="00802A9A">
      <w:pPr>
        <w:pStyle w:val="ListParagraph"/>
        <w:numPr>
          <w:ilvl w:val="0"/>
          <w:numId w:val="5"/>
        </w:numPr>
        <w:tabs>
          <w:tab w:val="left" w:pos="709"/>
        </w:tabs>
        <w:spacing w:line="360" w:lineRule="auto"/>
        <w:ind w:left="567" w:hanging="283"/>
        <w:rPr>
          <w:rFonts w:asciiTheme="majorBidi" w:hAnsiTheme="majorBidi" w:cstheme="majorBidi"/>
          <w:sz w:val="24"/>
          <w:szCs w:val="24"/>
        </w:rPr>
      </w:pPr>
      <w:r w:rsidRPr="00E06684">
        <w:rPr>
          <w:rFonts w:asciiTheme="majorBidi" w:hAnsiTheme="majorBidi" w:cstheme="majorBidi"/>
          <w:sz w:val="24"/>
          <w:szCs w:val="24"/>
        </w:rPr>
        <w:t>Indonesia has the highest new case permonth rather than Malaysia and Singapore at the peak of more than 200.000 new cases permonth.</w:t>
      </w:r>
    </w:p>
    <w:p w:rsidR="00E73DA3" w:rsidRPr="00E73DA3" w:rsidRDefault="00E73DA3" w:rsidP="00802A9A">
      <w:pPr>
        <w:numPr>
          <w:ilvl w:val="0"/>
          <w:numId w:val="5"/>
        </w:numPr>
        <w:shd w:val="clear" w:color="auto" w:fill="FFFFFF"/>
        <w:tabs>
          <w:tab w:val="left" w:pos="709"/>
        </w:tabs>
        <w:spacing w:before="100" w:beforeAutospacing="1" w:after="100" w:afterAutospacing="1" w:line="360" w:lineRule="auto"/>
        <w:ind w:left="567" w:right="480" w:hanging="283"/>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B</w:t>
      </w:r>
      <w:r w:rsidRPr="00E73DA3">
        <w:rPr>
          <w:rFonts w:asciiTheme="majorBidi" w:eastAsia="Times New Roman" w:hAnsiTheme="majorBidi" w:cstheme="majorBidi"/>
          <w:color w:val="000000"/>
          <w:sz w:val="24"/>
          <w:szCs w:val="24"/>
          <w:lang w:eastAsia="id-ID"/>
        </w:rPr>
        <w:t>ased on new cases by day, weekday is relatively higher and increasing the new cases. which means, in order to suppress the new cases increases, government and the stakeholders are suggested to improve weekdays activities's policy that lead to implementing the world health organization's standard operational procedure to operate businesses and daily life.</w:t>
      </w:r>
    </w:p>
    <w:p w:rsidR="00E73DA3" w:rsidRDefault="0032139A" w:rsidP="00E73DA3">
      <w:pPr>
        <w:tabs>
          <w:tab w:val="left" w:pos="567"/>
        </w:tabs>
        <w:spacing w:line="360" w:lineRule="auto"/>
        <w:rPr>
          <w:rFonts w:asciiTheme="majorBidi" w:hAnsiTheme="majorBidi" w:cstheme="majorBidi"/>
          <w:sz w:val="24"/>
          <w:szCs w:val="24"/>
        </w:rPr>
      </w:pPr>
      <w:r>
        <w:rPr>
          <w:rFonts w:asciiTheme="majorBidi" w:hAnsiTheme="majorBidi" w:cstheme="majorBidi"/>
          <w:sz w:val="24"/>
          <w:szCs w:val="24"/>
        </w:rPr>
        <w:t>Possible future research development;</w:t>
      </w:r>
    </w:p>
    <w:p w:rsidR="0032139A" w:rsidRDefault="0032139A" w:rsidP="0032139A">
      <w:pPr>
        <w:pStyle w:val="ListParagraph"/>
        <w:numPr>
          <w:ilvl w:val="0"/>
          <w:numId w:val="8"/>
        </w:numPr>
        <w:tabs>
          <w:tab w:val="left" w:pos="567"/>
        </w:tabs>
        <w:spacing w:line="360" w:lineRule="auto"/>
        <w:rPr>
          <w:rFonts w:asciiTheme="majorBidi" w:hAnsiTheme="majorBidi" w:cstheme="majorBidi"/>
          <w:sz w:val="24"/>
          <w:szCs w:val="24"/>
        </w:rPr>
      </w:pPr>
      <w:r>
        <w:rPr>
          <w:rFonts w:asciiTheme="majorBidi" w:hAnsiTheme="majorBidi" w:cstheme="majorBidi"/>
          <w:sz w:val="24"/>
          <w:szCs w:val="24"/>
        </w:rPr>
        <w:t>From the original data source the Indonesia’s data contain a lot of missing value that it is importan information such as icu patient and hospital patient. The author of this report highly suggested to emphasize on collecting information on these.</w:t>
      </w:r>
    </w:p>
    <w:p w:rsidR="0032139A" w:rsidRDefault="0032139A" w:rsidP="0032139A">
      <w:pPr>
        <w:pStyle w:val="ListParagraph"/>
        <w:numPr>
          <w:ilvl w:val="0"/>
          <w:numId w:val="8"/>
        </w:numPr>
        <w:tabs>
          <w:tab w:val="left" w:pos="567"/>
        </w:tabs>
        <w:spacing w:line="360" w:lineRule="auto"/>
        <w:rPr>
          <w:rFonts w:asciiTheme="majorBidi" w:hAnsiTheme="majorBidi" w:cstheme="majorBidi"/>
          <w:sz w:val="24"/>
          <w:szCs w:val="24"/>
        </w:rPr>
      </w:pPr>
      <w:r>
        <w:rPr>
          <w:rFonts w:asciiTheme="majorBidi" w:hAnsiTheme="majorBidi" w:cstheme="majorBidi"/>
          <w:sz w:val="24"/>
          <w:szCs w:val="24"/>
        </w:rPr>
        <w:t>Longitude/latitude or at least the city code of Indonesia might be useful information to collect.</w:t>
      </w:r>
    </w:p>
    <w:p w:rsidR="0032139A" w:rsidRDefault="0032139A" w:rsidP="0032139A">
      <w:pPr>
        <w:pStyle w:val="ListParagraph"/>
        <w:numPr>
          <w:ilvl w:val="0"/>
          <w:numId w:val="8"/>
        </w:numPr>
        <w:tabs>
          <w:tab w:val="left" w:pos="567"/>
        </w:tabs>
        <w:spacing w:line="360" w:lineRule="auto"/>
        <w:rPr>
          <w:rFonts w:asciiTheme="majorBidi" w:hAnsiTheme="majorBidi" w:cstheme="majorBidi"/>
          <w:sz w:val="24"/>
          <w:szCs w:val="24"/>
        </w:rPr>
      </w:pPr>
      <w:r>
        <w:rPr>
          <w:rFonts w:asciiTheme="majorBidi" w:hAnsiTheme="majorBidi" w:cstheme="majorBidi"/>
          <w:sz w:val="24"/>
          <w:szCs w:val="24"/>
        </w:rPr>
        <w:t>Highly suggested to add possible cause to covid-19 mortality rate or comorbid desease factor.</w:t>
      </w:r>
    </w:p>
    <w:p w:rsidR="0032139A" w:rsidRDefault="0032139A" w:rsidP="0032139A">
      <w:pPr>
        <w:pStyle w:val="ListParagraph"/>
        <w:numPr>
          <w:ilvl w:val="0"/>
          <w:numId w:val="8"/>
        </w:numPr>
        <w:tabs>
          <w:tab w:val="left" w:pos="567"/>
        </w:tabs>
        <w:spacing w:line="360" w:lineRule="auto"/>
        <w:rPr>
          <w:rFonts w:asciiTheme="majorBidi" w:hAnsiTheme="majorBidi" w:cstheme="majorBidi"/>
          <w:sz w:val="24"/>
          <w:szCs w:val="24"/>
        </w:rPr>
      </w:pPr>
      <w:r>
        <w:rPr>
          <w:rFonts w:asciiTheme="majorBidi" w:hAnsiTheme="majorBidi" w:cstheme="majorBidi"/>
          <w:sz w:val="24"/>
          <w:szCs w:val="24"/>
        </w:rPr>
        <w:t>Due to the size of this dataset, ones can generate insights of ASEAN countries covid-19 data, covid -19 data per continent, research of possible factor to mortality rate, etc.</w:t>
      </w:r>
    </w:p>
    <w:p w:rsidR="00802A9A" w:rsidRPr="00802A9A" w:rsidRDefault="00802A9A" w:rsidP="00802A9A">
      <w:pPr>
        <w:tabs>
          <w:tab w:val="left" w:pos="567"/>
        </w:tabs>
        <w:spacing w:line="360" w:lineRule="auto"/>
        <w:rPr>
          <w:rFonts w:asciiTheme="majorBidi" w:hAnsiTheme="majorBidi" w:cstheme="majorBidi"/>
          <w:sz w:val="24"/>
          <w:szCs w:val="24"/>
        </w:rPr>
      </w:pPr>
    </w:p>
    <w:p w:rsidR="00E73DA3" w:rsidRPr="00802A9A" w:rsidRDefault="00E73DA3" w:rsidP="00802A9A">
      <w:pPr>
        <w:pStyle w:val="Heading1"/>
        <w:ind w:left="0" w:firstLine="0"/>
        <w:rPr>
          <w:rFonts w:asciiTheme="majorBidi" w:hAnsiTheme="majorBidi"/>
          <w:color w:val="auto"/>
          <w:sz w:val="24"/>
          <w:szCs w:val="24"/>
        </w:rPr>
      </w:pPr>
      <w:bookmarkStart w:id="9" w:name="_Toc67229910"/>
      <w:r w:rsidRPr="00802A9A">
        <w:rPr>
          <w:rFonts w:asciiTheme="majorBidi" w:hAnsiTheme="majorBidi"/>
          <w:color w:val="auto"/>
          <w:sz w:val="24"/>
          <w:szCs w:val="24"/>
        </w:rPr>
        <w:lastRenderedPageBreak/>
        <w:t>References</w:t>
      </w:r>
      <w:bookmarkEnd w:id="9"/>
    </w:p>
    <w:p w:rsidR="00E73DA3" w:rsidRDefault="00A947F4" w:rsidP="00E73DA3">
      <w:pPr>
        <w:tabs>
          <w:tab w:val="left" w:pos="567"/>
        </w:tabs>
        <w:spacing w:line="360" w:lineRule="auto"/>
        <w:ind w:left="0" w:firstLine="0"/>
        <w:rPr>
          <w:rFonts w:asciiTheme="majorBidi" w:hAnsiTheme="majorBidi" w:cstheme="majorBidi"/>
          <w:sz w:val="24"/>
          <w:szCs w:val="24"/>
        </w:rPr>
      </w:pPr>
      <w:hyperlink r:id="rId16" w:history="1">
        <w:r w:rsidR="00E73DA3" w:rsidRPr="001F3ABC">
          <w:rPr>
            <w:rStyle w:val="Hyperlink"/>
            <w:rFonts w:asciiTheme="majorBidi" w:hAnsiTheme="majorBidi" w:cstheme="majorBidi"/>
            <w:sz w:val="24"/>
            <w:szCs w:val="24"/>
          </w:rPr>
          <w:t>https://dataplatform.cloud.ibm.com/analytics/notebooks/v2/79dc677c-f593-47d1-a00d-b0b9c48c7191/view?access_token=f61ce5e714be3384cc054a075f8450c6695790d5d9183c01838376c28f3ea930</w:t>
        </w:r>
      </w:hyperlink>
    </w:p>
    <w:p w:rsidR="00E73DA3" w:rsidRDefault="00A947F4" w:rsidP="00E73DA3">
      <w:pPr>
        <w:tabs>
          <w:tab w:val="left" w:pos="567"/>
        </w:tabs>
        <w:spacing w:line="360" w:lineRule="auto"/>
        <w:ind w:left="0" w:firstLine="0"/>
        <w:rPr>
          <w:rFonts w:asciiTheme="majorBidi" w:hAnsiTheme="majorBidi" w:cstheme="majorBidi"/>
          <w:sz w:val="24"/>
          <w:szCs w:val="24"/>
        </w:rPr>
      </w:pPr>
      <w:hyperlink r:id="rId17" w:history="1">
        <w:r w:rsidR="00E73DA3" w:rsidRPr="001F3ABC">
          <w:rPr>
            <w:rStyle w:val="Hyperlink"/>
            <w:rFonts w:asciiTheme="majorBidi" w:hAnsiTheme="majorBidi" w:cstheme="majorBidi"/>
            <w:sz w:val="24"/>
            <w:szCs w:val="24"/>
          </w:rPr>
          <w:t>https://www.unicef.org/innovation/media/14331/file</w:t>
        </w:r>
      </w:hyperlink>
    </w:p>
    <w:p w:rsidR="00E73DA3" w:rsidRDefault="00A947F4" w:rsidP="00E73DA3">
      <w:pPr>
        <w:tabs>
          <w:tab w:val="left" w:pos="567"/>
        </w:tabs>
        <w:spacing w:line="360" w:lineRule="auto"/>
        <w:ind w:left="0" w:firstLine="0"/>
        <w:rPr>
          <w:rFonts w:asciiTheme="majorBidi" w:hAnsiTheme="majorBidi" w:cstheme="majorBidi"/>
          <w:sz w:val="24"/>
          <w:szCs w:val="24"/>
        </w:rPr>
      </w:pPr>
      <w:hyperlink r:id="rId18" w:history="1">
        <w:r w:rsidR="00E73DA3" w:rsidRPr="001F3ABC">
          <w:rPr>
            <w:rStyle w:val="Hyperlink"/>
            <w:rFonts w:asciiTheme="majorBidi" w:hAnsiTheme="majorBidi" w:cstheme="majorBidi"/>
            <w:sz w:val="24"/>
            <w:szCs w:val="24"/>
          </w:rPr>
          <w:t>https://www.who.int/docs/default-source/searo/indonesia/covid19/who-situation-report-18.pdf?sfvrsn=9fd5302_2</w:t>
        </w:r>
      </w:hyperlink>
    </w:p>
    <w:p w:rsidR="0032139A" w:rsidRDefault="00A947F4" w:rsidP="00E73DA3">
      <w:pPr>
        <w:tabs>
          <w:tab w:val="left" w:pos="567"/>
        </w:tabs>
        <w:spacing w:line="360" w:lineRule="auto"/>
        <w:ind w:left="0" w:firstLine="0"/>
        <w:rPr>
          <w:rFonts w:asciiTheme="majorBidi" w:hAnsiTheme="majorBidi" w:cstheme="majorBidi"/>
          <w:sz w:val="24"/>
          <w:szCs w:val="24"/>
        </w:rPr>
      </w:pPr>
      <w:hyperlink r:id="rId19" w:history="1">
        <w:r w:rsidR="0032139A" w:rsidRPr="001F3ABC">
          <w:rPr>
            <w:rStyle w:val="Hyperlink"/>
            <w:rFonts w:asciiTheme="majorBidi" w:hAnsiTheme="majorBidi" w:cstheme="majorBidi"/>
            <w:sz w:val="24"/>
            <w:szCs w:val="24"/>
          </w:rPr>
          <w:t>https://ourworldindata.org/covid-vaccinations</w:t>
        </w:r>
      </w:hyperlink>
    </w:p>
    <w:p w:rsidR="0032139A" w:rsidRDefault="0032139A" w:rsidP="00E73DA3">
      <w:pPr>
        <w:tabs>
          <w:tab w:val="left" w:pos="567"/>
        </w:tabs>
        <w:spacing w:line="360" w:lineRule="auto"/>
        <w:ind w:left="0" w:firstLine="0"/>
        <w:rPr>
          <w:rFonts w:asciiTheme="majorBidi" w:hAnsiTheme="majorBidi" w:cstheme="majorBidi"/>
          <w:sz w:val="24"/>
          <w:szCs w:val="24"/>
        </w:rPr>
      </w:pPr>
    </w:p>
    <w:p w:rsidR="00E73DA3" w:rsidRPr="00E73DA3" w:rsidRDefault="00E73DA3" w:rsidP="00E73DA3">
      <w:pPr>
        <w:tabs>
          <w:tab w:val="left" w:pos="567"/>
        </w:tabs>
        <w:spacing w:line="360" w:lineRule="auto"/>
        <w:ind w:left="0" w:firstLine="0"/>
        <w:rPr>
          <w:rFonts w:asciiTheme="majorBidi" w:hAnsiTheme="majorBidi" w:cstheme="majorBidi"/>
          <w:sz w:val="24"/>
          <w:szCs w:val="24"/>
        </w:rPr>
      </w:pPr>
    </w:p>
    <w:p w:rsidR="00E06684" w:rsidRPr="00E06684" w:rsidRDefault="00E06684" w:rsidP="00E06684">
      <w:pPr>
        <w:tabs>
          <w:tab w:val="left" w:pos="567"/>
        </w:tabs>
        <w:spacing w:line="360" w:lineRule="auto"/>
        <w:rPr>
          <w:rFonts w:asciiTheme="majorBidi" w:hAnsiTheme="majorBidi" w:cstheme="majorBidi"/>
          <w:b/>
          <w:bCs/>
          <w:sz w:val="24"/>
          <w:szCs w:val="24"/>
        </w:rPr>
      </w:pPr>
    </w:p>
    <w:p w:rsidR="00EC7BFA" w:rsidRDefault="00EC7BFA" w:rsidP="00EC7BFA">
      <w:pPr>
        <w:tabs>
          <w:tab w:val="left" w:pos="567"/>
        </w:tabs>
        <w:spacing w:line="360" w:lineRule="auto"/>
        <w:ind w:left="567" w:firstLine="0"/>
        <w:rPr>
          <w:rFonts w:asciiTheme="majorBidi" w:hAnsiTheme="majorBidi" w:cstheme="majorBidi"/>
          <w:sz w:val="24"/>
          <w:szCs w:val="24"/>
        </w:rPr>
      </w:pPr>
    </w:p>
    <w:p w:rsidR="00EC7BFA" w:rsidRDefault="00EC7BFA" w:rsidP="00EC7BFA">
      <w:pPr>
        <w:tabs>
          <w:tab w:val="left" w:pos="567"/>
        </w:tabs>
        <w:spacing w:line="360" w:lineRule="auto"/>
        <w:ind w:left="567" w:firstLine="0"/>
        <w:rPr>
          <w:rFonts w:asciiTheme="majorBidi" w:hAnsiTheme="majorBidi" w:cstheme="majorBidi"/>
          <w:sz w:val="24"/>
          <w:szCs w:val="24"/>
        </w:rPr>
      </w:pPr>
    </w:p>
    <w:p w:rsidR="00EC7BFA" w:rsidRDefault="00EC7BFA" w:rsidP="00EC7BFA">
      <w:pPr>
        <w:tabs>
          <w:tab w:val="left" w:pos="567"/>
        </w:tabs>
        <w:spacing w:line="360" w:lineRule="auto"/>
        <w:ind w:left="567" w:firstLine="0"/>
        <w:rPr>
          <w:rFonts w:asciiTheme="majorBidi" w:hAnsiTheme="majorBidi" w:cstheme="majorBidi"/>
          <w:sz w:val="24"/>
          <w:szCs w:val="24"/>
        </w:rPr>
      </w:pPr>
    </w:p>
    <w:p w:rsidR="00EC7BFA" w:rsidRPr="00EC7BFA" w:rsidRDefault="00EC7BFA" w:rsidP="00EC7BFA">
      <w:pPr>
        <w:tabs>
          <w:tab w:val="left" w:pos="567"/>
        </w:tabs>
        <w:spacing w:line="360" w:lineRule="auto"/>
        <w:ind w:left="567" w:firstLine="0"/>
        <w:rPr>
          <w:rFonts w:asciiTheme="majorBidi" w:hAnsiTheme="majorBidi" w:cstheme="majorBidi"/>
          <w:sz w:val="24"/>
          <w:szCs w:val="24"/>
        </w:rPr>
      </w:pPr>
    </w:p>
    <w:p w:rsidR="00AD2974" w:rsidRDefault="00AD2974" w:rsidP="00AD2974">
      <w:pPr>
        <w:spacing w:line="360" w:lineRule="auto"/>
        <w:rPr>
          <w:rFonts w:asciiTheme="majorBidi" w:hAnsiTheme="majorBidi" w:cstheme="majorBidi"/>
          <w:sz w:val="24"/>
          <w:szCs w:val="24"/>
        </w:rPr>
      </w:pPr>
    </w:p>
    <w:p w:rsidR="0090177C" w:rsidRPr="0090177C" w:rsidRDefault="0090177C" w:rsidP="00B63D2B">
      <w:pPr>
        <w:ind w:left="284"/>
        <w:rPr>
          <w:rFonts w:asciiTheme="majorBidi" w:hAnsiTheme="majorBidi" w:cstheme="majorBidi"/>
          <w:sz w:val="24"/>
          <w:szCs w:val="24"/>
        </w:rPr>
      </w:pPr>
    </w:p>
    <w:sectPr w:rsidR="0090177C" w:rsidRPr="0090177C" w:rsidSect="003B5E6C">
      <w:type w:val="continuous"/>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18E" w:rsidRDefault="00B5618E" w:rsidP="00802A9A">
      <w:pPr>
        <w:spacing w:after="0" w:line="240" w:lineRule="auto"/>
      </w:pPr>
      <w:r>
        <w:separator/>
      </w:r>
    </w:p>
  </w:endnote>
  <w:endnote w:type="continuationSeparator" w:id="1">
    <w:p w:rsidR="00B5618E" w:rsidRDefault="00B5618E" w:rsidP="00802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95550"/>
      <w:docPartObj>
        <w:docPartGallery w:val="Page Numbers (Bottom of Page)"/>
        <w:docPartUnique/>
      </w:docPartObj>
    </w:sdtPr>
    <w:sdtContent>
      <w:p w:rsidR="003B5E6C" w:rsidRDefault="00A947F4">
        <w:pPr>
          <w:pStyle w:val="Footer"/>
          <w:jc w:val="right"/>
        </w:pPr>
        <w:fldSimple w:instr=" PAGE   \* MERGEFORMAT ">
          <w:r w:rsidR="00544CDB">
            <w:rPr>
              <w:noProof/>
            </w:rPr>
            <w:t>11</w:t>
          </w:r>
        </w:fldSimple>
      </w:p>
    </w:sdtContent>
  </w:sdt>
  <w:p w:rsidR="00802A9A" w:rsidRDefault="00802A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95553"/>
      <w:docPartObj>
        <w:docPartGallery w:val="Page Numbers (Bottom of Page)"/>
        <w:docPartUnique/>
      </w:docPartObj>
    </w:sdtPr>
    <w:sdtContent>
      <w:p w:rsidR="003B5E6C" w:rsidRDefault="00A947F4">
        <w:pPr>
          <w:pStyle w:val="Footer"/>
          <w:jc w:val="right"/>
        </w:pPr>
        <w:fldSimple w:instr=" PAGE   \* MERGEFORMAT ">
          <w:r w:rsidR="00544CDB">
            <w:rPr>
              <w:noProof/>
            </w:rPr>
            <w:t>2</w:t>
          </w:r>
        </w:fldSimple>
      </w:p>
    </w:sdtContent>
  </w:sdt>
  <w:p w:rsidR="003B5E6C" w:rsidRDefault="003B5E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18E" w:rsidRDefault="00B5618E" w:rsidP="00802A9A">
      <w:pPr>
        <w:spacing w:after="0" w:line="240" w:lineRule="auto"/>
      </w:pPr>
      <w:r>
        <w:separator/>
      </w:r>
    </w:p>
  </w:footnote>
  <w:footnote w:type="continuationSeparator" w:id="1">
    <w:p w:rsidR="00B5618E" w:rsidRDefault="00B5618E" w:rsidP="00802A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16E4A"/>
    <w:multiLevelType w:val="multilevel"/>
    <w:tmpl w:val="C0C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BA590A"/>
    <w:multiLevelType w:val="hybridMultilevel"/>
    <w:tmpl w:val="32B83A3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21587683"/>
    <w:multiLevelType w:val="hybridMultilevel"/>
    <w:tmpl w:val="CC44C6EA"/>
    <w:lvl w:ilvl="0" w:tplc="13085E94">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2E466455"/>
    <w:multiLevelType w:val="hybridMultilevel"/>
    <w:tmpl w:val="39E4583C"/>
    <w:lvl w:ilvl="0" w:tplc="F23C684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306E2A19"/>
    <w:multiLevelType w:val="hybridMultilevel"/>
    <w:tmpl w:val="3BF812DC"/>
    <w:lvl w:ilvl="0" w:tplc="F23C684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42C8220A"/>
    <w:multiLevelType w:val="hybridMultilevel"/>
    <w:tmpl w:val="9E4AE746"/>
    <w:lvl w:ilvl="0" w:tplc="23DABA2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496853AA"/>
    <w:multiLevelType w:val="hybridMultilevel"/>
    <w:tmpl w:val="CF662AE6"/>
    <w:lvl w:ilvl="0" w:tplc="880EEDBC">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nsid w:val="59461FD7"/>
    <w:multiLevelType w:val="hybridMultilevel"/>
    <w:tmpl w:val="082E2E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2405892"/>
    <w:multiLevelType w:val="hybridMultilevel"/>
    <w:tmpl w:val="2A72C38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1"/>
  </w:num>
  <w:num w:numId="4">
    <w:abstractNumId w:val="3"/>
  </w:num>
  <w:num w:numId="5">
    <w:abstractNumId w:val="2"/>
  </w:num>
  <w:num w:numId="6">
    <w:abstractNumId w:val="6"/>
  </w:num>
  <w:num w:numId="7">
    <w:abstractNumId w:val="0"/>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A27A9"/>
    <w:rsid w:val="00072912"/>
    <w:rsid w:val="00183D13"/>
    <w:rsid w:val="001A4C88"/>
    <w:rsid w:val="001B099D"/>
    <w:rsid w:val="001B15AA"/>
    <w:rsid w:val="001B5252"/>
    <w:rsid w:val="00224A9E"/>
    <w:rsid w:val="002D3A5B"/>
    <w:rsid w:val="002D3AF2"/>
    <w:rsid w:val="00313ED3"/>
    <w:rsid w:val="0032139A"/>
    <w:rsid w:val="00397C47"/>
    <w:rsid w:val="003B5E6C"/>
    <w:rsid w:val="003D0715"/>
    <w:rsid w:val="003D784B"/>
    <w:rsid w:val="004275CD"/>
    <w:rsid w:val="004651C5"/>
    <w:rsid w:val="005124A3"/>
    <w:rsid w:val="00544CDB"/>
    <w:rsid w:val="0058475F"/>
    <w:rsid w:val="005A27A9"/>
    <w:rsid w:val="005E629D"/>
    <w:rsid w:val="0060470D"/>
    <w:rsid w:val="00613772"/>
    <w:rsid w:val="00613FB3"/>
    <w:rsid w:val="006277C3"/>
    <w:rsid w:val="006A65D3"/>
    <w:rsid w:val="006F64F7"/>
    <w:rsid w:val="0070048A"/>
    <w:rsid w:val="00735CB0"/>
    <w:rsid w:val="00775CC8"/>
    <w:rsid w:val="007A6E37"/>
    <w:rsid w:val="00802A9A"/>
    <w:rsid w:val="008821E9"/>
    <w:rsid w:val="0090177C"/>
    <w:rsid w:val="00930FCD"/>
    <w:rsid w:val="009B2E98"/>
    <w:rsid w:val="00A020E5"/>
    <w:rsid w:val="00A155B7"/>
    <w:rsid w:val="00A172D3"/>
    <w:rsid w:val="00A54CE7"/>
    <w:rsid w:val="00A56924"/>
    <w:rsid w:val="00A947F4"/>
    <w:rsid w:val="00AD1A6C"/>
    <w:rsid w:val="00AD2974"/>
    <w:rsid w:val="00AE6094"/>
    <w:rsid w:val="00AE7696"/>
    <w:rsid w:val="00B11E2B"/>
    <w:rsid w:val="00B337E8"/>
    <w:rsid w:val="00B40B27"/>
    <w:rsid w:val="00B5618E"/>
    <w:rsid w:val="00B63D2B"/>
    <w:rsid w:val="00B64E58"/>
    <w:rsid w:val="00B810DA"/>
    <w:rsid w:val="00BA32C4"/>
    <w:rsid w:val="00C0538C"/>
    <w:rsid w:val="00C34958"/>
    <w:rsid w:val="00C40DD9"/>
    <w:rsid w:val="00CA7140"/>
    <w:rsid w:val="00CF67A0"/>
    <w:rsid w:val="00E06684"/>
    <w:rsid w:val="00E73DA3"/>
    <w:rsid w:val="00EC2AEA"/>
    <w:rsid w:val="00EC7BFA"/>
    <w:rsid w:val="00EE2AEB"/>
    <w:rsid w:val="00F81C4C"/>
    <w:rsid w:val="00FB3175"/>
    <w:rsid w:val="00FF755A"/>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480" w:lineRule="auto"/>
        <w:ind w:left="851" w:hanging="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A5B"/>
  </w:style>
  <w:style w:type="paragraph" w:styleId="Heading1">
    <w:name w:val="heading 1"/>
    <w:basedOn w:val="Normal"/>
    <w:next w:val="Normal"/>
    <w:link w:val="Heading1Char"/>
    <w:uiPriority w:val="9"/>
    <w:qFormat/>
    <w:rsid w:val="00802A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CC8"/>
    <w:rPr>
      <w:color w:val="0000FF" w:themeColor="hyperlink"/>
      <w:u w:val="single"/>
    </w:rPr>
  </w:style>
  <w:style w:type="paragraph" w:styleId="BalloonText">
    <w:name w:val="Balloon Text"/>
    <w:basedOn w:val="Normal"/>
    <w:link w:val="BalloonTextChar"/>
    <w:uiPriority w:val="99"/>
    <w:semiHidden/>
    <w:unhideWhenUsed/>
    <w:rsid w:val="00FB3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175"/>
    <w:rPr>
      <w:rFonts w:ascii="Tahoma" w:hAnsi="Tahoma" w:cs="Tahoma"/>
      <w:sz w:val="16"/>
      <w:szCs w:val="16"/>
    </w:rPr>
  </w:style>
  <w:style w:type="paragraph" w:styleId="ListParagraph">
    <w:name w:val="List Paragraph"/>
    <w:basedOn w:val="Normal"/>
    <w:uiPriority w:val="34"/>
    <w:qFormat/>
    <w:rsid w:val="001B099D"/>
    <w:pPr>
      <w:ind w:left="720"/>
      <w:contextualSpacing/>
    </w:pPr>
  </w:style>
  <w:style w:type="table" w:styleId="TableGrid">
    <w:name w:val="Table Grid"/>
    <w:basedOn w:val="TableNormal"/>
    <w:uiPriority w:val="59"/>
    <w:rsid w:val="00CA71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2A9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02A9A"/>
    <w:pPr>
      <w:spacing w:line="276" w:lineRule="auto"/>
      <w:ind w:left="0" w:firstLine="0"/>
      <w:jc w:val="left"/>
      <w:outlineLvl w:val="9"/>
    </w:pPr>
    <w:rPr>
      <w:lang w:val="en-US"/>
    </w:rPr>
  </w:style>
  <w:style w:type="paragraph" w:styleId="TOC1">
    <w:name w:val="toc 1"/>
    <w:basedOn w:val="Normal"/>
    <w:next w:val="Normal"/>
    <w:autoRedefine/>
    <w:uiPriority w:val="39"/>
    <w:unhideWhenUsed/>
    <w:rsid w:val="00802A9A"/>
    <w:pPr>
      <w:spacing w:after="100"/>
      <w:ind w:left="0"/>
    </w:pPr>
  </w:style>
  <w:style w:type="paragraph" w:styleId="Header">
    <w:name w:val="header"/>
    <w:basedOn w:val="Normal"/>
    <w:link w:val="HeaderChar"/>
    <w:uiPriority w:val="99"/>
    <w:semiHidden/>
    <w:unhideWhenUsed/>
    <w:rsid w:val="00802A9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02A9A"/>
  </w:style>
  <w:style w:type="paragraph" w:styleId="Footer">
    <w:name w:val="footer"/>
    <w:basedOn w:val="Normal"/>
    <w:link w:val="FooterChar"/>
    <w:uiPriority w:val="99"/>
    <w:unhideWhenUsed/>
    <w:rsid w:val="00802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A9A"/>
  </w:style>
</w:styles>
</file>

<file path=word/webSettings.xml><?xml version="1.0" encoding="utf-8"?>
<w:webSettings xmlns:r="http://schemas.openxmlformats.org/officeDocument/2006/relationships" xmlns:w="http://schemas.openxmlformats.org/wordprocessingml/2006/main">
  <w:divs>
    <w:div w:id="902525494">
      <w:bodyDiv w:val="1"/>
      <w:marLeft w:val="0"/>
      <w:marRight w:val="0"/>
      <w:marTop w:val="0"/>
      <w:marBottom w:val="0"/>
      <w:divBdr>
        <w:top w:val="none" w:sz="0" w:space="0" w:color="auto"/>
        <w:left w:val="none" w:sz="0" w:space="0" w:color="auto"/>
        <w:bottom w:val="none" w:sz="0" w:space="0" w:color="auto"/>
        <w:right w:val="none" w:sz="0" w:space="0" w:color="auto"/>
      </w:divBdr>
    </w:div>
    <w:div w:id="114716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vinelfri@ymail.com" TargetMode="External"/><Relationship Id="rId13" Type="http://schemas.openxmlformats.org/officeDocument/2006/relationships/image" Target="media/image3.png"/><Relationship Id="rId18" Type="http://schemas.openxmlformats.org/officeDocument/2006/relationships/hyperlink" Target="https://www.who.int/docs/default-source/searo/indonesia/covid19/who-situation-report-18.pdf?sfvrsn=9fd5302_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unicef.org/innovation/media/14331/file" TargetMode="External"/><Relationship Id="rId2" Type="http://schemas.openxmlformats.org/officeDocument/2006/relationships/numbering" Target="numbering.xml"/><Relationship Id="rId16" Type="http://schemas.openxmlformats.org/officeDocument/2006/relationships/hyperlink" Target="https://dataplatform.cloud.ibm.com/analytics/notebooks/v2/79dc677c-f593-47d1-a00d-b0b9c48c7191/view?access_token=f61ce5e714be3384cc054a075f8450c6695790d5d9183c01838376c28f3ea9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s://ourworldindata.org/covid-vaccina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B6CB8-7B90-435B-A9C5-49225E3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2021-03-21T07:19:00Z</dcterms:created>
  <dcterms:modified xsi:type="dcterms:W3CDTF">2021-03-21T07:38:00Z</dcterms:modified>
</cp:coreProperties>
</file>