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AF" w:rsidRPr="00C2314D" w:rsidRDefault="004022AF" w:rsidP="004022AF">
      <w:pPr>
        <w:spacing w:line="300" w:lineRule="exact"/>
        <w:rPr>
          <w:rFonts w:ascii="微软雅黑" w:eastAsia="微软雅黑" w:hAnsi="微软雅黑" w:cs="宋体" w:hint="eastAsia"/>
          <w:color w:val="003366"/>
          <w:szCs w:val="21"/>
        </w:rPr>
      </w:pPr>
      <w:bookmarkStart w:id="0" w:name="_GoBack"/>
      <w:r>
        <w:rPr>
          <w:rFonts w:ascii="微软雅黑" w:eastAsia="微软雅黑" w:hAnsi="微软雅黑" w:cs="宋体" w:hint="eastAsia"/>
          <w:color w:val="003366"/>
          <w:szCs w:val="21"/>
        </w:rPr>
        <w:t>该RPC服务端和客户端都采用Netty来实现，服务端在开启的时候会加载配置文件，主要当前服务器的ip和端口号以及注册到当前服务器的服务，之后会启动服务端监听客户端的远程方法调用请求，当客户端请求来的时候会解析出该请求，请求中封装了方法的名字，调用的方法的类名字，方法的参数列表，方法的参数的类型列表，之后服务端会通过反射调用方法，然后返回处理结果。客户端在使用的时候，首先会加载配置文件，里面配置了客户端可以远程调用的服务，每个服务里面可以配置多台服务器，主要是考虑到负载均衡</w:t>
      </w:r>
      <w:r>
        <w:rPr>
          <w:rFonts w:ascii="微软雅黑" w:eastAsia="微软雅黑" w:hAnsi="微软雅黑" w:cs="宋体" w:hint="eastAsia"/>
          <w:color w:val="003366"/>
          <w:szCs w:val="21"/>
        </w:rPr>
        <w:t>，客户端可以根据负载均衡策略选择一台来进行远程方法调用，客户端会为这些接口创建代理，在执行这些方法的时候会被代理拦截，将这个方法的</w:t>
      </w:r>
      <w:r>
        <w:rPr>
          <w:rFonts w:ascii="微软雅黑" w:eastAsia="微软雅黑" w:hAnsi="微软雅黑" w:cs="宋体" w:hint="eastAsia"/>
          <w:color w:val="003366"/>
          <w:szCs w:val="21"/>
        </w:rPr>
        <w:t>方法的名字，调用的方法的类名字，方法的参数列表，方法的参数的类型列表</w:t>
      </w:r>
      <w:r>
        <w:rPr>
          <w:rFonts w:ascii="微软雅黑" w:eastAsia="微软雅黑" w:hAnsi="微软雅黑" w:cs="宋体" w:hint="eastAsia"/>
          <w:color w:val="003366"/>
          <w:szCs w:val="21"/>
        </w:rPr>
        <w:t>封装成Request发送给服务端，之后等待Response回复。</w:t>
      </w:r>
    </w:p>
    <w:bookmarkEnd w:id="0"/>
    <w:p w:rsidR="005621A9" w:rsidRPr="004022AF" w:rsidRDefault="005621A9"/>
    <w:sectPr w:rsidR="005621A9" w:rsidRPr="00402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86C" w:rsidRDefault="003F186C" w:rsidP="004022AF">
      <w:r>
        <w:separator/>
      </w:r>
    </w:p>
  </w:endnote>
  <w:endnote w:type="continuationSeparator" w:id="0">
    <w:p w:rsidR="003F186C" w:rsidRDefault="003F186C" w:rsidP="0040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86C" w:rsidRDefault="003F186C" w:rsidP="004022AF">
      <w:r>
        <w:separator/>
      </w:r>
    </w:p>
  </w:footnote>
  <w:footnote w:type="continuationSeparator" w:id="0">
    <w:p w:rsidR="003F186C" w:rsidRDefault="003F186C" w:rsidP="004022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82"/>
    <w:rsid w:val="003F186C"/>
    <w:rsid w:val="004022AF"/>
    <w:rsid w:val="005621A9"/>
    <w:rsid w:val="009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347472-2190-4A12-A028-99462EE1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2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2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zyldo</dc:creator>
  <cp:keywords/>
  <dc:description/>
  <cp:lastModifiedBy>zyldo</cp:lastModifiedBy>
  <cp:revision>3</cp:revision>
  <dcterms:created xsi:type="dcterms:W3CDTF">2018-11-10T14:10:00Z</dcterms:created>
  <dcterms:modified xsi:type="dcterms:W3CDTF">2018-11-10T14:23:00Z</dcterms:modified>
</cp:coreProperties>
</file>