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A44C3">
      <w:pPr>
        <w:pStyle w:val="13"/>
      </w:pPr>
      <w:r>
        <w:t>房屋租赁合同</w:t>
      </w:r>
    </w:p>
    <w:p w14:paraId="24E3F291">
      <w:pPr>
        <w:pStyle w:val="11"/>
        <w:ind w:left="0" w:leftChars="0" w:firstLine="480" w:firstLineChars="200"/>
      </w:pPr>
      <w:r>
        <w:br w:type="textWrapping"/>
      </w:r>
      <w:r>
        <w:br w:type="textWrapping"/>
      </w:r>
      <w:r>
        <w:br w:type="textWrapping"/>
      </w:r>
      <w:r>
        <w:t>甲方（出租方）：</w:t>
      </w:r>
      <w:r>
        <w:br w:type="textWrapping"/>
      </w:r>
      <w:r>
        <w:t>身份证号码：</w:t>
      </w:r>
      <w:r>
        <w:br w:type="textWrapping"/>
      </w:r>
    </w:p>
    <w:p w14:paraId="75F154D2">
      <w:pPr>
        <w:pStyle w:val="11"/>
        <w:ind w:left="0" w:leftChars="0" w:firstLine="0" w:firstLineChars="0"/>
      </w:pPr>
      <w:r>
        <w:t>乙方（承租方）：</w:t>
      </w:r>
      <w:r>
        <w:br w:type="textWrapping"/>
      </w:r>
      <w:r>
        <w:t>身份证号码：</w:t>
      </w:r>
    </w:p>
    <w:p w14:paraId="508722EE">
      <w:pPr>
        <w:rPr>
          <w:rFonts w:hint="eastAsia"/>
          <w:lang w:val="en-US" w:eastAsia="zh-CN"/>
        </w:rPr>
      </w:pPr>
    </w:p>
    <w:p w14:paraId="4D69C8EB">
      <w:pPr>
        <w:pStyle w:val="11"/>
        <w:ind w:left="0" w:leftChars="0" w:firstLine="480" w:firstLineChars="200"/>
      </w:pPr>
      <w:r>
        <w:br w:type="textWrapping"/>
      </w:r>
      <w:r>
        <w:t>根据《中华人民共和国合同法》、《房屋租赁条例》等法律,法规和规定,甲、乙双方在平等、自愿、公平和诚实的基础上,经协商一致,就乙方承租甲方可依法出租的房屋事宜,订立本合同,</w:t>
      </w:r>
    </w:p>
    <w:p w14:paraId="32E54F9E">
      <w:pPr>
        <w:pStyle w:val="16"/>
        <w:numPr>
          <w:ilvl w:val="0"/>
          <w:numId w:val="1"/>
        </w:numPr>
        <w:tabs>
          <w:tab w:val="left" w:pos="1263"/>
          <w:tab w:val="clear" w:pos="210"/>
        </w:tabs>
        <w:ind w:left="0" w:leftChars="0" w:firstLine="482" w:firstLineChars="200"/>
        <w:outlineLvl w:val="0"/>
        <w:rPr>
          <w:b/>
        </w:rPr>
      </w:pPr>
      <w:r>
        <w:t>出租房屋情况和租货用途</w:t>
      </w:r>
    </w:p>
    <w:p w14:paraId="62183228">
      <w:pPr>
        <w:pStyle w:val="11"/>
        <w:numPr>
          <w:ilvl w:val="0"/>
          <w:numId w:val="2"/>
        </w:numPr>
        <w:tabs>
          <w:tab w:val="left" w:pos="919"/>
          <w:tab w:val="clear" w:pos="210"/>
        </w:tabs>
        <w:ind w:left="0" w:leftChars="0" w:firstLine="480" w:firstLineChars="200"/>
        <w:rPr>
          <w:b w:val="0"/>
        </w:rPr>
      </w:pPr>
      <w:r>
        <w:t>甲方将座落在__________________________________房屋(简称该房屋)出租给乙方,该房屋運筑面积为_________平方米，房屋用途为居住。并已告知该房屋【已】【未】设定抵押,</w:t>
      </w:r>
    </w:p>
    <w:p w14:paraId="712028D7">
      <w:pPr>
        <w:pStyle w:val="11"/>
        <w:numPr>
          <w:ilvl w:val="0"/>
          <w:numId w:val="2"/>
        </w:numPr>
        <w:tabs>
          <w:tab w:val="left" w:pos="919"/>
          <w:tab w:val="clear" w:pos="210"/>
        </w:tabs>
        <w:ind w:left="0" w:leftChars="0" w:firstLine="480" w:firstLineChars="200"/>
        <w:rPr>
          <w:b w:val="0"/>
        </w:rPr>
      </w:pPr>
      <w:r>
        <w:t>乙方向甲方承诺,租赁该房屋作为居住使用。</w:t>
      </w:r>
    </w:p>
    <w:p w14:paraId="2E4D03AC">
      <w:pPr>
        <w:pStyle w:val="11"/>
        <w:numPr>
          <w:ilvl w:val="0"/>
          <w:numId w:val="2"/>
        </w:numPr>
        <w:tabs>
          <w:tab w:val="left" w:pos="919"/>
          <w:tab w:val="clear" w:pos="210"/>
        </w:tabs>
        <w:ind w:left="0" w:leftChars="0" w:firstLine="480" w:firstLineChars="200"/>
        <w:rPr>
          <w:b w:val="0"/>
        </w:rPr>
      </w:pPr>
      <w:r>
        <w:t>该房屋的公用或合用部位的使用范围、条件和要求,现有装修、附属设</w:t>
      </w:r>
    </w:p>
    <w:p w14:paraId="789F2FD3">
      <w:pPr>
        <w:pStyle w:val="11"/>
        <w:ind w:left="0" w:leftChars="0" w:firstLine="480" w:firstLineChars="200"/>
      </w:pPr>
      <w:r>
        <w:t>施、设备状况用需约定的有关事宜,由甲、乙双方在本合同补充条款中加以列明。</w:t>
      </w:r>
    </w:p>
    <w:p w14:paraId="66B82F78">
      <w:pPr>
        <w:pStyle w:val="11"/>
        <w:ind w:left="0" w:leftChars="0" w:firstLine="480" w:firstLineChars="200"/>
      </w:pPr>
      <w:r>
        <w:t>甲、乙双方同意附件为甲方向乙方交付该房屋和本合同终止时乙方向甲方返还该房屋的验收依据。</w:t>
      </w:r>
    </w:p>
    <w:p w14:paraId="294D8577">
      <w:pPr>
        <w:pStyle w:val="16"/>
        <w:numPr>
          <w:ilvl w:val="0"/>
          <w:numId w:val="1"/>
        </w:numPr>
        <w:tabs>
          <w:tab w:val="left" w:pos="1263"/>
          <w:tab w:val="clear" w:pos="210"/>
        </w:tabs>
        <w:ind w:left="0" w:leftChars="0" w:firstLine="482" w:firstLineChars="200"/>
        <w:outlineLvl w:val="0"/>
        <w:rPr>
          <w:b/>
        </w:rPr>
      </w:pPr>
      <w:r>
        <w:t>交付日期和租赁期限</w:t>
      </w:r>
    </w:p>
    <w:p w14:paraId="5EF83267">
      <w:pPr>
        <w:pStyle w:val="11"/>
        <w:numPr>
          <w:ilvl w:val="0"/>
          <w:numId w:val="3"/>
        </w:numPr>
        <w:tabs>
          <w:tab w:val="left" w:pos="919"/>
          <w:tab w:val="clear" w:pos="210"/>
        </w:tabs>
        <w:ind w:left="0" w:leftChars="0" w:firstLine="480" w:firstLineChars="200"/>
        <w:rPr>
          <w:b w:val="0"/>
        </w:rPr>
      </w:pPr>
      <w:r>
        <w:rPr>
          <w:rFonts w:hint="eastAsia"/>
          <w:lang w:val="en-US" w:eastAsia="zh-CN"/>
        </w:rPr>
        <w:t>甲</w:t>
      </w:r>
      <w:r>
        <w:t>乙双方约定,甲方于_____年______月______日前向乙方交付该房屋,</w:t>
      </w:r>
    </w:p>
    <w:p w14:paraId="77CDA75B">
      <w:pPr>
        <w:pStyle w:val="11"/>
        <w:ind w:left="0" w:leftChars="0" w:firstLine="0" w:firstLineChars="0"/>
      </w:pPr>
      <w:r>
        <w:t>租赁期自______年_____月______日起至______年 ____月_______日止。</w:t>
      </w:r>
    </w:p>
    <w:p w14:paraId="425F70EF">
      <w:pPr>
        <w:pStyle w:val="11"/>
        <w:numPr>
          <w:ilvl w:val="0"/>
          <w:numId w:val="3"/>
        </w:numPr>
        <w:tabs>
          <w:tab w:val="left" w:pos="919"/>
          <w:tab w:val="clear" w:pos="210"/>
        </w:tabs>
        <w:ind w:left="0" w:leftChars="0" w:firstLine="480" w:firstLineChars="200"/>
        <w:rPr>
          <w:b w:val="0"/>
        </w:rPr>
      </w:pPr>
      <w:r>
        <w:t>租赁期满,乙方</w:t>
      </w:r>
      <w:r>
        <w:rPr>
          <w:rFonts w:hint="eastAsia"/>
          <w:lang w:val="en-US" w:eastAsia="zh-CN"/>
        </w:rPr>
        <w:t>若</w:t>
      </w:r>
      <w:r>
        <w:t>需继续承租该房屋,则应于租赁期届满前_______个月,</w:t>
      </w:r>
    </w:p>
    <w:p w14:paraId="02AA1BA6">
      <w:pPr>
        <w:pStyle w:val="11"/>
        <w:ind w:left="0" w:leftChars="0" w:firstLine="0" w:firstLineChars="0"/>
      </w:pPr>
      <w:r>
        <w:t>向甲方提出续租书面要求。经甲方同意后,双方应重新签订租赁合同。</w:t>
      </w:r>
    </w:p>
    <w:p w14:paraId="41ECD95F">
      <w:pPr>
        <w:pStyle w:val="16"/>
        <w:numPr>
          <w:ilvl w:val="0"/>
          <w:numId w:val="1"/>
        </w:numPr>
        <w:tabs>
          <w:tab w:val="left" w:pos="1263"/>
          <w:tab w:val="clear" w:pos="210"/>
        </w:tabs>
        <w:ind w:left="0" w:leftChars="0" w:firstLine="482" w:firstLineChars="200"/>
        <w:outlineLvl w:val="0"/>
        <w:rPr>
          <w:b/>
        </w:rPr>
      </w:pPr>
      <w:r>
        <w:t>租金、支付方式和期限</w:t>
      </w:r>
    </w:p>
    <w:p w14:paraId="04F8D408">
      <w:pPr>
        <w:pStyle w:val="11"/>
        <w:numPr>
          <w:ilvl w:val="0"/>
          <w:numId w:val="4"/>
        </w:numPr>
        <w:tabs>
          <w:tab w:val="left" w:pos="919"/>
          <w:tab w:val="clear" w:pos="210"/>
        </w:tabs>
        <w:ind w:left="0" w:leftChars="0" w:firstLine="480" w:firstLineChars="200"/>
        <w:rPr>
          <w:b w:val="0"/>
        </w:rPr>
      </w:pPr>
      <w:r>
        <w:rPr>
          <w:rFonts w:hint="eastAsia"/>
          <w:lang w:val="en-US" w:eastAsia="zh-CN"/>
        </w:rPr>
        <w:t>甲</w:t>
      </w:r>
      <w:r>
        <w:t>乙双方约定,该房屋月租金为(人民币_________元)</w:t>
      </w:r>
    </w:p>
    <w:p w14:paraId="7CC0B53D">
      <w:pPr>
        <w:pStyle w:val="11"/>
        <w:ind w:left="0" w:leftChars="0" w:firstLine="0" w:firstLineChars="0"/>
      </w:pPr>
      <w:r>
        <w:t>(大写:_________万______仟_______佰_______拾________元)</w:t>
      </w:r>
    </w:p>
    <w:p w14:paraId="462533C0">
      <w:pPr>
        <w:pStyle w:val="11"/>
        <w:numPr>
          <w:ilvl w:val="0"/>
          <w:numId w:val="4"/>
        </w:numPr>
        <w:tabs>
          <w:tab w:val="left" w:pos="919"/>
          <w:tab w:val="clear" w:pos="210"/>
        </w:tabs>
        <w:ind w:left="0" w:leftChars="0" w:firstLine="480" w:firstLineChars="200"/>
        <w:rPr>
          <w:b w:val="0"/>
        </w:rPr>
      </w:pPr>
      <w:r>
        <w:t>乙方支付租金的方式是_______________如果逾期支付,逾期一日则乙方需按月租金的5%支付违约金给甲方,</w:t>
      </w:r>
    </w:p>
    <w:p w14:paraId="7BE953D3">
      <w:pPr>
        <w:pStyle w:val="16"/>
        <w:numPr>
          <w:ilvl w:val="0"/>
          <w:numId w:val="1"/>
        </w:numPr>
        <w:tabs>
          <w:tab w:val="left" w:pos="1263"/>
          <w:tab w:val="clear" w:pos="210"/>
        </w:tabs>
        <w:ind w:left="0" w:leftChars="0" w:firstLine="482" w:firstLineChars="200"/>
        <w:outlineLvl w:val="0"/>
        <w:rPr>
          <w:b/>
        </w:rPr>
      </w:pPr>
      <w:r>
        <w:t>保证金和期他费用</w:t>
      </w:r>
    </w:p>
    <w:p w14:paraId="0AB33333">
      <w:pPr>
        <w:pStyle w:val="11"/>
        <w:numPr>
          <w:ilvl w:val="0"/>
          <w:numId w:val="5"/>
        </w:numPr>
        <w:tabs>
          <w:tab w:val="left" w:pos="919"/>
          <w:tab w:val="clear" w:pos="210"/>
        </w:tabs>
        <w:ind w:left="0" w:leftChars="0" w:firstLine="480" w:firstLineChars="200"/>
        <w:rPr>
          <w:b w:val="0"/>
        </w:rPr>
      </w:pPr>
      <w:r>
        <w:t>甲乙双方约定,甲方交付该房屋时,乙方应向甲方支付房屋租赁保证金、</w:t>
      </w:r>
    </w:p>
    <w:p w14:paraId="0D460C1F">
      <w:pPr>
        <w:pStyle w:val="11"/>
        <w:ind w:left="0" w:leftChars="0" w:firstLine="0" w:firstLineChars="0"/>
      </w:pPr>
      <w:r>
        <w:t>保证金为_______个月租金，既（________元）。保证金收取后，甲方应向乙方开具收款凭证。租赁关系终止时,甲方收取的房屋保证金用于抵充合同的约定由乙方承担的费用外,剩余部分无息归还乙方。</w:t>
      </w:r>
    </w:p>
    <w:p w14:paraId="285DA106">
      <w:pPr>
        <w:pStyle w:val="11"/>
        <w:numPr>
          <w:ilvl w:val="0"/>
          <w:numId w:val="5"/>
        </w:numPr>
        <w:tabs>
          <w:tab w:val="left" w:pos="919"/>
          <w:tab w:val="clear" w:pos="210"/>
        </w:tabs>
        <w:ind w:left="0" w:leftChars="0" w:firstLine="480" w:firstLineChars="200"/>
        <w:rPr>
          <w:b w:val="0"/>
        </w:rPr>
      </w:pPr>
      <w:r>
        <w:t>租赁期间,使用该房屋所发生的水、电、煤、通信、空调、数字电</w:t>
      </w:r>
    </w:p>
    <w:p w14:paraId="3218F526">
      <w:pPr>
        <w:pStyle w:val="11"/>
        <w:ind w:left="0" w:leftChars="0" w:firstLine="0" w:firstLineChars="0"/>
      </w:pPr>
      <w:r>
        <w:t>视</w:t>
      </w:r>
      <w:r>
        <w:rPr>
          <w:rFonts w:hint="eastAsia"/>
          <w:lang w:eastAsia="zh-CN"/>
        </w:rPr>
        <w:t>、</w:t>
      </w:r>
      <w:r>
        <w:t>________________</w:t>
      </w:r>
      <w:r>
        <w:rPr>
          <w:rFonts w:hint="eastAsia"/>
          <w:lang w:eastAsia="zh-CN"/>
        </w:rPr>
        <w:t>、</w:t>
      </w:r>
      <w:r>
        <w:t>________________等一切费用由【乙方】承担。</w:t>
      </w:r>
    </w:p>
    <w:p w14:paraId="1098F4BD">
      <w:pPr>
        <w:pStyle w:val="16"/>
        <w:numPr>
          <w:ilvl w:val="0"/>
          <w:numId w:val="1"/>
        </w:numPr>
        <w:tabs>
          <w:tab w:val="left" w:pos="1263"/>
          <w:tab w:val="clear" w:pos="210"/>
        </w:tabs>
        <w:ind w:left="0" w:leftChars="0" w:firstLine="482" w:firstLineChars="200"/>
        <w:outlineLvl w:val="0"/>
        <w:rPr>
          <w:b/>
        </w:rPr>
      </w:pPr>
      <w:r>
        <w:t>房屋使用要求和维修责任</w:t>
      </w:r>
    </w:p>
    <w:p w14:paraId="5477966E">
      <w:pPr>
        <w:pStyle w:val="11"/>
        <w:ind w:left="0" w:leftChars="0" w:firstLine="480" w:firstLineChars="200"/>
      </w:pPr>
      <w:r>
        <w:t>5-1租赁期间,乙方按照房屋物业管理要求和甲方要求合理使用并爱护该房</w:t>
      </w:r>
    </w:p>
    <w:p w14:paraId="4E891A76">
      <w:pPr>
        <w:pStyle w:val="11"/>
        <w:ind w:left="0" w:leftChars="0" w:firstLine="0" w:firstLineChars="0"/>
      </w:pPr>
      <w:r>
        <w:t>屋及其附属设施,鉴于本合同房屋装修由乙方全权负责实施及支付装修费用情况,因此对房屋及其实施装修责任由乙方自行承担责任及费用。</w:t>
      </w:r>
    </w:p>
    <w:p w14:paraId="0DD895C7">
      <w:pPr>
        <w:pStyle w:val="16"/>
        <w:numPr>
          <w:ilvl w:val="0"/>
          <w:numId w:val="1"/>
        </w:numPr>
        <w:tabs>
          <w:tab w:val="left" w:pos="1263"/>
          <w:tab w:val="clear" w:pos="210"/>
        </w:tabs>
        <w:ind w:left="0" w:leftChars="0" w:firstLine="482" w:firstLineChars="200"/>
        <w:outlineLvl w:val="0"/>
        <w:rPr>
          <w:b/>
        </w:rPr>
      </w:pPr>
      <w:r>
        <w:t>房屋返还时的状态</w:t>
      </w:r>
    </w:p>
    <w:p w14:paraId="689787CA">
      <w:pPr>
        <w:pStyle w:val="11"/>
        <w:ind w:left="0" w:leftChars="0" w:firstLine="480" w:firstLineChars="200"/>
      </w:pPr>
      <w:r>
        <w:t>6-1 除甲方同意乙方续租外,乙方应在合同的租赁期满后当日内返还该房屋,未经甲方同意逾期返还房屋的,每逾期一日,乙方应的按月租金的5%每日向甲方支付房屋占用期间的使用费用.</w:t>
      </w:r>
    </w:p>
    <w:p w14:paraId="56C3908D">
      <w:pPr>
        <w:pStyle w:val="16"/>
        <w:numPr>
          <w:ilvl w:val="0"/>
          <w:numId w:val="1"/>
        </w:numPr>
        <w:tabs>
          <w:tab w:val="left" w:pos="1263"/>
          <w:tab w:val="clear" w:pos="210"/>
        </w:tabs>
        <w:ind w:left="0" w:leftChars="0" w:firstLine="482" w:firstLineChars="200"/>
        <w:outlineLvl w:val="0"/>
        <w:rPr>
          <w:b/>
        </w:rPr>
      </w:pPr>
      <w:r>
        <w:t>解除本合同的条件</w:t>
      </w:r>
    </w:p>
    <w:p w14:paraId="613F04B5">
      <w:pPr>
        <w:pStyle w:val="11"/>
        <w:numPr>
          <w:ilvl w:val="0"/>
          <w:numId w:val="6"/>
        </w:numPr>
        <w:tabs>
          <w:tab w:val="left" w:pos="919"/>
          <w:tab w:val="clear" w:pos="210"/>
        </w:tabs>
        <w:ind w:left="0" w:leftChars="0" w:firstLine="480" w:firstLineChars="200"/>
      </w:pPr>
      <w:r>
        <w:rPr>
          <w:rFonts w:hint="eastAsia"/>
          <w:lang w:val="en-US" w:eastAsia="zh-CN"/>
        </w:rPr>
        <w:t>甲</w:t>
      </w:r>
      <w:r>
        <w:t>乙双方同意在租赁期内,有下列情形之一的,本合同终止,双方互不承担责任。</w:t>
      </w:r>
    </w:p>
    <w:p w14:paraId="6A141761">
      <w:pPr>
        <w:pStyle w:val="11"/>
        <w:numPr>
          <w:ilvl w:val="0"/>
          <w:numId w:val="7"/>
        </w:numPr>
        <w:tabs>
          <w:tab w:val="left" w:pos="999"/>
          <w:tab w:val="clear" w:pos="210"/>
        </w:tabs>
        <w:ind w:left="0" w:leftChars="0" w:firstLine="480" w:firstLineChars="200"/>
        <w:rPr>
          <w:b w:val="0"/>
        </w:rPr>
      </w:pPr>
      <w:r>
        <w:t>该房屋因社会公共利益被依法征用的;</w:t>
      </w:r>
    </w:p>
    <w:p w14:paraId="3CC28339">
      <w:pPr>
        <w:pStyle w:val="11"/>
        <w:numPr>
          <w:ilvl w:val="0"/>
          <w:numId w:val="7"/>
        </w:numPr>
        <w:tabs>
          <w:tab w:val="left" w:pos="999"/>
          <w:tab w:val="clear" w:pos="210"/>
        </w:tabs>
        <w:ind w:left="0" w:leftChars="0" w:firstLine="480" w:firstLineChars="200"/>
        <w:rPr>
          <w:b w:val="0"/>
        </w:rPr>
      </w:pPr>
      <w:r>
        <w:t>该房屋因城市建设需要被依法列入房屋拆迁许可范围的;</w:t>
      </w:r>
    </w:p>
    <w:p w14:paraId="2209D4ED">
      <w:pPr>
        <w:pStyle w:val="11"/>
        <w:numPr>
          <w:ilvl w:val="0"/>
          <w:numId w:val="7"/>
        </w:numPr>
        <w:tabs>
          <w:tab w:val="left" w:pos="999"/>
          <w:tab w:val="clear" w:pos="210"/>
        </w:tabs>
        <w:ind w:left="0" w:leftChars="0" w:firstLine="480" w:firstLineChars="200"/>
        <w:rPr>
          <w:b w:val="0"/>
        </w:rPr>
      </w:pPr>
      <w:r>
        <w:t>该房屋在租赁期间因不可抗力导致毁损、灭失的;</w:t>
      </w:r>
    </w:p>
    <w:p w14:paraId="0F04FCFF">
      <w:pPr>
        <w:pStyle w:val="11"/>
        <w:numPr>
          <w:ilvl w:val="0"/>
          <w:numId w:val="7"/>
        </w:numPr>
        <w:tabs>
          <w:tab w:val="left" w:pos="999"/>
          <w:tab w:val="clear" w:pos="210"/>
        </w:tabs>
        <w:ind w:left="0" w:leftChars="0" w:firstLine="480" w:firstLineChars="200"/>
      </w:pPr>
      <w:r>
        <w:t>甲方已告知乙方该房屋出租前已设定抵押并可能于租赁期限内被处分,现被处分的。</w:t>
      </w:r>
    </w:p>
    <w:p w14:paraId="2F3AE472">
      <w:pPr>
        <w:pStyle w:val="11"/>
        <w:numPr>
          <w:ilvl w:val="0"/>
          <w:numId w:val="6"/>
        </w:numPr>
        <w:tabs>
          <w:tab w:val="left" w:pos="919"/>
          <w:tab w:val="clear" w:pos="210"/>
        </w:tabs>
        <w:ind w:left="0" w:leftChars="0" w:firstLine="480" w:firstLineChars="200"/>
      </w:pPr>
      <w:r>
        <w:rPr>
          <w:rFonts w:hint="eastAsia"/>
          <w:lang w:val="en-US" w:eastAsia="zh-CN"/>
        </w:rPr>
        <w:t>甲</w:t>
      </w:r>
      <w:r>
        <w:t>乙双方同意,有下列情形之一的,一方可书面通知别一方解除本合同,违反合同的一方,应向另一方按月租金的壹倍支付违约金,</w:t>
      </w:r>
    </w:p>
    <w:p w14:paraId="330D28EA">
      <w:pPr>
        <w:pStyle w:val="11"/>
        <w:numPr>
          <w:ilvl w:val="0"/>
          <w:numId w:val="8"/>
        </w:numPr>
        <w:tabs>
          <w:tab w:val="left" w:pos="999"/>
          <w:tab w:val="clear" w:pos="210"/>
        </w:tabs>
        <w:ind w:left="0" w:leftChars="0" w:firstLine="480" w:firstLineChars="200"/>
        <w:rPr>
          <w:b w:val="0"/>
        </w:rPr>
      </w:pPr>
      <w:r>
        <w:t>甲方未按时交付该房屋,经乙方催告后五天日内仍未交付的;</w:t>
      </w:r>
    </w:p>
    <w:p w14:paraId="793A17FF">
      <w:pPr>
        <w:pStyle w:val="11"/>
        <w:numPr>
          <w:ilvl w:val="0"/>
          <w:numId w:val="8"/>
        </w:numPr>
        <w:tabs>
          <w:tab w:val="left" w:pos="999"/>
          <w:tab w:val="clear" w:pos="210"/>
        </w:tabs>
        <w:ind w:left="0" w:leftChars="0" w:firstLine="480" w:firstLineChars="200"/>
      </w:pPr>
      <w:r>
        <w:t>甲方交付的该房屋不符合本合同约定的,致使不能实现租赁目的的或甲方交付的房屋存缺陷、危及乙方安全的。</w:t>
      </w:r>
    </w:p>
    <w:p w14:paraId="0F4230B2">
      <w:pPr>
        <w:pStyle w:val="11"/>
        <w:numPr>
          <w:ilvl w:val="0"/>
          <w:numId w:val="8"/>
        </w:numPr>
        <w:tabs>
          <w:tab w:val="left" w:pos="999"/>
          <w:tab w:val="clear" w:pos="210"/>
        </w:tabs>
        <w:ind w:left="0" w:leftChars="0" w:firstLine="480" w:firstLineChars="200"/>
        <w:rPr>
          <w:b w:val="0"/>
        </w:rPr>
      </w:pPr>
      <w:r>
        <w:t>因乙方原因造成房屋主体结构损坏的。</w:t>
      </w:r>
    </w:p>
    <w:p w14:paraId="2154BECC">
      <w:pPr>
        <w:pStyle w:val="11"/>
        <w:numPr>
          <w:ilvl w:val="0"/>
          <w:numId w:val="8"/>
        </w:numPr>
        <w:tabs>
          <w:tab w:val="left" w:pos="999"/>
          <w:tab w:val="clear" w:pos="210"/>
        </w:tabs>
        <w:ind w:left="0" w:leftChars="0" w:firstLine="480" w:firstLineChars="200"/>
        <w:rPr>
          <w:b w:val="0"/>
        </w:rPr>
      </w:pPr>
      <w:r>
        <w:t>乙方在租赁期间在甲方房屋内发生违法事件,所出现的法律后果由乙</w:t>
      </w:r>
    </w:p>
    <w:p w14:paraId="18BE1012">
      <w:pPr>
        <w:pStyle w:val="11"/>
        <w:ind w:left="0" w:leftChars="0" w:firstLine="0" w:firstLineChars="0"/>
      </w:pPr>
      <w:r>
        <w:t>方承担,如若情节严重,甲方有权终止合同,乙方需向甲方做出相应赔偿。</w:t>
      </w:r>
    </w:p>
    <w:p w14:paraId="0CA5AF9A">
      <w:pPr>
        <w:pStyle w:val="16"/>
        <w:numPr>
          <w:ilvl w:val="0"/>
          <w:numId w:val="1"/>
        </w:numPr>
        <w:tabs>
          <w:tab w:val="left" w:pos="1263"/>
          <w:tab w:val="clear" w:pos="210"/>
        </w:tabs>
        <w:ind w:left="0" w:leftChars="0" w:firstLine="482" w:firstLineChars="200"/>
        <w:outlineLvl w:val="0"/>
        <w:rPr>
          <w:b/>
        </w:rPr>
      </w:pPr>
      <w:r>
        <w:t>解决争议的方式</w:t>
      </w:r>
    </w:p>
    <w:p w14:paraId="31DE82D5">
      <w:pPr>
        <w:pStyle w:val="11"/>
        <w:ind w:left="0" w:leftChars="0" w:firstLine="480" w:firstLineChars="200"/>
      </w:pPr>
      <w:r>
        <w:t>8-1 甲、乙双方在履行本合同过程中若发生争议,应协商解决,协商不成的双方同意选择下列第_二_种方式解决。</w:t>
      </w:r>
    </w:p>
    <w:p w14:paraId="151FF45F">
      <w:pPr>
        <w:pStyle w:val="11"/>
        <w:numPr>
          <w:ilvl w:val="0"/>
          <w:numId w:val="9"/>
        </w:numPr>
        <w:tabs>
          <w:tab w:val="left" w:pos="999"/>
          <w:tab w:val="clear" w:pos="210"/>
        </w:tabs>
        <w:ind w:left="0" w:leftChars="0" w:firstLine="480" w:firstLineChars="200"/>
        <w:rPr>
          <w:b w:val="0"/>
        </w:rPr>
      </w:pPr>
      <w:r>
        <w:t>提交本市仲裁委员会仲裁;</w:t>
      </w:r>
    </w:p>
    <w:p w14:paraId="2A3EBE83">
      <w:pPr>
        <w:pStyle w:val="11"/>
        <w:numPr>
          <w:ilvl w:val="0"/>
          <w:numId w:val="9"/>
        </w:numPr>
        <w:tabs>
          <w:tab w:val="left" w:pos="999"/>
          <w:tab w:val="clear" w:pos="210"/>
        </w:tabs>
        <w:ind w:left="0" w:leftChars="0" w:firstLine="480" w:firstLineChars="200"/>
        <w:rPr>
          <w:b w:val="0"/>
        </w:rPr>
      </w:pPr>
      <w:r>
        <w:t>依法向人民法院起诉;</w:t>
      </w:r>
    </w:p>
    <w:p w14:paraId="52B372D0">
      <w:pPr>
        <w:pStyle w:val="16"/>
        <w:numPr>
          <w:ilvl w:val="0"/>
          <w:numId w:val="1"/>
        </w:numPr>
        <w:tabs>
          <w:tab w:val="left" w:pos="1263"/>
          <w:tab w:val="clear" w:pos="210"/>
        </w:tabs>
        <w:ind w:left="0" w:leftChars="0" w:firstLine="482" w:firstLineChars="200"/>
        <w:outlineLvl w:val="0"/>
        <w:rPr>
          <w:b/>
        </w:rPr>
      </w:pPr>
      <w:r>
        <w:t>其它条款</w:t>
      </w:r>
    </w:p>
    <w:p w14:paraId="04E0B201">
      <w:pPr>
        <w:pStyle w:val="11"/>
        <w:numPr>
          <w:ilvl w:val="0"/>
          <w:numId w:val="10"/>
        </w:numPr>
        <w:tabs>
          <w:tab w:val="left" w:pos="919"/>
          <w:tab w:val="clear" w:pos="210"/>
        </w:tabs>
        <w:ind w:left="0" w:leftChars="0" w:firstLine="480" w:firstLineChars="200"/>
      </w:pPr>
      <w:r>
        <w:t>租赁期间,甲方需抵押该房屋,应书面告知乙方,并向乙方承诺该房屋抵押后当事人协议以折价、变卖方式外分该房屋前五日书面征询乙方购买该房屋的意见。</w:t>
      </w:r>
    </w:p>
    <w:p w14:paraId="54746DB5">
      <w:pPr>
        <w:pStyle w:val="11"/>
        <w:numPr>
          <w:ilvl w:val="0"/>
          <w:numId w:val="10"/>
        </w:numPr>
        <w:tabs>
          <w:tab w:val="left" w:pos="919"/>
          <w:tab w:val="clear" w:pos="210"/>
        </w:tabs>
        <w:ind w:left="0" w:leftChars="0" w:firstLine="480" w:firstLineChars="200"/>
      </w:pPr>
      <w:r>
        <w:t>本合同未尽事宜,经甲、乙双方协商一式,可订立补充条款. 本合同补充条款为本合同不可分割的一部分,本合同及其补充条款办空格并且填写的文字铅印文字具有同等效力。</w:t>
      </w:r>
    </w:p>
    <w:p w14:paraId="2E78DB1E">
      <w:pPr>
        <w:pStyle w:val="11"/>
        <w:numPr>
          <w:ilvl w:val="0"/>
          <w:numId w:val="10"/>
        </w:numPr>
        <w:tabs>
          <w:tab w:val="left" w:pos="919"/>
          <w:tab w:val="clear" w:pos="210"/>
        </w:tabs>
        <w:ind w:left="0" w:leftChars="0" w:firstLine="480" w:firstLineChars="200"/>
        <w:rPr>
          <w:b w:val="0"/>
        </w:rPr>
      </w:pPr>
      <w:r>
        <w:t>甲、乙双方在签署本合同时,对各自的权利、义务、责任清楚明白并愿</w:t>
      </w:r>
    </w:p>
    <w:p w14:paraId="399840E6">
      <w:pPr>
        <w:pStyle w:val="11"/>
        <w:ind w:left="0" w:leftChars="0" w:firstLine="0" w:firstLineChars="0"/>
      </w:pPr>
      <w:r>
        <w:t>按合同规定严格执行.如一方违反本合同,另一方有权按合同规定追究违约责任。</w:t>
      </w:r>
    </w:p>
    <w:p w14:paraId="69B08CD6">
      <w:pPr>
        <w:pStyle w:val="11"/>
        <w:numPr>
          <w:ilvl w:val="0"/>
          <w:numId w:val="10"/>
        </w:numPr>
        <w:tabs>
          <w:tab w:val="left" w:pos="919"/>
          <w:tab w:val="clear" w:pos="210"/>
        </w:tabs>
        <w:ind w:left="0" w:leftChars="0" w:firstLine="480" w:firstLineChars="200"/>
        <w:rPr>
          <w:b w:val="0"/>
        </w:rPr>
      </w:pPr>
      <w:r>
        <w:t>本合同一式______ 份. 甲乙双方各执_____份</w:t>
      </w:r>
    </w:p>
    <w:p w14:paraId="34D71818">
      <w:pPr>
        <w:pStyle w:val="11"/>
        <w:ind w:left="0" w:leftChars="0" w:firstLine="480" w:firstLineChars="200"/>
      </w:pPr>
      <w:r>
        <w:t>补充条款</w:t>
      </w:r>
    </w:p>
    <w:p w14:paraId="0AAB7A05">
      <w:pPr>
        <w:pStyle w:val="11"/>
        <w:numPr>
          <w:ilvl w:val="0"/>
          <w:numId w:val="11"/>
        </w:numPr>
        <w:tabs>
          <w:tab w:val="left" w:pos="960"/>
        </w:tabs>
        <w:topLinePunct w:val="0"/>
        <w:ind w:left="0" w:leftChars="0" w:firstLine="480" w:firstLineChars="200"/>
        <w:rPr>
          <w:u w:val="single"/>
        </w:rPr>
      </w:pPr>
      <w:r>
        <w:rPr>
          <w:u w:val="single"/>
        </w:rPr>
        <w:t>甲方允许乙方隔墙,乙方可以自主装修,乙方可以转租分租</w:t>
      </w:r>
      <w:r>
        <w:rPr>
          <w:rFonts w:hint="eastAsia"/>
          <w:u w:val="single"/>
          <w:lang w:val="en-US" w:eastAsia="zh-CN"/>
        </w:rPr>
        <w:t xml:space="preserve">           </w:t>
      </w:r>
    </w:p>
    <w:p w14:paraId="79467E81">
      <w:pPr>
        <w:pStyle w:val="11"/>
        <w:numPr>
          <w:ilvl w:val="0"/>
          <w:numId w:val="11"/>
        </w:numPr>
        <w:tabs>
          <w:tab w:val="left" w:pos="960"/>
        </w:tabs>
        <w:topLinePunct w:val="0"/>
        <w:ind w:left="0" w:leftChars="0" w:firstLine="480" w:firstLineChars="200"/>
        <w:rPr>
          <w:u w:val="single"/>
        </w:rPr>
      </w:pPr>
      <w:r>
        <w:rPr>
          <w:rFonts w:hint="eastAsia"/>
          <w:u w:val="single"/>
          <w:lang w:val="en-US" w:eastAsia="zh-CN"/>
        </w:rPr>
        <w:t>若</w:t>
      </w:r>
      <w:r>
        <w:rPr>
          <w:u w:val="single"/>
        </w:rPr>
        <w:t>甲乙双方任一方违约,需赔偿守约方3个月房租,如是甲方违约另赔偿乙方5万装修款,</w:t>
      </w:r>
      <w:r>
        <w:rPr>
          <w:rFonts w:hint="eastAsia"/>
          <w:u w:val="single"/>
          <w:lang w:val="en-US" w:eastAsia="zh-CN"/>
        </w:rPr>
        <w:t xml:space="preserve">                                                      </w:t>
      </w:r>
    </w:p>
    <w:p w14:paraId="55D9BB93">
      <w:pPr>
        <w:pStyle w:val="11"/>
        <w:numPr>
          <w:ilvl w:val="0"/>
          <w:numId w:val="11"/>
        </w:numPr>
        <w:tabs>
          <w:tab w:val="left" w:pos="960"/>
        </w:tabs>
        <w:topLinePunct w:val="0"/>
        <w:ind w:left="0" w:leftChars="0" w:firstLine="480" w:firstLineChars="200"/>
        <w:rPr>
          <w:u w:val="single"/>
        </w:rPr>
      </w:pPr>
      <w:r>
        <w:rPr>
          <w:u w:val="single"/>
        </w:rPr>
        <w:t>免租期为________________________,无需缴纳租金</w:t>
      </w:r>
      <w:r>
        <w:rPr>
          <w:rFonts w:hint="eastAsia"/>
          <w:u w:val="single"/>
          <w:lang w:val="en-US" w:eastAsia="zh-CN"/>
        </w:rPr>
        <w:t xml:space="preserve">                     </w:t>
      </w:r>
    </w:p>
    <w:p w14:paraId="260E0697">
      <w:pPr>
        <w:pStyle w:val="11"/>
        <w:numPr>
          <w:ilvl w:val="0"/>
          <w:numId w:val="11"/>
        </w:numPr>
        <w:tabs>
          <w:tab w:val="left" w:pos="960"/>
        </w:tabs>
        <w:topLinePunct w:val="0"/>
        <w:ind w:left="0" w:leftChars="0" w:firstLine="480" w:firstLineChars="200"/>
        <w:rPr>
          <w:u w:val="single"/>
        </w:rPr>
      </w:pPr>
      <w:r>
        <w:rPr>
          <w:rFonts w:hint="eastAsia"/>
          <w:u w:val="single"/>
          <w:lang w:val="en-US" w:eastAsia="zh-CN"/>
        </w:rPr>
        <w:t xml:space="preserve">                                                              </w:t>
      </w:r>
    </w:p>
    <w:p w14:paraId="0C472DD4">
      <w:pPr>
        <w:pStyle w:val="11"/>
        <w:numPr>
          <w:ilvl w:val="0"/>
          <w:numId w:val="11"/>
        </w:numPr>
        <w:tabs>
          <w:tab w:val="left" w:pos="960"/>
        </w:tabs>
        <w:topLinePunct w:val="0"/>
        <w:ind w:left="0" w:leftChars="0" w:firstLine="480" w:firstLineChars="200"/>
        <w:rPr>
          <w:u w:val="single"/>
        </w:rPr>
      </w:pPr>
      <w:r>
        <w:rPr>
          <w:rFonts w:hint="eastAsia"/>
          <w:u w:val="single"/>
          <w:lang w:val="en-US" w:eastAsia="zh-CN"/>
        </w:rPr>
        <w:t xml:space="preserve">                                                              </w:t>
      </w:r>
    </w:p>
    <w:p w14:paraId="44995CA5">
      <w:pPr>
        <w:pStyle w:val="11"/>
        <w:numPr>
          <w:ilvl w:val="0"/>
          <w:numId w:val="11"/>
        </w:numPr>
        <w:tabs>
          <w:tab w:val="left" w:pos="960"/>
        </w:tabs>
        <w:topLinePunct w:val="0"/>
        <w:ind w:left="0" w:leftChars="0" w:firstLine="480" w:firstLineChars="200"/>
        <w:rPr>
          <w:u w:val="single"/>
        </w:rPr>
      </w:pPr>
      <w:r>
        <w:rPr>
          <w:rFonts w:hint="eastAsia"/>
          <w:u w:val="single"/>
          <w:lang w:val="en-US" w:eastAsia="zh-CN"/>
        </w:rPr>
        <w:t xml:space="preserve">                                                             </w:t>
      </w:r>
    </w:p>
    <w:p w14:paraId="24C41708">
      <w:pPr>
        <w:numPr>
          <w:ilvl w:val="0"/>
          <w:numId w:val="0"/>
        </w:numPr>
        <w:rPr>
          <w:rFonts w:hint="eastAsia"/>
        </w:rPr>
      </w:pPr>
    </w:p>
    <w:p w14:paraId="61856573">
      <w:pPr>
        <w:numPr>
          <w:ilvl w:val="0"/>
          <w:numId w:val="0"/>
        </w:numPr>
        <w:rPr>
          <w:rFonts w:hint="eastAsia"/>
        </w:rPr>
      </w:pPr>
    </w:p>
    <w:p w14:paraId="235EDFB5">
      <w:pPr>
        <w:numPr>
          <w:ilvl w:val="0"/>
          <w:numId w:val="0"/>
        </w:numPr>
        <w:rPr>
          <w:rFonts w:hint="eastAsia"/>
        </w:rPr>
      </w:pPr>
    </w:p>
    <w:p w14:paraId="0C3C7002">
      <w:pPr>
        <w:numPr>
          <w:ilvl w:val="0"/>
          <w:numId w:val="0"/>
        </w:numPr>
        <w:rPr>
          <w:rFonts w:hint="eastAsia"/>
        </w:rPr>
      </w:pPr>
    </w:p>
    <w:p w14:paraId="7B64919D">
      <w:pPr>
        <w:numPr>
          <w:ilvl w:val="0"/>
          <w:numId w:val="0"/>
        </w:numPr>
        <w:rPr>
          <w:rFonts w:hint="eastAsia"/>
        </w:rPr>
      </w:pPr>
    </w:p>
    <w:p w14:paraId="72A205CF">
      <w:pPr>
        <w:numPr>
          <w:ilvl w:val="0"/>
          <w:numId w:val="0"/>
        </w:numPr>
        <w:rPr>
          <w:rFonts w:hint="eastAsia"/>
        </w:rPr>
      </w:pPr>
    </w:p>
    <w:p w14:paraId="11F86AFE">
      <w:pPr>
        <w:numPr>
          <w:ilvl w:val="0"/>
          <w:numId w:val="0"/>
        </w:numPr>
        <w:rPr>
          <w:rFonts w:hint="eastAsia"/>
        </w:rPr>
      </w:pPr>
    </w:p>
    <w:p w14:paraId="35C55D58">
      <w:pPr>
        <w:numPr>
          <w:ilvl w:val="0"/>
          <w:numId w:val="0"/>
        </w:numPr>
        <w:rPr>
          <w:rFonts w:hint="eastAsia"/>
        </w:rPr>
      </w:pPr>
    </w:p>
    <w:p w14:paraId="3ED8C6AE">
      <w:pPr>
        <w:numPr>
          <w:ilvl w:val="0"/>
          <w:numId w:val="0"/>
        </w:numPr>
        <w:rPr>
          <w:rFonts w:hint="eastAsia"/>
        </w:rPr>
      </w:pPr>
    </w:p>
    <w:p w14:paraId="7F20D9D5">
      <w:pPr>
        <w:numPr>
          <w:ilvl w:val="0"/>
          <w:numId w:val="0"/>
        </w:numPr>
        <w:rPr>
          <w:rFonts w:hint="eastAsia"/>
        </w:rPr>
      </w:pPr>
    </w:p>
    <w:p w14:paraId="04DFF46B">
      <w:pPr>
        <w:numPr>
          <w:ilvl w:val="0"/>
          <w:numId w:val="0"/>
        </w:numPr>
        <w:rPr>
          <w:rFonts w:hint="eastAsia"/>
        </w:rPr>
      </w:pPr>
    </w:p>
    <w:p w14:paraId="69DE20F6">
      <w:pPr>
        <w:numPr>
          <w:ilvl w:val="0"/>
          <w:numId w:val="0"/>
        </w:numPr>
        <w:rPr>
          <w:rFonts w:hint="eastAsia"/>
        </w:rPr>
      </w:pPr>
    </w:p>
    <w:p w14:paraId="6125BECF">
      <w:pPr>
        <w:numPr>
          <w:ilvl w:val="0"/>
          <w:numId w:val="0"/>
        </w:numPr>
        <w:rPr>
          <w:rFonts w:hint="eastAsia"/>
        </w:rPr>
      </w:pPr>
    </w:p>
    <w:p w14:paraId="57D8042B">
      <w:pPr>
        <w:numPr>
          <w:ilvl w:val="0"/>
          <w:numId w:val="0"/>
        </w:numPr>
        <w:rPr>
          <w:rFonts w:hint="eastAsia"/>
        </w:rPr>
      </w:pPr>
    </w:p>
    <w:p w14:paraId="3E6E0CE5">
      <w:pPr>
        <w:numPr>
          <w:ilvl w:val="0"/>
          <w:numId w:val="0"/>
        </w:numPr>
        <w:rPr>
          <w:rFonts w:hint="eastAsia"/>
        </w:rPr>
      </w:pPr>
    </w:p>
    <w:p w14:paraId="29FA3612">
      <w:pPr>
        <w:numPr>
          <w:ilvl w:val="0"/>
          <w:numId w:val="0"/>
        </w:numPr>
        <w:rPr>
          <w:rFonts w:hint="eastAsia"/>
        </w:rPr>
      </w:pPr>
    </w:p>
    <w:p w14:paraId="02BE1ABF">
      <w:pPr>
        <w:numPr>
          <w:ilvl w:val="0"/>
          <w:numId w:val="0"/>
        </w:numPr>
        <w:rPr>
          <w:rFonts w:hint="eastAsia"/>
        </w:rPr>
      </w:pPr>
    </w:p>
    <w:p w14:paraId="19C4393F">
      <w:pPr>
        <w:numPr>
          <w:ilvl w:val="0"/>
          <w:numId w:val="0"/>
        </w:numPr>
        <w:rPr>
          <w:rFonts w:hint="eastAsia"/>
        </w:rPr>
      </w:pPr>
    </w:p>
    <w:p w14:paraId="2A10CDEF">
      <w:pPr>
        <w:numPr>
          <w:ilvl w:val="0"/>
          <w:numId w:val="0"/>
        </w:numPr>
        <w:rPr>
          <w:rFonts w:hint="eastAsia"/>
        </w:rPr>
      </w:pPr>
    </w:p>
    <w:p w14:paraId="3A9E7199">
      <w:pPr>
        <w:numPr>
          <w:ilvl w:val="0"/>
          <w:numId w:val="0"/>
        </w:numPr>
        <w:rPr>
          <w:rFonts w:hint="eastAsia"/>
        </w:rPr>
      </w:pPr>
    </w:p>
    <w:p w14:paraId="06CFBBAB">
      <w:pPr>
        <w:numPr>
          <w:ilvl w:val="0"/>
          <w:numId w:val="0"/>
        </w:numPr>
        <w:rPr>
          <w:rFonts w:hint="eastAsia"/>
        </w:rPr>
      </w:pPr>
    </w:p>
    <w:p w14:paraId="76EC2F37">
      <w:pPr>
        <w:numPr>
          <w:ilvl w:val="0"/>
          <w:numId w:val="0"/>
        </w:numPr>
        <w:rPr>
          <w:rFonts w:hint="eastAsia"/>
        </w:rPr>
      </w:pPr>
    </w:p>
    <w:p w14:paraId="4EE49A15">
      <w:pPr>
        <w:numPr>
          <w:ilvl w:val="0"/>
          <w:numId w:val="0"/>
        </w:numPr>
        <w:rPr>
          <w:rFonts w:hint="eastAsia"/>
        </w:rPr>
      </w:pPr>
    </w:p>
    <w:p w14:paraId="2FFB5B6E">
      <w:pPr>
        <w:numPr>
          <w:ilvl w:val="0"/>
          <w:numId w:val="0"/>
        </w:numPr>
        <w:rPr>
          <w:rFonts w:hint="eastAsia"/>
        </w:rPr>
      </w:pPr>
    </w:p>
    <w:p w14:paraId="0225687B">
      <w:pPr>
        <w:numPr>
          <w:ilvl w:val="0"/>
          <w:numId w:val="0"/>
        </w:numPr>
        <w:rPr>
          <w:rFonts w:hint="eastAsia"/>
        </w:rPr>
      </w:pPr>
      <w:bookmarkStart w:id="0" w:name="_GoBack"/>
      <w:bookmarkEnd w:id="0"/>
    </w:p>
    <w:p w14:paraId="763E0A71">
      <w:pPr>
        <w:numPr>
          <w:ilvl w:val="0"/>
          <w:numId w:val="0"/>
        </w:numPr>
        <w:rPr>
          <w:rFonts w:hint="eastAsia"/>
        </w:rPr>
      </w:pPr>
    </w:p>
    <w:p w14:paraId="377076F9">
      <w:pPr>
        <w:numPr>
          <w:ilvl w:val="0"/>
          <w:numId w:val="0"/>
        </w:numPr>
        <w:spacing w:after="120" w:afterAutospacing="0" w:line="300" w:lineRule="auto"/>
        <w:ind w:left="480" w:leftChars="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甲方(名称)</w:t>
      </w:r>
      <w:r>
        <w:rPr>
          <w:rFonts w:hint="eastAsia" w:ascii="Times New Roman" w:hAnsi="Times New Roman" w:eastAsia="宋体" w:cs="Times New Roman"/>
          <w:sz w:val="24"/>
          <w:lang w:val="en-US" w:eastAsia="zh-CN"/>
        </w:rPr>
        <w:t xml:space="preserve">                                  乙</w:t>
      </w:r>
      <w:r>
        <w:rPr>
          <w:rFonts w:hint="eastAsia" w:ascii="Times New Roman" w:hAnsi="Times New Roman" w:eastAsia="宋体" w:cs="Times New Roman"/>
          <w:sz w:val="24"/>
        </w:rPr>
        <w:t>方(名称)</w:t>
      </w:r>
    </w:p>
    <w:p w14:paraId="65562290">
      <w:pPr>
        <w:numPr>
          <w:ilvl w:val="0"/>
          <w:numId w:val="0"/>
        </w:numPr>
        <w:spacing w:after="120" w:afterAutospacing="0" w:line="300" w:lineRule="auto"/>
        <w:ind w:left="480" w:leftChars="0" w:firstLine="0" w:firstLineChars="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代理人(签署):</w:t>
      </w:r>
      <w:r>
        <w:rPr>
          <w:rFonts w:hint="eastAsia" w:ascii="Times New Roman" w:hAnsi="Times New Roman" w:eastAsia="宋体" w:cs="Times New Roman"/>
          <w:sz w:val="24"/>
          <w:lang w:val="en-US" w:eastAsia="zh-CN"/>
        </w:rPr>
        <w:t xml:space="preserve">                                </w:t>
      </w:r>
      <w:r>
        <w:rPr>
          <w:rFonts w:hint="eastAsia" w:ascii="Times New Roman" w:hAnsi="Times New Roman" w:eastAsia="宋体" w:cs="Times New Roman"/>
          <w:sz w:val="24"/>
        </w:rPr>
        <w:t>代理人(签署):</w:t>
      </w:r>
    </w:p>
    <w:p w14:paraId="67DA5E48">
      <w:pPr>
        <w:numPr>
          <w:ilvl w:val="0"/>
          <w:numId w:val="0"/>
        </w:numPr>
        <w:spacing w:after="120" w:afterAutospacing="0" w:line="300" w:lineRule="auto"/>
        <w:ind w:left="480" w:leftChars="0" w:firstLine="0" w:firstLineChars="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电话:</w:t>
      </w:r>
      <w:r>
        <w:rPr>
          <w:rFonts w:hint="eastAsia" w:ascii="Times New Roman" w:hAnsi="Times New Roman" w:eastAsia="宋体" w:cs="Times New Roman"/>
          <w:sz w:val="24"/>
          <w:lang w:val="en-US" w:eastAsia="zh-CN"/>
        </w:rPr>
        <w:t xml:space="preserve">                                       </w:t>
      </w:r>
      <w:r>
        <w:rPr>
          <w:rFonts w:hint="eastAsia" w:ascii="Times New Roman" w:hAnsi="Times New Roman" w:eastAsia="宋体" w:cs="Times New Roman"/>
          <w:sz w:val="24"/>
        </w:rPr>
        <w:t>电话:</w:t>
      </w:r>
      <w:r>
        <w:rPr>
          <w:rFonts w:hint="eastAsia" w:ascii="Times New Roman" w:hAnsi="Times New Roman" w:eastAsia="宋体" w:cs="Times New Roman"/>
          <w:sz w:val="24"/>
          <w:lang w:val="en-US" w:eastAsia="zh-CN"/>
        </w:rPr>
        <w:t xml:space="preserve"> </w:t>
      </w:r>
    </w:p>
    <w:p w14:paraId="07FC885A">
      <w:pPr>
        <w:numPr>
          <w:ilvl w:val="0"/>
          <w:numId w:val="0"/>
        </w:numPr>
        <w:rPr>
          <w:rFonts w:hint="eastAsia"/>
          <w:lang w:val="en-US" w:eastAsia="zh-CN"/>
        </w:rPr>
      </w:pPr>
      <w:r>
        <w:rPr>
          <w:rFonts w:hint="eastAsia"/>
          <w:lang w:val="en-US" w:eastAsia="zh-CN"/>
        </w:rPr>
        <w:t xml:space="preserve">                                      </w:t>
      </w:r>
    </w:p>
    <w:p w14:paraId="031FB833">
      <w:pPr>
        <w:numPr>
          <w:ilvl w:val="0"/>
          <w:numId w:val="0"/>
        </w:numPr>
        <w:spacing w:after="120" w:afterAutospacing="0" w:line="300"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_______年_____月_____日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C59E3"/>
    <w:multiLevelType w:val="singleLevel"/>
    <w:tmpl w:val="8ADC59E3"/>
    <w:lvl w:ilvl="0" w:tentative="0">
      <w:start w:val="1"/>
      <w:numFmt w:val="chineseCounting"/>
      <w:suff w:val="nothing"/>
      <w:lvlText w:val="%1、"/>
      <w:lvlJc w:val="left"/>
      <w:pPr>
        <w:ind w:firstLine="480"/>
      </w:pPr>
      <w:rPr>
        <w:rFonts w:hint="eastAsia"/>
      </w:rPr>
    </w:lvl>
  </w:abstractNum>
  <w:abstractNum w:abstractNumId="1">
    <w:nsid w:val="C21707DF"/>
    <w:multiLevelType w:val="singleLevel"/>
    <w:tmpl w:val="C21707DF"/>
    <w:lvl w:ilvl="0" w:tentative="0">
      <w:start w:val="1"/>
      <w:numFmt w:val="decimal"/>
      <w:lvlText w:val="4-%1"/>
      <w:lvlJc w:val="left"/>
      <w:pPr>
        <w:tabs>
          <w:tab w:val="left" w:pos="210"/>
        </w:tabs>
        <w:ind w:left="0" w:firstLine="480"/>
      </w:pPr>
      <w:rPr>
        <w:rFonts w:hint="default"/>
      </w:rPr>
    </w:lvl>
  </w:abstractNum>
  <w:abstractNum w:abstractNumId="2">
    <w:nsid w:val="C5110B24"/>
    <w:multiLevelType w:val="singleLevel"/>
    <w:tmpl w:val="C5110B24"/>
    <w:lvl w:ilvl="0" w:tentative="0">
      <w:start w:val="1"/>
      <w:numFmt w:val="chineseCounting"/>
      <w:lvlText w:val="第%1条"/>
      <w:lvlJc w:val="left"/>
      <w:pPr>
        <w:tabs>
          <w:tab w:val="left" w:pos="210"/>
        </w:tabs>
        <w:ind w:left="0" w:firstLine="482"/>
      </w:pPr>
      <w:rPr>
        <w:rFonts w:hint="eastAsia"/>
      </w:rPr>
    </w:lvl>
  </w:abstractNum>
  <w:abstractNum w:abstractNumId="3">
    <w:nsid w:val="CF45C69F"/>
    <w:multiLevelType w:val="singleLevel"/>
    <w:tmpl w:val="CF45C69F"/>
    <w:lvl w:ilvl="0" w:tentative="0">
      <w:start w:val="1"/>
      <w:numFmt w:val="decimal"/>
      <w:lvlText w:val="9-%1"/>
      <w:lvlJc w:val="left"/>
      <w:pPr>
        <w:tabs>
          <w:tab w:val="left" w:pos="210"/>
        </w:tabs>
        <w:ind w:left="0" w:firstLine="480"/>
      </w:pPr>
      <w:rPr>
        <w:rFonts w:hint="default"/>
      </w:rPr>
    </w:lvl>
  </w:abstractNum>
  <w:abstractNum w:abstractNumId="4">
    <w:nsid w:val="E2004590"/>
    <w:multiLevelType w:val="singleLevel"/>
    <w:tmpl w:val="E2004590"/>
    <w:lvl w:ilvl="0" w:tentative="0">
      <w:start w:val="1"/>
      <w:numFmt w:val="chineseCounting"/>
      <w:lvlText w:val="(%1)"/>
      <w:lvlJc w:val="left"/>
      <w:pPr>
        <w:tabs>
          <w:tab w:val="left" w:pos="210"/>
        </w:tabs>
        <w:ind w:left="0" w:firstLine="480"/>
      </w:pPr>
      <w:rPr>
        <w:rFonts w:hint="eastAsia"/>
      </w:rPr>
    </w:lvl>
  </w:abstractNum>
  <w:abstractNum w:abstractNumId="5">
    <w:nsid w:val="F73943CF"/>
    <w:multiLevelType w:val="singleLevel"/>
    <w:tmpl w:val="F73943CF"/>
    <w:lvl w:ilvl="0" w:tentative="0">
      <w:start w:val="1"/>
      <w:numFmt w:val="decimal"/>
      <w:lvlText w:val="7-%1"/>
      <w:lvlJc w:val="left"/>
      <w:pPr>
        <w:tabs>
          <w:tab w:val="left" w:pos="210"/>
        </w:tabs>
        <w:ind w:left="0" w:firstLine="480"/>
      </w:pPr>
      <w:rPr>
        <w:rFonts w:hint="default"/>
      </w:rPr>
    </w:lvl>
  </w:abstractNum>
  <w:abstractNum w:abstractNumId="6">
    <w:nsid w:val="FE91D031"/>
    <w:multiLevelType w:val="singleLevel"/>
    <w:tmpl w:val="FE91D031"/>
    <w:lvl w:ilvl="0" w:tentative="0">
      <w:start w:val="1"/>
      <w:numFmt w:val="decimal"/>
      <w:lvlText w:val="1-%1"/>
      <w:lvlJc w:val="left"/>
      <w:pPr>
        <w:tabs>
          <w:tab w:val="left" w:pos="210"/>
        </w:tabs>
        <w:ind w:left="0" w:firstLine="480"/>
      </w:pPr>
      <w:rPr>
        <w:rFonts w:hint="default"/>
      </w:rPr>
    </w:lvl>
  </w:abstractNum>
  <w:abstractNum w:abstractNumId="7">
    <w:nsid w:val="093E8700"/>
    <w:multiLevelType w:val="singleLevel"/>
    <w:tmpl w:val="093E8700"/>
    <w:lvl w:ilvl="0" w:tentative="0">
      <w:start w:val="1"/>
      <w:numFmt w:val="decimal"/>
      <w:lvlText w:val="3-%1"/>
      <w:lvlJc w:val="left"/>
      <w:pPr>
        <w:tabs>
          <w:tab w:val="left" w:pos="210"/>
        </w:tabs>
        <w:ind w:left="0" w:firstLine="480"/>
      </w:pPr>
      <w:rPr>
        <w:rFonts w:hint="default"/>
      </w:rPr>
    </w:lvl>
  </w:abstractNum>
  <w:abstractNum w:abstractNumId="8">
    <w:nsid w:val="3CD43B9B"/>
    <w:multiLevelType w:val="singleLevel"/>
    <w:tmpl w:val="3CD43B9B"/>
    <w:lvl w:ilvl="0" w:tentative="0">
      <w:start w:val="1"/>
      <w:numFmt w:val="chineseCounting"/>
      <w:lvlText w:val="(%1)"/>
      <w:lvlJc w:val="left"/>
      <w:pPr>
        <w:tabs>
          <w:tab w:val="left" w:pos="210"/>
        </w:tabs>
        <w:ind w:left="0" w:firstLine="480"/>
      </w:pPr>
      <w:rPr>
        <w:rFonts w:hint="eastAsia"/>
      </w:rPr>
    </w:lvl>
  </w:abstractNum>
  <w:abstractNum w:abstractNumId="9">
    <w:nsid w:val="4C153DB1"/>
    <w:multiLevelType w:val="singleLevel"/>
    <w:tmpl w:val="4C153DB1"/>
    <w:lvl w:ilvl="0" w:tentative="0">
      <w:start w:val="1"/>
      <w:numFmt w:val="decimal"/>
      <w:lvlText w:val="2-%1"/>
      <w:lvlJc w:val="left"/>
      <w:pPr>
        <w:tabs>
          <w:tab w:val="left" w:pos="210"/>
        </w:tabs>
        <w:ind w:left="0" w:firstLine="480"/>
      </w:pPr>
      <w:rPr>
        <w:rFonts w:hint="default"/>
      </w:rPr>
    </w:lvl>
  </w:abstractNum>
  <w:abstractNum w:abstractNumId="10">
    <w:nsid w:val="578C7135"/>
    <w:multiLevelType w:val="singleLevel"/>
    <w:tmpl w:val="578C7135"/>
    <w:lvl w:ilvl="0" w:tentative="0">
      <w:start w:val="1"/>
      <w:numFmt w:val="chineseCounting"/>
      <w:lvlText w:val="(%1)"/>
      <w:lvlJc w:val="left"/>
      <w:pPr>
        <w:tabs>
          <w:tab w:val="left" w:pos="210"/>
        </w:tabs>
        <w:ind w:left="0" w:firstLine="480"/>
      </w:pPr>
      <w:rPr>
        <w:rFonts w:hint="eastAsia"/>
      </w:rPr>
    </w:lvl>
  </w:abstractNum>
  <w:num w:numId="1">
    <w:abstractNumId w:val="2"/>
  </w:num>
  <w:num w:numId="2">
    <w:abstractNumId w:val="6"/>
  </w:num>
  <w:num w:numId="3">
    <w:abstractNumId w:val="9"/>
  </w:num>
  <w:num w:numId="4">
    <w:abstractNumId w:val="7"/>
  </w:num>
  <w:num w:numId="5">
    <w:abstractNumId w:val="1"/>
  </w:num>
  <w:num w:numId="6">
    <w:abstractNumId w:val="5"/>
  </w:num>
  <w:num w:numId="7">
    <w:abstractNumId w:val="10"/>
  </w:num>
  <w:num w:numId="8">
    <w:abstractNumId w:val="8"/>
  </w:num>
  <w:num w:numId="9">
    <w:abstractNumId w:val="4"/>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416999"/>
    <w:rsid w:val="105C55E5"/>
    <w:rsid w:val="1C5308F5"/>
    <w:rsid w:val="235171EE"/>
    <w:rsid w:val="2D4579A6"/>
    <w:rsid w:val="3AF3073A"/>
    <w:rsid w:val="6D416999"/>
    <w:rsid w:val="6E823173"/>
    <w:rsid w:val="71C30D53"/>
    <w:rsid w:val="7C136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widowControl w:val="0"/>
      <w:spacing w:before="240" w:beforeLines="0" w:after="120" w:afterLines="0" w:line="360" w:lineRule="auto"/>
      <w:jc w:val="left"/>
      <w:outlineLvl w:val="0"/>
    </w:pPr>
    <w:rPr>
      <w:rFonts w:ascii="宋体" w:hAnsi="宋体" w:eastAsia="宋体" w:cs="宋体"/>
      <w:b/>
      <w:bCs/>
      <w:kern w:val="44"/>
      <w:sz w:val="24"/>
      <w:szCs w:val="30"/>
    </w:rPr>
  </w:style>
  <w:style w:type="paragraph" w:styleId="3">
    <w:name w:val="heading 2"/>
    <w:next w:val="1"/>
    <w:semiHidden/>
    <w:unhideWhenUsed/>
    <w:qFormat/>
    <w:uiPriority w:val="0"/>
    <w:pPr>
      <w:keepNext w:val="0"/>
      <w:keepLines w:val="0"/>
      <w:widowControl w:val="0"/>
      <w:spacing w:before="120" w:beforeAutospacing="0" w:after="120" w:afterAutospacing="0" w:line="360" w:lineRule="auto"/>
      <w:jc w:val="left"/>
      <w:outlineLvl w:val="1"/>
    </w:pPr>
    <w:rPr>
      <w:rFonts w:ascii="Times New Roman" w:hAnsi="Times New Roman" w:eastAsia="宋体" w:cs="Times New Roman"/>
      <w:b/>
      <w:sz w:val="24"/>
    </w:rPr>
  </w:style>
  <w:style w:type="paragraph" w:styleId="4">
    <w:name w:val="heading 3"/>
    <w:next w:val="1"/>
    <w:semiHidden/>
    <w:unhideWhenUsed/>
    <w:qFormat/>
    <w:uiPriority w:val="0"/>
    <w:pPr>
      <w:keepNext w:val="0"/>
      <w:keepLines w:val="0"/>
      <w:widowControl w:val="0"/>
      <w:spacing w:beforeAutospacing="0" w:after="120" w:afterAutospacing="0" w:line="300" w:lineRule="auto"/>
      <w:jc w:val="left"/>
      <w:outlineLvl w:val="2"/>
    </w:pPr>
    <w:rPr>
      <w:rFonts w:ascii="Times New Roman" w:hAnsi="Times New Roman" w:eastAsia="宋体" w:cs="Times New Roman"/>
      <w:sz w:val="24"/>
    </w:rPr>
  </w:style>
  <w:style w:type="paragraph" w:styleId="5">
    <w:name w:val="heading 4"/>
    <w:next w:val="1"/>
    <w:semiHidden/>
    <w:unhideWhenUsed/>
    <w:qFormat/>
    <w:uiPriority w:val="0"/>
    <w:pPr>
      <w:keepNext w:val="0"/>
      <w:keepLines w:val="0"/>
      <w:widowControl w:val="0"/>
      <w:spacing w:beforeAutospacing="0" w:after="120" w:afterAutospacing="0" w:line="300" w:lineRule="auto"/>
      <w:outlineLvl w:val="3"/>
    </w:pPr>
    <w:rPr>
      <w:rFonts w:ascii="Times New Roman" w:hAnsi="Times New Roman" w:eastAsia="宋体" w:cs="Times New Roman"/>
      <w:sz w:val="24"/>
    </w:rPr>
  </w:style>
  <w:style w:type="paragraph" w:styleId="6">
    <w:name w:val="heading 5"/>
    <w:next w:val="1"/>
    <w:semiHidden/>
    <w:unhideWhenUsed/>
    <w:qFormat/>
    <w:uiPriority w:val="0"/>
    <w:pPr>
      <w:keepNext w:val="0"/>
      <w:keepLines w:val="0"/>
      <w:spacing w:beforeLines="0" w:beforeAutospacing="0" w:after="120" w:afterLines="0" w:afterAutospacing="0" w:line="300" w:lineRule="auto"/>
      <w:jc w:val="left"/>
      <w:outlineLvl w:val="4"/>
    </w:pPr>
    <w:rPr>
      <w:rFonts w:ascii="Times New Roman" w:hAnsi="Times New Roman" w:eastAsia="宋体" w:cs="Times New Roman"/>
      <w:sz w:val="24"/>
    </w:rPr>
  </w:style>
  <w:style w:type="paragraph" w:styleId="7">
    <w:name w:val="heading 6"/>
    <w:next w:val="1"/>
    <w:semiHidden/>
    <w:unhideWhenUsed/>
    <w:qFormat/>
    <w:uiPriority w:val="0"/>
    <w:pPr>
      <w:keepNext w:val="0"/>
      <w:keepLines w:val="0"/>
      <w:spacing w:beforeLines="0" w:beforeAutospacing="0" w:after="120" w:afterLines="0" w:afterAutospacing="0" w:line="300" w:lineRule="auto"/>
      <w:jc w:val="left"/>
      <w:outlineLvl w:val="5"/>
    </w:pPr>
    <w:rPr>
      <w:rFonts w:ascii="Times New Roman" w:hAnsi="Times New Roman" w:eastAsia="宋体" w:cs="Times New Roman"/>
      <w:sz w:val="24"/>
    </w:rPr>
  </w:style>
  <w:style w:type="paragraph" w:styleId="8">
    <w:name w:val="heading 7"/>
    <w:next w:val="1"/>
    <w:semiHidden/>
    <w:unhideWhenUsed/>
    <w:qFormat/>
    <w:uiPriority w:val="0"/>
    <w:pPr>
      <w:keepNext w:val="0"/>
      <w:keepLines w:val="0"/>
      <w:spacing w:beforeLines="0" w:beforeAutospacing="0" w:after="120" w:afterLines="0" w:afterAutospacing="0" w:line="300" w:lineRule="auto"/>
      <w:jc w:val="left"/>
      <w:outlineLvl w:val="6"/>
    </w:pPr>
    <w:rPr>
      <w:rFonts w:ascii="Times New Roman" w:hAnsi="Times New Roman" w:eastAsia="宋体" w:cs="Times New Roman"/>
      <w:sz w:val="24"/>
    </w:rPr>
  </w:style>
  <w:style w:type="paragraph" w:styleId="9">
    <w:name w:val="heading 8"/>
    <w:next w:val="1"/>
    <w:semiHidden/>
    <w:unhideWhenUsed/>
    <w:qFormat/>
    <w:uiPriority w:val="0"/>
    <w:pPr>
      <w:keepNext w:val="0"/>
      <w:keepLines w:val="0"/>
      <w:spacing w:beforeLines="0" w:beforeAutospacing="0" w:after="120" w:afterLines="0" w:afterAutospacing="0" w:line="300" w:lineRule="auto"/>
      <w:jc w:val="left"/>
      <w:outlineLvl w:val="7"/>
    </w:pPr>
    <w:rPr>
      <w:rFonts w:ascii="Times New Roman" w:hAnsi="Times New Roman" w:eastAsia="宋体" w:cs="Times New Roman"/>
      <w:sz w:val="24"/>
    </w:rPr>
  </w:style>
  <w:style w:type="paragraph" w:styleId="10">
    <w:name w:val="heading 9"/>
    <w:next w:val="1"/>
    <w:semiHidden/>
    <w:unhideWhenUsed/>
    <w:qFormat/>
    <w:uiPriority w:val="0"/>
    <w:pPr>
      <w:keepNext w:val="0"/>
      <w:keepLines w:val="0"/>
      <w:spacing w:beforeLines="0" w:beforeAutospacing="0" w:after="120" w:afterLines="0" w:afterAutospacing="0" w:line="300" w:lineRule="auto"/>
      <w:jc w:val="left"/>
      <w:outlineLvl w:val="8"/>
    </w:pPr>
    <w:rPr>
      <w:rFonts w:ascii="Times New Roman" w:hAnsi="Times New Roman" w:eastAsia="宋体" w:cs="Times New Roman"/>
      <w:sz w:val="24"/>
    </w:rPr>
  </w:style>
  <w:style w:type="character" w:default="1" w:styleId="15">
    <w:name w:val="Default Paragraph Font"/>
    <w:semiHidden/>
    <w:qFormat/>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qFormat/>
    <w:uiPriority w:val="0"/>
    <w:pPr>
      <w:spacing w:after="120" w:afterAutospacing="0" w:line="300" w:lineRule="auto"/>
      <w:ind w:firstLine="420" w:firstLineChars="200"/>
    </w:pPr>
    <w:rPr>
      <w:rFonts w:ascii="Times New Roman" w:hAnsi="Times New Roman" w:eastAsia="宋体" w:cs="Times New Roman"/>
      <w:sz w:val="24"/>
    </w:rPr>
  </w:style>
  <w:style w:type="paragraph" w:styleId="12">
    <w:name w:val="Subtitle"/>
    <w:qFormat/>
    <w:uiPriority w:val="0"/>
    <w:pPr>
      <w:widowControl w:val="0"/>
      <w:spacing w:before="120" w:beforeLines="0" w:beforeAutospacing="0" w:after="240" w:afterAutospacing="0" w:line="360" w:lineRule="auto"/>
      <w:jc w:val="center"/>
      <w:outlineLvl w:val="9"/>
    </w:pPr>
    <w:rPr>
      <w:rFonts w:ascii="Calibri" w:hAnsi="Calibri" w:eastAsia="宋体" w:cs="Times New Roman"/>
      <w:b/>
      <w:kern w:val="28"/>
      <w:sz w:val="24"/>
    </w:rPr>
  </w:style>
  <w:style w:type="paragraph" w:styleId="13">
    <w:name w:val="Title"/>
    <w:qFormat/>
    <w:uiPriority w:val="0"/>
    <w:pPr>
      <w:widowControl w:val="0"/>
      <w:spacing w:beforeAutospacing="0" w:afterAutospacing="0" w:line="360" w:lineRule="auto"/>
      <w:jc w:val="center"/>
      <w:outlineLvl w:val="9"/>
    </w:pPr>
    <w:rPr>
      <w:rFonts w:ascii="Times New Roman" w:hAnsi="Times New Roman" w:eastAsia="黑体" w:cs="Times New Roman"/>
      <w:sz w:val="44"/>
    </w:rPr>
  </w:style>
  <w:style w:type="paragraph" w:customStyle="1" w:styleId="16">
    <w:name w:val="强调标题"/>
    <w:next w:val="1"/>
    <w:uiPriority w:val="0"/>
    <w:pPr>
      <w:spacing w:before="240" w:after="120" w:line="360" w:lineRule="auto"/>
      <w:ind w:firstLine="600" w:firstLineChars="200"/>
      <w:jc w:val="left"/>
      <w:outlineLvl w:val="0"/>
    </w:pPr>
    <w:rPr>
      <w:rFonts w:ascii="Times New Roman" w:hAnsi="Times New Roman" w:eastAsia="宋体" w:cs="Times New Roman"/>
      <w:b/>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1679</Words>
  <Characters>1923</Characters>
  <Lines>0</Lines>
  <Paragraphs>0</Paragraphs>
  <TotalTime>23</TotalTime>
  <ScaleCrop>false</ScaleCrop>
  <LinksUpToDate>false</LinksUpToDate>
  <CharactersWithSpaces>2332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2025-04-18T02:44:00Z</dcterms:created>
  <dc:creator>Lenovo</dc:creator>
  <cp:lastModifiedBy>来日可期°</cp:lastModifiedBy>
  <dcterms:modified xsi:type="dcterms:W3CDTF">2025-04-18T03:32:01Z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E37CEC10CBB74C9B8EEC59E9AC4A6994_13</vt:lpwstr>
  </property>
  <property fmtid="{D5CDD505-2E9C-101B-9397-08002B2CF9AE}" pid="4" name="KSOTemplateDocerSaveRecord">
    <vt:lpwstr>eyJoZGlkIjoiM2QzYTZjYmUyMzAwMjIwMjliZWY1ZmJmMDJjYTFhMGMiLCJ1c2VySWQiOiIzMzc2Njc5ODIifQ==</vt:lpwstr>
  </property>
</Properties>
</file>