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收盘复盘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22 日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做得好的 2 点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1. 完成了 1 笔交易记录（买 1 卖 0），有完整记录可回溯。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2. 坚持了复盘记录的习惯，有利于持续改进。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要改的 1 点（具体）</w:t>
      </w:r>
    </w:p>
    <w:p>
      <w:pPr>
        <w:spacing w:line="336" w:lineRule="auto" w:before="0" w:after="60"/>
      </w:pPr>
      <w:r>
        <w:rPr>
          <w:b/>
          <w:i w:val="0"/>
          <w:sz w:val="22"/>
        </w:rPr>
        <w:t>情绪管理</w:t>
      </w:r>
      <w:r>
        <w:rPr>
          <w:b w:val="0"/>
          <w:i w:val="0"/>
          <w:sz w:val="22"/>
        </w:rPr>
        <w:t>：情绪稳定，执行有序，保持这种状态。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下次开仓前先自问：_这笔交易在我的计划里吗？_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执行 vs 认知（一句判据）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今日情绪「冷静」— 情绪稳定，执行有序，保持这种状态。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心得摘要："执行不错"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明天 3 条风险提醒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1. 若市场低开，先观察量能，不急于抄底。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2. 持仓标的若有关键支撑位，提前设好止损再睡觉。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3. 明日只按计划执行，不因今日表现影响判断。</w:t>
      </w:r>
    </w:p>
    <w:p>
      <w:pPr>
        <w:spacing w:line="240" w:lineRule="auto"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ind w:left="170"/>
        <w:spacing w:line="312" w:lineRule="auto" w:before="120" w:after="120"/>
        <w:shd w:val="clear" w:color="auto" w:fill="FFF9E6"/>
        <w:pBdr>
          <w:left w:val="single" w:sz="12" w:space="4" w:color="BF4000"/>
        </w:pBdr>
      </w:pPr>
      <w:r>
        <w:rPr>
          <w:b/>
          <w:i/>
          <w:color w:val="BF4000"/>
          <w:sz w:val="18"/>
        </w:rPr>
        <w:t>⚠️ 以上复盘仅为辅助框架，不构成投资建议。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复盘  |  2026-02-22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