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8123" w14:textId="77777777" w:rsidR="00090556" w:rsidRPr="001C7508" w:rsidRDefault="00090556" w:rsidP="00090556">
      <w:pPr>
        <w:jc w:val="center"/>
        <w:rPr>
          <w:rFonts w:asciiTheme="majorBidi" w:hAnsiTheme="majorBidi" w:cstheme="majorBidi"/>
          <w:noProof/>
          <w:sz w:val="48"/>
          <w:szCs w:val="44"/>
        </w:rPr>
      </w:pPr>
      <w:r w:rsidRPr="001C7508">
        <w:rPr>
          <w:rFonts w:asciiTheme="majorBidi" w:hAnsiTheme="majorBidi" w:cstheme="majorBidi"/>
          <w:noProof/>
          <w:sz w:val="48"/>
          <w:szCs w:val="44"/>
        </w:rPr>
        <w:t>National University of Computer and Emerging Sciences</w:t>
      </w:r>
    </w:p>
    <w:p w14:paraId="3A9DDF4D" w14:textId="77777777" w:rsidR="00090556" w:rsidRPr="001C7508" w:rsidRDefault="00090556" w:rsidP="00090556">
      <w:pPr>
        <w:jc w:val="center"/>
        <w:rPr>
          <w:rFonts w:asciiTheme="majorBidi" w:hAnsiTheme="majorBidi" w:cstheme="majorBidi"/>
          <w:noProof/>
        </w:rPr>
      </w:pPr>
    </w:p>
    <w:p w14:paraId="558C60AB" w14:textId="77777777" w:rsidR="00090556" w:rsidRPr="001C7508" w:rsidRDefault="00090556" w:rsidP="00090556">
      <w:pPr>
        <w:jc w:val="center"/>
        <w:rPr>
          <w:rFonts w:asciiTheme="majorBidi" w:hAnsiTheme="majorBidi" w:cstheme="majorBidi"/>
        </w:rPr>
      </w:pPr>
      <w:r w:rsidRPr="001C7508">
        <w:rPr>
          <w:rFonts w:asciiTheme="majorBidi" w:hAnsiTheme="majorBidi" w:cstheme="majorBidi"/>
          <w:noProof/>
        </w:rPr>
        <w:drawing>
          <wp:inline distT="0" distB="0" distL="0" distR="0" wp14:anchorId="0F9FDE54" wp14:editId="0320F5FD">
            <wp:extent cx="15335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95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55D8" w14:textId="77777777" w:rsidR="00090556" w:rsidRPr="001C7508" w:rsidRDefault="00090556" w:rsidP="00090556">
      <w:pPr>
        <w:jc w:val="center"/>
        <w:rPr>
          <w:rFonts w:asciiTheme="majorBidi" w:hAnsiTheme="majorBidi" w:cstheme="majorBidi"/>
        </w:rPr>
      </w:pPr>
    </w:p>
    <w:p w14:paraId="1B9AEB28" w14:textId="77777777" w:rsidR="00090556" w:rsidRPr="001C7508" w:rsidRDefault="00090556" w:rsidP="00090556">
      <w:pPr>
        <w:jc w:val="center"/>
        <w:rPr>
          <w:rFonts w:asciiTheme="majorBidi" w:hAnsiTheme="majorBidi" w:cstheme="majorBidi"/>
        </w:rPr>
      </w:pPr>
    </w:p>
    <w:p w14:paraId="213C0D0A" w14:textId="77777777" w:rsidR="00090556" w:rsidRPr="001C7508" w:rsidRDefault="00090556" w:rsidP="00090556">
      <w:pPr>
        <w:jc w:val="center"/>
        <w:rPr>
          <w:rFonts w:asciiTheme="majorBidi" w:hAnsiTheme="majorBidi" w:cstheme="majorBidi"/>
        </w:rPr>
      </w:pPr>
    </w:p>
    <w:p w14:paraId="17CCF241" w14:textId="30A8E7C3" w:rsidR="00090556" w:rsidRPr="001C7508" w:rsidRDefault="00DF7BB8" w:rsidP="00090556">
      <w:pPr>
        <w:pStyle w:val="Title"/>
        <w:rPr>
          <w:rFonts w:asciiTheme="majorBidi" w:hAnsiTheme="majorBidi" w:cstheme="majorBidi"/>
          <w:sz w:val="52"/>
          <w:szCs w:val="52"/>
        </w:rPr>
      </w:pPr>
      <w:r w:rsidRPr="001C7508">
        <w:rPr>
          <w:rFonts w:asciiTheme="majorBidi" w:hAnsiTheme="majorBidi" w:cstheme="majorBidi"/>
          <w:sz w:val="52"/>
          <w:szCs w:val="52"/>
        </w:rPr>
        <w:t>Web Programming</w:t>
      </w:r>
    </w:p>
    <w:p w14:paraId="694DD37C" w14:textId="6C6B6358" w:rsidR="00090556" w:rsidRPr="001C7508" w:rsidRDefault="001C7508" w:rsidP="00090556">
      <w:pPr>
        <w:pStyle w:val="Title"/>
        <w:rPr>
          <w:rFonts w:asciiTheme="majorBidi" w:hAnsiTheme="majorBidi" w:cstheme="majorBidi"/>
          <w:sz w:val="44"/>
        </w:rPr>
      </w:pPr>
      <w:r w:rsidRPr="001C7508">
        <w:rPr>
          <w:rFonts w:asciiTheme="majorBidi" w:hAnsiTheme="majorBidi" w:cstheme="majorBidi"/>
          <w:sz w:val="44"/>
        </w:rPr>
        <w:t>Es6</w:t>
      </w:r>
    </w:p>
    <w:p w14:paraId="69B73E45" w14:textId="77777777" w:rsidR="00090556" w:rsidRPr="001C7508" w:rsidRDefault="00090556" w:rsidP="00090556">
      <w:pPr>
        <w:pStyle w:val="Subtitle"/>
        <w:rPr>
          <w:rFonts w:asciiTheme="majorBidi" w:hAnsiTheme="majorBidi" w:cstheme="majorBidi"/>
        </w:rPr>
      </w:pPr>
    </w:p>
    <w:p w14:paraId="35DCD16E" w14:textId="77777777" w:rsidR="00090556" w:rsidRPr="001C7508" w:rsidRDefault="00090556" w:rsidP="00090556">
      <w:pPr>
        <w:tabs>
          <w:tab w:val="left" w:pos="6058"/>
        </w:tabs>
        <w:rPr>
          <w:rFonts w:asciiTheme="majorBidi" w:hAnsiTheme="majorBidi" w:cstheme="majorBidi"/>
          <w:sz w:val="22"/>
          <w:szCs w:val="22"/>
        </w:rPr>
      </w:pPr>
      <w:r w:rsidRPr="001C7508">
        <w:rPr>
          <w:rFonts w:asciiTheme="majorBidi" w:hAnsiTheme="majorBidi" w:cstheme="majorBidi"/>
          <w:sz w:val="22"/>
          <w:szCs w:val="22"/>
        </w:rPr>
        <w:tab/>
      </w:r>
    </w:p>
    <w:tbl>
      <w:tblPr>
        <w:tblpPr w:leftFromText="180" w:rightFromText="180" w:vertAnchor="page" w:horzAnchor="margin" w:tblpXSpec="center" w:tblpY="8261"/>
        <w:tblW w:w="79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90556" w:rsidRPr="001C7508" w14:paraId="61591A1D" w14:textId="77777777" w:rsidTr="00090556">
        <w:trPr>
          <w:trHeight w:val="838"/>
        </w:trPr>
        <w:tc>
          <w:tcPr>
            <w:tcW w:w="263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C7D0455" w14:textId="26193483" w:rsidR="00090556" w:rsidRPr="001C7508" w:rsidRDefault="00090556" w:rsidP="00090556">
            <w:pPr>
              <w:pStyle w:val="TableContents"/>
              <w:snapToGrid w:val="0"/>
              <w:spacing w:line="276" w:lineRule="auto"/>
              <w:rPr>
                <w:rFonts w:asciiTheme="majorBidi" w:hAnsiTheme="majorBidi" w:cstheme="majorBidi"/>
                <w:sz w:val="32"/>
              </w:rPr>
            </w:pPr>
            <w:r w:rsidRPr="001C7508">
              <w:rPr>
                <w:rFonts w:asciiTheme="majorBidi" w:hAnsiTheme="majorBidi" w:cstheme="majorBidi"/>
                <w:sz w:val="32"/>
              </w:rPr>
              <w:t>Roll Number</w:t>
            </w:r>
          </w:p>
        </w:tc>
        <w:tc>
          <w:tcPr>
            <w:tcW w:w="535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31BECD3" w14:textId="4874A544" w:rsidR="00090556" w:rsidRPr="001C7508" w:rsidRDefault="00090556" w:rsidP="00090556">
            <w:pPr>
              <w:pStyle w:val="TableContents"/>
              <w:snapToGrid w:val="0"/>
              <w:spacing w:line="276" w:lineRule="auto"/>
              <w:jc w:val="center"/>
              <w:rPr>
                <w:rFonts w:asciiTheme="majorBidi" w:hAnsiTheme="majorBidi" w:cstheme="majorBidi"/>
                <w:sz w:val="32"/>
              </w:rPr>
            </w:pPr>
            <w:r w:rsidRPr="001C7508">
              <w:rPr>
                <w:rFonts w:asciiTheme="majorBidi" w:hAnsiTheme="majorBidi" w:cstheme="majorBidi"/>
                <w:sz w:val="32"/>
              </w:rPr>
              <w:t>19F-0228</w:t>
            </w:r>
          </w:p>
        </w:tc>
      </w:tr>
      <w:tr w:rsidR="00090556" w:rsidRPr="001C7508" w14:paraId="130A44D7" w14:textId="77777777" w:rsidTr="00090556">
        <w:trPr>
          <w:trHeight w:val="838"/>
        </w:trPr>
        <w:tc>
          <w:tcPr>
            <w:tcW w:w="263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44BE2FD" w14:textId="16930A6D" w:rsidR="00090556" w:rsidRPr="001C7508" w:rsidRDefault="00090556" w:rsidP="00090556">
            <w:pPr>
              <w:pStyle w:val="TableContents"/>
              <w:snapToGrid w:val="0"/>
              <w:spacing w:line="276" w:lineRule="auto"/>
              <w:rPr>
                <w:rFonts w:asciiTheme="majorBidi" w:hAnsiTheme="majorBidi" w:cstheme="majorBidi"/>
                <w:sz w:val="32"/>
              </w:rPr>
            </w:pPr>
            <w:r w:rsidRPr="001C7508">
              <w:rPr>
                <w:rFonts w:asciiTheme="majorBidi" w:hAnsiTheme="majorBidi" w:cstheme="majorBidi"/>
                <w:sz w:val="32"/>
              </w:rPr>
              <w:t>Name</w:t>
            </w:r>
          </w:p>
        </w:tc>
        <w:tc>
          <w:tcPr>
            <w:tcW w:w="535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E4FB61D" w14:textId="7BCF7D82" w:rsidR="00090556" w:rsidRPr="001C7508" w:rsidRDefault="00090556" w:rsidP="00090556">
            <w:pPr>
              <w:pStyle w:val="TableContents"/>
              <w:snapToGrid w:val="0"/>
              <w:spacing w:line="276" w:lineRule="auto"/>
              <w:jc w:val="center"/>
              <w:rPr>
                <w:rFonts w:asciiTheme="majorBidi" w:hAnsiTheme="majorBidi" w:cstheme="majorBidi"/>
                <w:sz w:val="32"/>
              </w:rPr>
            </w:pPr>
            <w:r w:rsidRPr="001C7508">
              <w:rPr>
                <w:rFonts w:asciiTheme="majorBidi" w:hAnsiTheme="majorBidi" w:cstheme="majorBidi"/>
                <w:sz w:val="32"/>
              </w:rPr>
              <w:t>Muhammad Zain</w:t>
            </w:r>
          </w:p>
        </w:tc>
      </w:tr>
      <w:tr w:rsidR="00090556" w:rsidRPr="001C7508" w14:paraId="59678637" w14:textId="77777777" w:rsidTr="00090556">
        <w:trPr>
          <w:trHeight w:val="838"/>
        </w:trPr>
        <w:tc>
          <w:tcPr>
            <w:tcW w:w="263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14:paraId="24A91E9C" w14:textId="707A49C0" w:rsidR="00090556" w:rsidRPr="001C7508" w:rsidRDefault="00090556" w:rsidP="00090556">
            <w:pPr>
              <w:pStyle w:val="TableContents"/>
              <w:snapToGrid w:val="0"/>
              <w:spacing w:line="276" w:lineRule="auto"/>
              <w:rPr>
                <w:rFonts w:asciiTheme="majorBidi" w:hAnsiTheme="majorBidi" w:cstheme="majorBidi"/>
                <w:sz w:val="32"/>
              </w:rPr>
            </w:pPr>
            <w:r w:rsidRPr="001C7508">
              <w:rPr>
                <w:rFonts w:asciiTheme="majorBidi" w:hAnsiTheme="majorBidi" w:cstheme="majorBidi"/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14:paraId="070802FE" w14:textId="24D7B094" w:rsidR="00090556" w:rsidRPr="001C7508" w:rsidRDefault="00DF7BB8" w:rsidP="00090556">
            <w:pPr>
              <w:pStyle w:val="TableContents"/>
              <w:snapToGrid w:val="0"/>
              <w:spacing w:line="276" w:lineRule="auto"/>
              <w:jc w:val="center"/>
              <w:rPr>
                <w:rFonts w:asciiTheme="majorBidi" w:hAnsiTheme="majorBidi" w:cstheme="majorBidi"/>
                <w:sz w:val="32"/>
              </w:rPr>
            </w:pPr>
            <w:r w:rsidRPr="001C7508">
              <w:rPr>
                <w:rFonts w:asciiTheme="majorBidi" w:hAnsiTheme="majorBidi" w:cstheme="majorBidi"/>
                <w:sz w:val="32"/>
              </w:rPr>
              <w:t xml:space="preserve">Sir </w:t>
            </w:r>
            <w:proofErr w:type="spellStart"/>
            <w:r w:rsidRPr="001C7508">
              <w:rPr>
                <w:rFonts w:asciiTheme="majorBidi" w:hAnsiTheme="majorBidi" w:cstheme="majorBidi"/>
                <w:sz w:val="32"/>
              </w:rPr>
              <w:t>Shehroz</w:t>
            </w:r>
            <w:proofErr w:type="spellEnd"/>
            <w:r w:rsidRPr="001C7508">
              <w:rPr>
                <w:rFonts w:asciiTheme="majorBidi" w:hAnsiTheme="majorBidi" w:cstheme="majorBidi"/>
                <w:sz w:val="32"/>
              </w:rPr>
              <w:t xml:space="preserve"> khan</w:t>
            </w:r>
          </w:p>
        </w:tc>
      </w:tr>
      <w:tr w:rsidR="00090556" w:rsidRPr="001C7508" w14:paraId="0960176B" w14:textId="77777777" w:rsidTr="00090556">
        <w:trPr>
          <w:trHeight w:val="807"/>
        </w:trPr>
        <w:tc>
          <w:tcPr>
            <w:tcW w:w="263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14:paraId="7394D1CE" w14:textId="77777777" w:rsidR="00090556" w:rsidRPr="001C7508" w:rsidRDefault="00090556" w:rsidP="00090556">
            <w:pPr>
              <w:pStyle w:val="TableContents"/>
              <w:snapToGrid w:val="0"/>
              <w:spacing w:line="276" w:lineRule="auto"/>
              <w:rPr>
                <w:rFonts w:asciiTheme="majorBidi" w:hAnsiTheme="majorBidi" w:cstheme="majorBidi"/>
                <w:sz w:val="32"/>
              </w:rPr>
            </w:pPr>
            <w:r w:rsidRPr="001C7508">
              <w:rPr>
                <w:rFonts w:asciiTheme="majorBidi" w:hAnsiTheme="majorBidi" w:cstheme="majorBidi"/>
                <w:sz w:val="32"/>
              </w:rPr>
              <w:t>Semester</w:t>
            </w:r>
          </w:p>
        </w:tc>
        <w:tc>
          <w:tcPr>
            <w:tcW w:w="535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hideMark/>
          </w:tcPr>
          <w:p w14:paraId="2F41C645" w14:textId="10F1C9AC" w:rsidR="00090556" w:rsidRPr="001C7508" w:rsidRDefault="00F05CEC" w:rsidP="00090556">
            <w:pPr>
              <w:pStyle w:val="TableContents"/>
              <w:snapToGrid w:val="0"/>
              <w:spacing w:line="276" w:lineRule="auto"/>
              <w:jc w:val="center"/>
              <w:rPr>
                <w:rFonts w:asciiTheme="majorBidi" w:hAnsiTheme="majorBidi" w:cstheme="majorBidi"/>
                <w:sz w:val="32"/>
              </w:rPr>
            </w:pPr>
            <w:r w:rsidRPr="001C7508">
              <w:rPr>
                <w:rFonts w:asciiTheme="majorBidi" w:hAnsiTheme="majorBidi" w:cstheme="majorBidi"/>
                <w:sz w:val="32"/>
              </w:rPr>
              <w:t>FALL</w:t>
            </w:r>
            <w:r w:rsidR="00090556" w:rsidRPr="001C7508">
              <w:rPr>
                <w:rFonts w:asciiTheme="majorBidi" w:hAnsiTheme="majorBidi" w:cstheme="majorBidi"/>
                <w:sz w:val="32"/>
              </w:rPr>
              <w:t xml:space="preserve"> 2021</w:t>
            </w:r>
          </w:p>
        </w:tc>
      </w:tr>
    </w:tbl>
    <w:p w14:paraId="618F08E4" w14:textId="73279963" w:rsidR="008340DF" w:rsidRPr="001C7508" w:rsidRDefault="008340DF" w:rsidP="00E1413A">
      <w:pPr>
        <w:spacing w:after="160" w:line="256" w:lineRule="auto"/>
        <w:rPr>
          <w:rFonts w:asciiTheme="majorBidi" w:hAnsiTheme="majorBidi" w:cstheme="majorBidi"/>
        </w:rPr>
      </w:pPr>
    </w:p>
    <w:p w14:paraId="014B5E10" w14:textId="22C97726" w:rsidR="003F0EE1" w:rsidRPr="001C7508" w:rsidRDefault="003F0EE1" w:rsidP="0012436A">
      <w:pPr>
        <w:pStyle w:val="Title"/>
        <w:ind w:left="6480"/>
        <w:jc w:val="left"/>
        <w:rPr>
          <w:rFonts w:asciiTheme="majorBidi" w:hAnsiTheme="majorBidi" w:cstheme="majorBidi"/>
          <w:sz w:val="44"/>
          <w:szCs w:val="44"/>
        </w:rPr>
      </w:pPr>
    </w:p>
    <w:p w14:paraId="25ECB03E" w14:textId="04320BCA" w:rsidR="00DF7BB8" w:rsidRPr="001C7508" w:rsidRDefault="00DF7BB8" w:rsidP="0012436A">
      <w:pPr>
        <w:pStyle w:val="Title"/>
        <w:ind w:left="6480"/>
        <w:jc w:val="left"/>
        <w:rPr>
          <w:rFonts w:asciiTheme="majorBidi" w:hAnsiTheme="majorBidi" w:cstheme="majorBidi"/>
          <w:sz w:val="44"/>
          <w:szCs w:val="44"/>
        </w:rPr>
      </w:pPr>
    </w:p>
    <w:p w14:paraId="0EFAE445" w14:textId="4A13D66A" w:rsidR="00DF7BB8" w:rsidRPr="001C7508" w:rsidRDefault="00DF7BB8" w:rsidP="0012436A">
      <w:pPr>
        <w:pStyle w:val="Title"/>
        <w:ind w:left="6480"/>
        <w:jc w:val="left"/>
        <w:rPr>
          <w:rFonts w:asciiTheme="majorBidi" w:hAnsiTheme="majorBidi" w:cstheme="majorBidi"/>
          <w:sz w:val="44"/>
          <w:szCs w:val="44"/>
        </w:rPr>
      </w:pPr>
    </w:p>
    <w:p w14:paraId="038BF589" w14:textId="77DA5DD4" w:rsidR="00DF7BB8" w:rsidRPr="001C7508" w:rsidRDefault="001C7508" w:rsidP="00DF7BB8">
      <w:pPr>
        <w:pStyle w:val="Title"/>
        <w:rPr>
          <w:rFonts w:asciiTheme="majorBidi" w:hAnsiTheme="majorBidi" w:cstheme="majorBidi"/>
          <w:sz w:val="36"/>
          <w:szCs w:val="36"/>
        </w:rPr>
      </w:pPr>
      <w:r w:rsidRPr="001C7508">
        <w:rPr>
          <w:rFonts w:asciiTheme="majorBidi" w:hAnsiTheme="majorBidi" w:cstheme="majorBidi"/>
          <w:sz w:val="36"/>
          <w:szCs w:val="36"/>
        </w:rPr>
        <w:lastRenderedPageBreak/>
        <w:t>ES6</w:t>
      </w:r>
    </w:p>
    <w:p w14:paraId="0F4E7CEA" w14:textId="77777777" w:rsidR="001C7508" w:rsidRPr="001C7508" w:rsidRDefault="001C7508" w:rsidP="00DF7BB8">
      <w:pPr>
        <w:pStyle w:val="Title"/>
        <w:rPr>
          <w:rFonts w:asciiTheme="majorBidi" w:hAnsiTheme="majorBidi" w:cstheme="majorBidi"/>
          <w:sz w:val="36"/>
          <w:szCs w:val="36"/>
        </w:rPr>
      </w:pPr>
    </w:p>
    <w:p w14:paraId="21DB194C" w14:textId="7A28432C" w:rsidR="001C7508" w:rsidRPr="001C7508" w:rsidRDefault="001C7508" w:rsidP="001C7508">
      <w:pPr>
        <w:rPr>
          <w:rStyle w:val="Heading1Char"/>
          <w:rFonts w:asciiTheme="majorBidi" w:hAnsiTheme="majorBidi"/>
          <w:lang w:val="en-PK" w:eastAsia="en-GB"/>
        </w:rPr>
      </w:pPr>
      <w:r w:rsidRPr="001C7508">
        <w:rPr>
          <w:rStyle w:val="Heading1Char"/>
          <w:rFonts w:asciiTheme="majorBidi" w:hAnsiTheme="majorBidi"/>
          <w:lang w:val="en-PK" w:eastAsia="en-GB"/>
        </w:rPr>
        <w:t>What’s ES6? What’s the difference between ES5 and ES6? Write</w:t>
      </w:r>
      <w:r w:rsidRPr="001C7508">
        <w:rPr>
          <w:rStyle w:val="Heading1Char"/>
          <w:rFonts w:asciiTheme="majorBidi" w:hAnsiTheme="majorBidi"/>
          <w:lang w:val="en-PK" w:eastAsia="en-GB"/>
        </w:rPr>
        <w:br/>
        <w:t>down any 5 new features introduced in ES6.</w:t>
      </w:r>
    </w:p>
    <w:p w14:paraId="75A5DFC0" w14:textId="6B48B127" w:rsidR="001C7508" w:rsidRPr="001C7508" w:rsidRDefault="001C7508" w:rsidP="001C7508">
      <w:pPr>
        <w:rPr>
          <w:rStyle w:val="Heading1Char"/>
          <w:rFonts w:asciiTheme="majorBidi" w:hAnsiTheme="majorBidi"/>
          <w:lang w:val="en-PK" w:eastAsia="en-GB"/>
        </w:rPr>
      </w:pPr>
    </w:p>
    <w:p w14:paraId="5EC11868" w14:textId="5D2E899D" w:rsidR="001C7508" w:rsidRPr="001C7508" w:rsidRDefault="001C7508" w:rsidP="001C7508">
      <w:pPr>
        <w:pStyle w:val="Heading2"/>
        <w:rPr>
          <w:rStyle w:val="Heading1Char"/>
          <w:rFonts w:asciiTheme="majorBidi" w:hAnsiTheme="majorBidi"/>
          <w:sz w:val="28"/>
          <w:szCs w:val="28"/>
          <w:lang w:eastAsia="en-GB"/>
        </w:rPr>
      </w:pPr>
      <w:r w:rsidRPr="001C7508">
        <w:rPr>
          <w:rStyle w:val="Heading1Char"/>
          <w:rFonts w:asciiTheme="majorBidi" w:hAnsiTheme="majorBidi"/>
          <w:sz w:val="28"/>
          <w:szCs w:val="28"/>
          <w:lang w:eastAsia="en-GB"/>
        </w:rPr>
        <w:t>ES6:</w:t>
      </w:r>
    </w:p>
    <w:p w14:paraId="5EDD7407" w14:textId="60DB509D" w:rsidR="001C7508" w:rsidRPr="001C7508" w:rsidRDefault="001C7508" w:rsidP="001C7508">
      <w:pPr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ES6 stands for </w:t>
      </w:r>
      <w:r w:rsidRPr="001C7508">
        <w:rPr>
          <w:rFonts w:asciiTheme="majorBidi" w:eastAsiaTheme="minorHAnsi" w:hAnsiTheme="majorBidi" w:cstheme="majorBidi"/>
          <w:b/>
          <w:bCs/>
          <w:sz w:val="26"/>
          <w:szCs w:val="26"/>
          <w:lang w:val="en-GB"/>
        </w:rPr>
        <w:t>ECMAScript 6</w:t>
      </w: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. ECMAScript was created to standardize JavaScript, and ES6 is the 6th version of ECMAScript, it was published in 2015, and is also known as ECMAScript 2015</w:t>
      </w:r>
    </w:p>
    <w:p w14:paraId="58B0773E" w14:textId="04DB680F" w:rsidR="001C7508" w:rsidRPr="001C7508" w:rsidRDefault="001C7508" w:rsidP="001C7508">
      <w:pPr>
        <w:rPr>
          <w:rFonts w:asciiTheme="majorBidi" w:eastAsiaTheme="minorHAnsi" w:hAnsiTheme="majorBidi" w:cstheme="majorBidi"/>
          <w:sz w:val="26"/>
          <w:szCs w:val="26"/>
          <w:lang w:val="en-GB"/>
        </w:rPr>
      </w:pPr>
    </w:p>
    <w:p w14:paraId="214E4524" w14:textId="665EE28E" w:rsidR="001C7508" w:rsidRPr="001C7508" w:rsidRDefault="001C7508" w:rsidP="001C7508">
      <w:pPr>
        <w:pStyle w:val="Heading2"/>
        <w:rPr>
          <w:rFonts w:asciiTheme="majorBidi" w:eastAsiaTheme="minorHAnsi" w:hAnsiTheme="majorBidi"/>
          <w:sz w:val="28"/>
          <w:szCs w:val="28"/>
        </w:rPr>
      </w:pPr>
      <w:r w:rsidRPr="001C7508">
        <w:rPr>
          <w:rStyle w:val="Heading1Char"/>
          <w:rFonts w:asciiTheme="majorBidi" w:hAnsiTheme="majorBidi"/>
          <w:sz w:val="28"/>
          <w:szCs w:val="28"/>
          <w:lang w:val="en-PK" w:eastAsia="en-GB"/>
        </w:rPr>
        <w:t xml:space="preserve">ES5 </w:t>
      </w:r>
      <w:r w:rsidRPr="001C7508">
        <w:rPr>
          <w:rStyle w:val="Heading1Char"/>
          <w:rFonts w:asciiTheme="majorBidi" w:hAnsiTheme="majorBidi"/>
          <w:sz w:val="28"/>
          <w:szCs w:val="28"/>
          <w:lang w:eastAsia="en-GB"/>
        </w:rPr>
        <w:t>&amp;</w:t>
      </w:r>
      <w:r w:rsidRPr="001C7508">
        <w:rPr>
          <w:rStyle w:val="Heading1Char"/>
          <w:rFonts w:asciiTheme="majorBidi" w:hAnsiTheme="majorBidi"/>
          <w:sz w:val="28"/>
          <w:szCs w:val="28"/>
          <w:lang w:val="en-PK" w:eastAsia="en-GB"/>
        </w:rPr>
        <w:t xml:space="preserve"> ES6</w:t>
      </w:r>
      <w:r w:rsidRPr="001C7508">
        <w:rPr>
          <w:rStyle w:val="Heading1Char"/>
          <w:rFonts w:asciiTheme="majorBidi" w:hAnsiTheme="majorBidi"/>
          <w:sz w:val="28"/>
          <w:szCs w:val="28"/>
          <w:lang w:eastAsia="en-GB"/>
        </w:rPr>
        <w:t>:</w:t>
      </w:r>
    </w:p>
    <w:p w14:paraId="3EAEB09E" w14:textId="028A220A" w:rsidR="001C7508" w:rsidRPr="001C7508" w:rsidRDefault="001C7508" w:rsidP="001C7508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ES5 stands for ECMAScript 5. It is also known as ECMAScript 2009. ECMA script is a trademarked scripting language specification defined by </w:t>
      </w:r>
      <w:proofErr w:type="spell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Ecma</w:t>
      </w:r>
      <w:proofErr w:type="spell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international. The fifth edition of </w:t>
      </w: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the same</w:t>
      </w: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is known as ES5ECMA script is a trademarked scripting language specification defined by </w:t>
      </w:r>
      <w:proofErr w:type="spell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Ecma</w:t>
      </w:r>
      <w:proofErr w:type="spell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international. The sixth edition of the same is known as ES</w:t>
      </w: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6. Whereas</w:t>
      </w: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ES6 stands for ECMAScript 6 (ECMAScript 2015).ES6 enables us to write a code that is more readable, concise, and efficient.</w:t>
      </w:r>
    </w:p>
    <w:p w14:paraId="084894C1" w14:textId="637F6FA7" w:rsidR="001C7508" w:rsidRPr="001C7508" w:rsidRDefault="001C7508" w:rsidP="001C7508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6"/>
          <w:szCs w:val="26"/>
          <w:lang w:val="en-GB"/>
        </w:rPr>
      </w:pPr>
    </w:p>
    <w:p w14:paraId="2AEB4BB3" w14:textId="31973B5D" w:rsidR="001C7508" w:rsidRPr="001C7508" w:rsidRDefault="001C7508" w:rsidP="001C7508">
      <w:pPr>
        <w:pStyle w:val="Heading2"/>
        <w:rPr>
          <w:rFonts w:asciiTheme="majorBidi" w:eastAsiaTheme="minorHAnsi" w:hAnsiTheme="majorBidi"/>
          <w:lang w:val="en-GB"/>
        </w:rPr>
      </w:pPr>
      <w:r w:rsidRPr="001C7508">
        <w:rPr>
          <w:rFonts w:asciiTheme="majorBidi" w:eastAsiaTheme="minorHAnsi" w:hAnsiTheme="majorBidi"/>
          <w:lang w:val="en-GB"/>
        </w:rPr>
        <w:t>New Features:</w:t>
      </w:r>
    </w:p>
    <w:p w14:paraId="0F97E57D" w14:textId="6126598B" w:rsidR="001C7508" w:rsidRPr="001C7508" w:rsidRDefault="001C7508" w:rsidP="001C7508">
      <w:pPr>
        <w:rPr>
          <w:rFonts w:asciiTheme="majorBidi" w:hAnsiTheme="majorBidi" w:cstheme="majorBidi"/>
          <w:lang w:val="en-PK" w:eastAsia="en-GB"/>
        </w:rPr>
      </w:pPr>
    </w:p>
    <w:p w14:paraId="34D917E3" w14:textId="77777777" w:rsidR="001C7508" w:rsidRPr="001C7508" w:rsidRDefault="001C7508" w:rsidP="001C7508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some of the best and most popular ES6 features that we can use in your everyday JavaScript coding.</w:t>
      </w:r>
    </w:p>
    <w:p w14:paraId="07761C76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let and </w:t>
      </w:r>
      <w:proofErr w:type="spell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const</w:t>
      </w:r>
      <w:proofErr w:type="spell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Keywords</w:t>
      </w:r>
    </w:p>
    <w:p w14:paraId="592E88CC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Arrow Functions</w:t>
      </w:r>
    </w:p>
    <w:p w14:paraId="6942E135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Multi-line Strings</w:t>
      </w:r>
    </w:p>
    <w:p w14:paraId="45C6AC0F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Default Parameters</w:t>
      </w:r>
    </w:p>
    <w:p w14:paraId="71C39450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Template Literals</w:t>
      </w:r>
    </w:p>
    <w:p w14:paraId="771DAB3C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proofErr w:type="spell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Destructuring</w:t>
      </w:r>
      <w:proofErr w:type="spell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Assignment</w:t>
      </w:r>
    </w:p>
    <w:p w14:paraId="483F0579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Enhanced Object Literals</w:t>
      </w:r>
    </w:p>
    <w:p w14:paraId="34C1C35B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Promises</w:t>
      </w:r>
    </w:p>
    <w:p w14:paraId="08705014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Classes</w:t>
      </w:r>
    </w:p>
    <w:p w14:paraId="57BCD6D2" w14:textId="77777777" w:rsidR="001C7508" w:rsidRP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Modules</w:t>
      </w:r>
    </w:p>
    <w:p w14:paraId="17462249" w14:textId="77777777" w:rsidR="001C7508" w:rsidRPr="001C7508" w:rsidRDefault="001C7508" w:rsidP="001C7508">
      <w:pPr>
        <w:rPr>
          <w:rFonts w:asciiTheme="majorBidi" w:hAnsiTheme="majorBidi" w:cstheme="majorBidi"/>
          <w:lang w:val="en-PK" w:eastAsia="en-GB"/>
        </w:rPr>
      </w:pPr>
    </w:p>
    <w:p w14:paraId="2792F8D9" w14:textId="77777777" w:rsidR="001C7508" w:rsidRPr="001C7508" w:rsidRDefault="001C7508" w:rsidP="001C7508">
      <w:pPr>
        <w:pStyle w:val="Heading1"/>
        <w:rPr>
          <w:rFonts w:asciiTheme="majorBidi" w:hAnsiTheme="majorBidi"/>
          <w:sz w:val="24"/>
          <w:szCs w:val="24"/>
          <w:lang w:val="en-PK" w:eastAsia="en-GB"/>
        </w:rPr>
      </w:pPr>
      <w:r w:rsidRPr="001C7508">
        <w:rPr>
          <w:rFonts w:asciiTheme="majorBidi" w:hAnsiTheme="majorBidi"/>
          <w:lang w:val="en-PK" w:eastAsia="en-GB"/>
        </w:rPr>
        <w:t>Define let and const and explain how they differ from var.</w:t>
      </w:r>
      <w:r w:rsidRPr="001C7508">
        <w:rPr>
          <w:rFonts w:asciiTheme="majorBidi" w:hAnsiTheme="majorBidi"/>
          <w:lang w:val="en-PK" w:eastAsia="en-GB"/>
        </w:rPr>
        <w:br/>
        <w:t>Explain Promises?</w:t>
      </w:r>
    </w:p>
    <w:p w14:paraId="14161A6C" w14:textId="77777777" w:rsidR="001C7508" w:rsidRPr="001C7508" w:rsidRDefault="001C7508" w:rsidP="001C7508">
      <w:pPr>
        <w:rPr>
          <w:rFonts w:asciiTheme="majorBidi" w:hAnsiTheme="majorBidi" w:cstheme="majorBidi"/>
        </w:rPr>
      </w:pPr>
    </w:p>
    <w:p w14:paraId="3A4FDD80" w14:textId="77777777" w:rsidR="001C7508" w:rsidRPr="001C7508" w:rsidRDefault="001C7508" w:rsidP="001C7508">
      <w:pPr>
        <w:pStyle w:val="Heading2"/>
        <w:rPr>
          <w:rFonts w:eastAsiaTheme="minorHAnsi"/>
          <w:lang w:val="en-GB"/>
        </w:rPr>
      </w:pPr>
      <w:r w:rsidRPr="001C7508">
        <w:rPr>
          <w:rFonts w:eastAsiaTheme="minorHAnsi"/>
          <w:lang w:val="en-GB"/>
        </w:rPr>
        <w:t xml:space="preserve"> let and </w:t>
      </w:r>
      <w:proofErr w:type="spellStart"/>
      <w:r w:rsidRPr="001C7508">
        <w:rPr>
          <w:rFonts w:eastAsiaTheme="minorHAnsi"/>
          <w:lang w:val="en-GB"/>
        </w:rPr>
        <w:t>const</w:t>
      </w:r>
      <w:proofErr w:type="spellEnd"/>
      <w:r w:rsidRPr="001C7508">
        <w:rPr>
          <w:rFonts w:eastAsiaTheme="minorHAnsi"/>
          <w:lang w:val="en-GB"/>
        </w:rPr>
        <w:t xml:space="preserve"> </w:t>
      </w:r>
      <w:proofErr w:type="gramStart"/>
      <w:r w:rsidRPr="001C7508">
        <w:rPr>
          <w:rFonts w:eastAsiaTheme="minorHAnsi"/>
          <w:lang w:val="en-GB"/>
        </w:rPr>
        <w:t>keywords :</w:t>
      </w:r>
      <w:proofErr w:type="gramEnd"/>
    </w:p>
    <w:p w14:paraId="24F13C49" w14:textId="77777777" w:rsidR="001C7508" w:rsidRPr="001C7508" w:rsidRDefault="001C7508" w:rsidP="001C7508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The keyword "let" enables the users to define variables and on the other hand, "</w:t>
      </w:r>
      <w:proofErr w:type="spell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const</w:t>
      </w:r>
      <w:proofErr w:type="spell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" enables the users to define constants. Variables were previously declared using "var" which had function scope and were hoisted to the top. It means that a variable can be used before declaration. </w:t>
      </w:r>
      <w:proofErr w:type="gram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But,</w:t>
      </w:r>
      <w:proofErr w:type="gram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the "let" variables and constants have block scope which is surrounded by curly-braces "{}" and cannot be used before declaration.</w:t>
      </w:r>
    </w:p>
    <w:p w14:paraId="55A28C9E" w14:textId="77777777" w:rsidR="001C7508" w:rsidRPr="001C7508" w:rsidRDefault="001C7508" w:rsidP="001C7508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lastRenderedPageBreak/>
        <w:t xml:space="preserve">let </w:t>
      </w:r>
      <w:proofErr w:type="spell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i</w:t>
      </w:r>
      <w:proofErr w:type="spell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= </w:t>
      </w:r>
      <w:proofErr w:type="gram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10;</w:t>
      </w:r>
      <w:proofErr w:type="gramEnd"/>
    </w:p>
    <w:p w14:paraId="57F969E8" w14:textId="77777777" w:rsidR="001C7508" w:rsidRPr="001C7508" w:rsidRDefault="001C7508" w:rsidP="001C7508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console.log(</w:t>
      </w:r>
      <w:proofErr w:type="spell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i</w:t>
      </w:r>
      <w:proofErr w:type="spellEnd"/>
      <w:proofErr w:type="gram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);   </w:t>
      </w:r>
      <w:proofErr w:type="gram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//Output 10</w:t>
      </w:r>
    </w:p>
    <w:p w14:paraId="1660C153" w14:textId="77777777" w:rsidR="001C7508" w:rsidRPr="001C7508" w:rsidRDefault="001C7508" w:rsidP="001C7508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6"/>
          <w:szCs w:val="26"/>
          <w:lang w:val="en-GB"/>
        </w:rPr>
      </w:pPr>
    </w:p>
    <w:p w14:paraId="18E5510A" w14:textId="77777777" w:rsidR="001C7508" w:rsidRPr="001C7508" w:rsidRDefault="001C7508" w:rsidP="001C7508">
      <w:pPr>
        <w:autoSpaceDE w:val="0"/>
        <w:autoSpaceDN w:val="0"/>
        <w:adjustRightInd w:val="0"/>
        <w:rPr>
          <w:rFonts w:asciiTheme="majorBidi" w:eastAsiaTheme="minorHAnsi" w:hAnsiTheme="majorBidi" w:cstheme="majorBidi"/>
          <w:sz w:val="26"/>
          <w:szCs w:val="26"/>
          <w:lang w:val="en-GB"/>
        </w:rPr>
      </w:pPr>
      <w:proofErr w:type="spell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const</w:t>
      </w:r>
      <w:proofErr w:type="spell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 xml:space="preserve"> PI = </w:t>
      </w:r>
      <w:proofErr w:type="gram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3.14;</w:t>
      </w:r>
      <w:proofErr w:type="gramEnd"/>
    </w:p>
    <w:p w14:paraId="712074EA" w14:textId="55E6BE57" w:rsidR="006D0546" w:rsidRDefault="001C7508" w:rsidP="001C7508">
      <w:pPr>
        <w:rPr>
          <w:rFonts w:asciiTheme="majorBidi" w:eastAsiaTheme="minorHAnsi" w:hAnsiTheme="majorBidi" w:cstheme="majorBidi"/>
          <w:sz w:val="26"/>
          <w:szCs w:val="26"/>
          <w:lang w:val="en-GB"/>
        </w:rPr>
      </w:pPr>
      <w:proofErr w:type="gramStart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console.log(</w:t>
      </w:r>
      <w:proofErr w:type="gramEnd"/>
      <w:r w:rsidRPr="001C7508">
        <w:rPr>
          <w:rFonts w:asciiTheme="majorBidi" w:eastAsiaTheme="minorHAnsi" w:hAnsiTheme="majorBidi" w:cstheme="majorBidi"/>
          <w:sz w:val="26"/>
          <w:szCs w:val="26"/>
          <w:lang w:val="en-GB"/>
        </w:rPr>
        <w:t>PI);  //Output 3.14</w:t>
      </w:r>
    </w:p>
    <w:p w14:paraId="1020E327" w14:textId="58B716F3" w:rsidR="001C7508" w:rsidRDefault="001C7508" w:rsidP="001C7508">
      <w:pPr>
        <w:rPr>
          <w:rFonts w:asciiTheme="majorBidi" w:eastAsiaTheme="minorHAnsi" w:hAnsiTheme="majorBidi" w:cstheme="majorBidi"/>
          <w:sz w:val="26"/>
          <w:szCs w:val="26"/>
          <w:lang w:val="en-GB"/>
        </w:rPr>
      </w:pPr>
    </w:p>
    <w:p w14:paraId="02F84292" w14:textId="5AC8F35F" w:rsidR="001C7508" w:rsidRDefault="001C7508" w:rsidP="001C7508">
      <w:pPr>
        <w:pStyle w:val="Heading2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Promises:</w:t>
      </w:r>
    </w:p>
    <w:p w14:paraId="6A2D6331" w14:textId="77777777" w:rsidR="001C7508" w:rsidRPr="001C7508" w:rsidRDefault="001C7508" w:rsidP="001C7508">
      <w:pPr>
        <w:rPr>
          <w:rFonts w:eastAsiaTheme="minorHAnsi"/>
          <w:lang w:val="en-GB"/>
        </w:rPr>
      </w:pPr>
    </w:p>
    <w:p w14:paraId="71973AEC" w14:textId="77777777" w:rsidR="001C7508" w:rsidRDefault="001C7508" w:rsidP="001C750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A promise is an object which can be returned synchronously from an asynchronous function. It will be in one of 3 possible states:</w:t>
      </w:r>
    </w:p>
    <w:p w14:paraId="51BC67C5" w14:textId="77777777" w:rsid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6"/>
          <w:szCs w:val="26"/>
          <w:lang w:val="en-GB"/>
        </w:rPr>
        <w:tab/>
      </w:r>
      <w:r>
        <w:rPr>
          <w:rFonts w:ascii="AppleSystemUIFontBold" w:eastAsiaTheme="minorHAnsi" w:hAnsi="AppleSystemUIFontBold" w:cs="AppleSystemUIFontBold"/>
          <w:b/>
          <w:bCs/>
          <w:sz w:val="26"/>
          <w:szCs w:val="26"/>
          <w:lang w:val="en-GB"/>
        </w:rPr>
        <w:tab/>
        <w:t>Fulfilled: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 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onFulfilled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) will be called (e.g., resolve() was called)</w:t>
      </w:r>
    </w:p>
    <w:p w14:paraId="43E5CA1B" w14:textId="77777777" w:rsid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6"/>
          <w:szCs w:val="26"/>
          <w:lang w:val="en-GB"/>
        </w:rPr>
        <w:tab/>
      </w:r>
      <w:r>
        <w:rPr>
          <w:rFonts w:ascii="AppleSystemUIFontBold" w:eastAsiaTheme="minorHAnsi" w:hAnsi="AppleSystemUIFontBold" w:cs="AppleSystemUIFontBold"/>
          <w:b/>
          <w:bCs/>
          <w:sz w:val="26"/>
          <w:szCs w:val="26"/>
          <w:lang w:val="en-GB"/>
        </w:rPr>
        <w:tab/>
        <w:t>Rejected: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 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onRejected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) will be called (e.g., reject() was called)</w:t>
      </w:r>
    </w:p>
    <w:p w14:paraId="618749F8" w14:textId="77777777" w:rsidR="001C7508" w:rsidRDefault="001C7508" w:rsidP="001C750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>
        <w:rPr>
          <w:rFonts w:ascii="AppleSystemUIFontBold" w:eastAsiaTheme="minorHAnsi" w:hAnsi="AppleSystemUIFontBold" w:cs="AppleSystemUIFontBold"/>
          <w:b/>
          <w:bCs/>
          <w:sz w:val="26"/>
          <w:szCs w:val="26"/>
          <w:lang w:val="en-GB"/>
        </w:rPr>
        <w:tab/>
      </w:r>
      <w:r>
        <w:rPr>
          <w:rFonts w:ascii="AppleSystemUIFontBold" w:eastAsiaTheme="minorHAnsi" w:hAnsi="AppleSystemUIFontBold" w:cs="AppleSystemUIFontBold"/>
          <w:b/>
          <w:bCs/>
          <w:sz w:val="26"/>
          <w:szCs w:val="26"/>
          <w:lang w:val="en-GB"/>
        </w:rPr>
        <w:tab/>
        <w:t>Pending: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 not yet fulfilled or rejected</w:t>
      </w:r>
    </w:p>
    <w:p w14:paraId="1E2D98F8" w14:textId="77777777" w:rsidR="001C7508" w:rsidRDefault="001C7508" w:rsidP="001C750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A promise is </w:t>
      </w:r>
      <w:r>
        <w:rPr>
          <w:rFonts w:ascii="AppleSystemUIFontBold" w:eastAsiaTheme="minorHAnsi" w:hAnsi="AppleSystemUIFontBold" w:cs="AppleSystemUIFontBold"/>
          <w:b/>
          <w:bCs/>
          <w:sz w:val="26"/>
          <w:szCs w:val="26"/>
          <w:lang w:val="en-GB"/>
        </w:rPr>
        <w:t>settled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 if it’s not pending (it has been resolved or rejected). Sometimes people use </w:t>
      </w:r>
      <w:r>
        <w:rPr>
          <w:rFonts w:ascii="AppleSystemUIFontItalic" w:eastAsiaTheme="minorHAnsi" w:hAnsi="AppleSystemUIFontItalic" w:cs="AppleSystemUIFontItalic"/>
          <w:i/>
          <w:iCs/>
          <w:sz w:val="26"/>
          <w:szCs w:val="26"/>
          <w:lang w:val="en-GB"/>
        </w:rPr>
        <w:t>resolved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 and </w:t>
      </w:r>
      <w:r>
        <w:rPr>
          <w:rFonts w:ascii="AppleSystemUIFontItalic" w:eastAsiaTheme="minorHAnsi" w:hAnsi="AppleSystemUIFontItalic" w:cs="AppleSystemUIFontItalic"/>
          <w:i/>
          <w:iCs/>
          <w:sz w:val="26"/>
          <w:szCs w:val="26"/>
          <w:lang w:val="en-GB"/>
        </w:rPr>
        <w:t>settled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 to mean the same thing: </w:t>
      </w:r>
      <w:r>
        <w:rPr>
          <w:rFonts w:ascii="AppleSystemUIFontItalic" w:eastAsiaTheme="minorHAnsi" w:hAnsi="AppleSystemUIFontItalic" w:cs="AppleSystemUIFontItalic"/>
          <w:i/>
          <w:iCs/>
          <w:sz w:val="26"/>
          <w:szCs w:val="26"/>
          <w:lang w:val="en-GB"/>
        </w:rPr>
        <w:t>not pending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.</w:t>
      </w:r>
    </w:p>
    <w:p w14:paraId="56522ED2" w14:textId="77777777" w:rsidR="001C7508" w:rsidRDefault="001C7508" w:rsidP="001C750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Once settled, a promise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can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not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be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resettled. Calling 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resolve(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) or reject() again will have no effect. The immutability of a settled promise is an important feature.</w:t>
      </w:r>
    </w:p>
    <w:p w14:paraId="739917C6" w14:textId="29DB0821" w:rsidR="001C7508" w:rsidRPr="001C7508" w:rsidRDefault="001C7508" w:rsidP="001C7508">
      <w:pPr>
        <w:rPr>
          <w:rFonts w:asciiTheme="majorBidi" w:hAnsiTheme="majorBidi" w:cstheme="majorBidi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Native JavaScript promises don’t expose promise states. Instead, you’re expected to treat the promise as a black box. Only the function responsible for creating the promise will have knowledge of the promise status, or access to resolve or reject.</w:t>
      </w:r>
    </w:p>
    <w:p w14:paraId="5E4FB033" w14:textId="6A434D47" w:rsidR="006D0546" w:rsidRDefault="006D0546" w:rsidP="00DF7BB8">
      <w:pPr>
        <w:rPr>
          <w:rFonts w:asciiTheme="majorBidi" w:hAnsiTheme="majorBidi" w:cstheme="majorBidi"/>
        </w:rPr>
      </w:pPr>
    </w:p>
    <w:p w14:paraId="2952CE99" w14:textId="77777777" w:rsidR="001C7508" w:rsidRDefault="001C7508" w:rsidP="001C7508">
      <w:pPr>
        <w:pStyle w:val="Title"/>
      </w:pPr>
      <w:r>
        <w:t>Acknowledgements:</w:t>
      </w:r>
    </w:p>
    <w:p w14:paraId="59590B70" w14:textId="421CEA9E" w:rsidR="001C7508" w:rsidRDefault="001C7508" w:rsidP="001C750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1C7508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Google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.com</w:t>
      </w:r>
    </w:p>
    <w:p w14:paraId="4818AB0B" w14:textId="77777777" w:rsidR="001C7508" w:rsidRDefault="001C7508" w:rsidP="001C750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hyperlink r:id="rId6" w:history="1">
        <w:r>
          <w:rPr>
            <w:rFonts w:ascii="AppleSystemUIFont" w:eastAsiaTheme="minorHAnsi" w:hAnsi="AppleSystemUIFont" w:cs="AppleSystemUIFont"/>
            <w:color w:val="DCA10D"/>
            <w:sz w:val="26"/>
            <w:szCs w:val="26"/>
            <w:lang w:val="en-GB"/>
          </w:rPr>
          <w:t>https://www.geeksforgeeks.org/difference-between-</w:t>
        </w:r>
        <w:r>
          <w:rPr>
            <w:rFonts w:ascii="AppleSystemUIFont" w:eastAsiaTheme="minorHAnsi" w:hAnsi="AppleSystemUIFont" w:cs="AppleSystemUIFont"/>
            <w:color w:val="DCA10D"/>
            <w:sz w:val="26"/>
            <w:szCs w:val="26"/>
            <w:lang w:val="en-GB"/>
          </w:rPr>
          <w:t>e</w:t>
        </w:r>
        <w:r>
          <w:rPr>
            <w:rFonts w:ascii="AppleSystemUIFont" w:eastAsiaTheme="minorHAnsi" w:hAnsi="AppleSystemUIFont" w:cs="AppleSystemUIFont"/>
            <w:color w:val="DCA10D"/>
            <w:sz w:val="26"/>
            <w:szCs w:val="26"/>
            <w:lang w:val="en-GB"/>
          </w:rPr>
          <w:t>s5-and-es6/</w:t>
        </w:r>
      </w:hyperlink>
    </w:p>
    <w:p w14:paraId="7566B04A" w14:textId="77777777" w:rsidR="001C7508" w:rsidRDefault="001C7508" w:rsidP="001C750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hyperlink r:id="rId7" w:history="1">
        <w:r>
          <w:rPr>
            <w:rFonts w:ascii="AppleSystemUIFont" w:eastAsiaTheme="minorHAnsi" w:hAnsi="AppleSystemUIFont" w:cs="AppleSystemUIFont"/>
            <w:color w:val="DCA10D"/>
            <w:sz w:val="26"/>
            <w:szCs w:val="26"/>
            <w:lang w:val="en-GB"/>
          </w:rPr>
          <w:t>https://www.codesdope.com/blog/article/javascript-es5-vs-es6/</w:t>
        </w:r>
      </w:hyperlink>
    </w:p>
    <w:p w14:paraId="7F860B47" w14:textId="77777777" w:rsidR="001C7508" w:rsidRDefault="001C7508" w:rsidP="001C7508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hyperlink r:id="rId8" w:history="1">
        <w:r>
          <w:rPr>
            <w:rFonts w:ascii="AppleSystemUIFont" w:eastAsiaTheme="minorHAnsi" w:hAnsi="AppleSystemUIFont" w:cs="AppleSystemUIFont"/>
            <w:color w:val="DCA10D"/>
            <w:sz w:val="26"/>
            <w:szCs w:val="26"/>
            <w:lang w:val="en-GB"/>
          </w:rPr>
          <w:t>https://www.boardinfinity.com/blog/top-10-features-of-es6/</w:t>
        </w:r>
      </w:hyperlink>
    </w:p>
    <w:p w14:paraId="32F88E03" w14:textId="0C1BC86B" w:rsidR="001C7508" w:rsidRPr="001C7508" w:rsidRDefault="001C7508" w:rsidP="001C7508">
      <w:pPr>
        <w:pStyle w:val="Heading1"/>
      </w:pPr>
      <w:hyperlink r:id="rId9" w:history="1">
        <w:r>
          <w:rPr>
            <w:rFonts w:ascii="AppleSystemUIFont" w:eastAsiaTheme="minorHAnsi" w:hAnsi="AppleSystemUIFont" w:cs="AppleSystemUIFont"/>
            <w:color w:val="DCA10D"/>
            <w:sz w:val="26"/>
            <w:szCs w:val="26"/>
            <w:lang w:val="en-GB"/>
          </w:rPr>
          <w:t>https://medium.com/javascript-scene/master-the-javascript-interview-what-is-a-promise-27fc71e77261</w:t>
        </w:r>
      </w:hyperlink>
      <w:r>
        <w:t>:</w:t>
      </w:r>
    </w:p>
    <w:p w14:paraId="186E109D" w14:textId="21982D09" w:rsidR="006D0546" w:rsidRPr="001C7508" w:rsidRDefault="001C7508" w:rsidP="006D0546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Q3 in folder:</w:t>
      </w:r>
    </w:p>
    <w:p w14:paraId="29C46CCC" w14:textId="6128A6F1" w:rsidR="006D0546" w:rsidRPr="001C7508" w:rsidRDefault="006D0546" w:rsidP="006D0546">
      <w:pPr>
        <w:rPr>
          <w:rFonts w:asciiTheme="majorBidi" w:hAnsiTheme="majorBidi" w:cstheme="majorBidi"/>
        </w:rPr>
      </w:pPr>
    </w:p>
    <w:p w14:paraId="2D9E0B33" w14:textId="77777777" w:rsidR="00DF7BB8" w:rsidRPr="001C7508" w:rsidRDefault="00DF7BB8" w:rsidP="00DF7BB8">
      <w:pPr>
        <w:rPr>
          <w:rFonts w:asciiTheme="majorBidi" w:hAnsiTheme="majorBidi" w:cstheme="majorBidi"/>
        </w:rPr>
      </w:pPr>
      <w:r w:rsidRPr="001C7508">
        <w:rPr>
          <w:rFonts w:asciiTheme="majorBidi" w:hAnsiTheme="majorBidi" w:cstheme="majorBidi"/>
        </w:rPr>
        <w:tab/>
      </w:r>
    </w:p>
    <w:p w14:paraId="739E82EB" w14:textId="702A9B8B" w:rsidR="00DF7BB8" w:rsidRPr="001C7508" w:rsidRDefault="00DF7BB8" w:rsidP="00DF7BB8">
      <w:pPr>
        <w:rPr>
          <w:rFonts w:asciiTheme="majorBidi" w:hAnsiTheme="majorBidi" w:cstheme="majorBidi"/>
        </w:rPr>
      </w:pPr>
    </w:p>
    <w:p w14:paraId="217FFABC" w14:textId="0639A2DE" w:rsidR="00DF7BB8" w:rsidRPr="001C7508" w:rsidRDefault="00DF7BB8" w:rsidP="00DF7BB8">
      <w:pPr>
        <w:pStyle w:val="Title"/>
        <w:jc w:val="left"/>
        <w:rPr>
          <w:rFonts w:asciiTheme="majorBidi" w:hAnsiTheme="majorBidi" w:cstheme="majorBidi"/>
          <w:sz w:val="36"/>
          <w:szCs w:val="36"/>
        </w:rPr>
      </w:pPr>
    </w:p>
    <w:sectPr w:rsidR="00DF7BB8" w:rsidRPr="001C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panose1 w:val="020B0604020202020204"/>
    <w:charset w:val="00"/>
    <w:family w:val="auto"/>
    <w:pitch w:val="default"/>
    <w:sig w:usb0="E7006EFF" w:usb1="D200FDFF" w:usb2="0A246029" w:usb3="0400200C" w:csb0="600001FF" w:csb1="DFFF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C4E2E"/>
    <w:multiLevelType w:val="hybridMultilevel"/>
    <w:tmpl w:val="193A4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47F91"/>
    <w:multiLevelType w:val="hybridMultilevel"/>
    <w:tmpl w:val="599E7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56"/>
    <w:rsid w:val="00090556"/>
    <w:rsid w:val="000E30DA"/>
    <w:rsid w:val="0012436A"/>
    <w:rsid w:val="001C7508"/>
    <w:rsid w:val="00361F72"/>
    <w:rsid w:val="003F0EE1"/>
    <w:rsid w:val="00424A73"/>
    <w:rsid w:val="00465C6E"/>
    <w:rsid w:val="00500DEF"/>
    <w:rsid w:val="00510791"/>
    <w:rsid w:val="005B0811"/>
    <w:rsid w:val="00657673"/>
    <w:rsid w:val="00667D40"/>
    <w:rsid w:val="006D0546"/>
    <w:rsid w:val="008340DF"/>
    <w:rsid w:val="008C7B03"/>
    <w:rsid w:val="009A2086"/>
    <w:rsid w:val="00B71F5C"/>
    <w:rsid w:val="00C673C6"/>
    <w:rsid w:val="00D0254B"/>
    <w:rsid w:val="00DB7226"/>
    <w:rsid w:val="00DD2005"/>
    <w:rsid w:val="00DF7BB8"/>
    <w:rsid w:val="00E1413A"/>
    <w:rsid w:val="00E1645C"/>
    <w:rsid w:val="00ED324C"/>
    <w:rsid w:val="00F05CEC"/>
    <w:rsid w:val="00F4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813B"/>
  <w15:chartTrackingRefBased/>
  <w15:docId w15:val="{54AF1053-3593-CC4E-BF4C-EB2C699B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508"/>
    <w:rPr>
      <w:rFonts w:ascii="Times New Roman" w:eastAsia="Times New Roman" w:hAnsi="Times New Roman" w:cs="Traditional Arabic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9055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0556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qFormat/>
    <w:rsid w:val="0009055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90556"/>
    <w:rPr>
      <w:rFonts w:ascii="Arial" w:eastAsia="Times New Roman" w:hAnsi="Arial" w:cs="Arial"/>
      <w:lang w:val="en-US"/>
    </w:rPr>
  </w:style>
  <w:style w:type="paragraph" w:customStyle="1" w:styleId="TableContents">
    <w:name w:val="Table Contents"/>
    <w:basedOn w:val="Normal"/>
    <w:rsid w:val="00090556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469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69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F05CEC"/>
    <w:rPr>
      <w:b/>
      <w:bCs/>
    </w:rPr>
  </w:style>
  <w:style w:type="character" w:styleId="Hyperlink">
    <w:name w:val="Hyperlink"/>
    <w:basedOn w:val="DefaultParagraphFont"/>
    <w:uiPriority w:val="99"/>
    <w:unhideWhenUsed/>
    <w:rsid w:val="00F05C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EC"/>
    <w:rPr>
      <w:color w:val="605E5C"/>
      <w:shd w:val="clear" w:color="auto" w:fill="E1DFDD"/>
    </w:rPr>
  </w:style>
  <w:style w:type="paragraph" w:customStyle="1" w:styleId="css-dmtxcr">
    <w:name w:val="css-dmtxcr"/>
    <w:basedOn w:val="Normal"/>
    <w:rsid w:val="00B71F5C"/>
    <w:pPr>
      <w:spacing w:before="100" w:beforeAutospacing="1" w:after="100" w:afterAutospacing="1"/>
    </w:pPr>
    <w:rPr>
      <w:rFonts w:cs="Times New Roman"/>
      <w:sz w:val="24"/>
      <w:szCs w:val="24"/>
      <w:lang w:val="en-PK" w:eastAsia="en-GB"/>
    </w:rPr>
  </w:style>
  <w:style w:type="paragraph" w:styleId="ListParagraph">
    <w:name w:val="List Paragraph"/>
    <w:basedOn w:val="Normal"/>
    <w:uiPriority w:val="34"/>
    <w:qFormat/>
    <w:rsid w:val="00E1413A"/>
    <w:pPr>
      <w:ind w:left="720"/>
      <w:contextualSpacing/>
    </w:pPr>
  </w:style>
  <w:style w:type="table" w:styleId="TableGrid">
    <w:name w:val="Table Grid"/>
    <w:basedOn w:val="TableNormal"/>
    <w:uiPriority w:val="39"/>
    <w:rsid w:val="00DF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ardinfinity.com/blog/top-10-features-of-es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sdope.com/blog/article/javascript-es5-vs-es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es5-and-es6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javascript-scene/master-the-javascript-interview-what-is-a-promise-27fc71e77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10</cp:revision>
  <dcterms:created xsi:type="dcterms:W3CDTF">2021-03-18T15:32:00Z</dcterms:created>
  <dcterms:modified xsi:type="dcterms:W3CDTF">2021-10-28T20:05:00Z</dcterms:modified>
</cp:coreProperties>
</file>