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4F" w:rsidRDefault="00923BAC" w:rsidP="00923BAC">
      <w:pPr>
        <w:pStyle w:val="Heading1"/>
        <w:jc w:val="center"/>
      </w:pPr>
      <w:r>
        <w:t>Question 1.</w:t>
      </w:r>
    </w:p>
    <w:p w:rsidR="00A87E2D" w:rsidRPr="00855116" w:rsidRDefault="00923BAC" w:rsidP="00A87E2D">
      <w:pPr>
        <w:pStyle w:val="Heading2"/>
        <w:rPr>
          <w:rFonts w:eastAsiaTheme="minorHAnsi"/>
          <w:sz w:val="28"/>
          <w:szCs w:val="28"/>
        </w:rPr>
      </w:pPr>
      <w:r>
        <w:t>Task 1.</w:t>
      </w:r>
    </w:p>
    <w:p w:rsidR="00923BAC" w:rsidRDefault="00A87E2D" w:rsidP="00923BAC">
      <w:r>
        <w:t>Product is stored in registers that may be the twice the size of the multiplier and multiplicand. The answer after multiply will be in 16 bits.</w:t>
      </w:r>
    </w:p>
    <w:p w:rsidR="00A87E2D" w:rsidRPr="00855116" w:rsidRDefault="00A87E2D" w:rsidP="00A87E2D">
      <w:pPr>
        <w:pStyle w:val="Heading2"/>
        <w:rPr>
          <w:rFonts w:eastAsiaTheme="minorHAnsi"/>
          <w:sz w:val="28"/>
          <w:szCs w:val="28"/>
        </w:rPr>
      </w:pPr>
      <w:r>
        <w:t>Task 2.</w:t>
      </w:r>
    </w:p>
    <w:p w:rsidR="00A87E2D" w:rsidRDefault="00A87E2D" w:rsidP="00A87E2D">
      <w:r w:rsidRPr="00A87E2D">
        <w:t>When the product fits completely within the lower register of the product, IMUL sign extends the product into the upper product register. MUL, on the other hand, zero-extends the product.</w:t>
      </w:r>
    </w:p>
    <w:p w:rsidR="00A87E2D" w:rsidRPr="00855116" w:rsidRDefault="00A87E2D" w:rsidP="00A87E2D">
      <w:pPr>
        <w:pStyle w:val="Heading2"/>
        <w:rPr>
          <w:rFonts w:eastAsiaTheme="minorHAnsi"/>
          <w:sz w:val="28"/>
          <w:szCs w:val="28"/>
        </w:rPr>
      </w:pPr>
      <w:r>
        <w:t>Task 3.</w:t>
      </w:r>
    </w:p>
    <w:p w:rsidR="00A87E2D" w:rsidRPr="00A87E2D" w:rsidRDefault="00A87E2D" w:rsidP="00A87E2D">
      <w:r w:rsidRPr="00A87E2D">
        <w:t>With IMUL, the Carry and Overflow flags are set when the upper half of the product is not a sign extension of the lower half of the product.</w:t>
      </w:r>
    </w:p>
    <w:p w:rsidR="00A87E2D" w:rsidRPr="00855116" w:rsidRDefault="00A87E2D" w:rsidP="00A87E2D">
      <w:pPr>
        <w:pStyle w:val="Heading2"/>
        <w:rPr>
          <w:rFonts w:eastAsiaTheme="minorHAnsi"/>
          <w:sz w:val="28"/>
          <w:szCs w:val="28"/>
        </w:rPr>
      </w:pPr>
      <w:r>
        <w:t>Task 4.</w:t>
      </w:r>
    </w:p>
    <w:p w:rsidR="00A87E2D" w:rsidRDefault="00A87E2D" w:rsidP="00923BAC">
      <w:proofErr w:type="spellStart"/>
      <w:r>
        <w:t>eax</w:t>
      </w:r>
      <w:proofErr w:type="spellEnd"/>
      <w:r>
        <w:t xml:space="preserve"> register holds the quotient</w:t>
      </w:r>
    </w:p>
    <w:p w:rsidR="00A87E2D" w:rsidRPr="00855116" w:rsidRDefault="00A87E2D" w:rsidP="00A87E2D">
      <w:pPr>
        <w:pStyle w:val="Heading2"/>
        <w:rPr>
          <w:rFonts w:eastAsiaTheme="minorHAnsi"/>
          <w:sz w:val="28"/>
          <w:szCs w:val="28"/>
        </w:rPr>
      </w:pPr>
      <w:r>
        <w:t>Task 5.</w:t>
      </w:r>
    </w:p>
    <w:p w:rsidR="00A87E2D" w:rsidRDefault="00A87E2D" w:rsidP="00923BAC">
      <w:r>
        <w:t>ax holds the product.</w:t>
      </w:r>
    </w:p>
    <w:p w:rsidR="00A87E2D" w:rsidRDefault="00A87E2D" w:rsidP="00A87E2D">
      <w:pPr>
        <w:pStyle w:val="Heading2"/>
      </w:pPr>
      <w:r>
        <w:t>Task 6.</w:t>
      </w:r>
    </w:p>
    <w:p w:rsidR="00035ABA" w:rsidRDefault="00035ABA" w:rsidP="0003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dividendL</w:t>
      </w:r>
      <w:proofErr w:type="spellEnd"/>
    </w:p>
    <w:p w:rsidR="00035ABA" w:rsidRDefault="00035ABA" w:rsidP="0003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sign - extend dividend</w:t>
      </w:r>
    </w:p>
    <w:p w:rsidR="00035ABA" w:rsidRDefault="00035ABA" w:rsidP="0003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divisor</w:t>
      </w:r>
    </w:p>
    <w:p w:rsidR="00A87E2D" w:rsidRPr="00035ABA" w:rsidRDefault="00035ABA" w:rsidP="0003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A87E2D" w:rsidRPr="00855116" w:rsidRDefault="00A87E2D" w:rsidP="00A87E2D">
      <w:pPr>
        <w:pStyle w:val="Heading2"/>
        <w:rPr>
          <w:rFonts w:eastAsiaTheme="minorHAnsi"/>
          <w:sz w:val="28"/>
          <w:szCs w:val="28"/>
        </w:rPr>
      </w:pPr>
      <w:r>
        <w:t>Task 7.</w:t>
      </w:r>
    </w:p>
    <w:p w:rsidR="00035ABA" w:rsidRDefault="00035ABA" w:rsidP="00923BAC">
      <w:proofErr w:type="spellStart"/>
      <w:r>
        <w:t>edx</w:t>
      </w:r>
      <w:proofErr w:type="spellEnd"/>
      <w:r>
        <w:t xml:space="preserve">=0, </w:t>
      </w:r>
      <w:proofErr w:type="spellStart"/>
      <w:r>
        <w:t>eax</w:t>
      </w:r>
      <w:proofErr w:type="spellEnd"/>
      <w:r>
        <w:t>=00012350h</w:t>
      </w:r>
    </w:p>
    <w:p w:rsidR="00035ABA" w:rsidRPr="00855116" w:rsidRDefault="00035ABA" w:rsidP="00035ABA">
      <w:pPr>
        <w:pStyle w:val="Heading2"/>
        <w:rPr>
          <w:rFonts w:eastAsiaTheme="minorHAnsi"/>
          <w:sz w:val="28"/>
          <w:szCs w:val="28"/>
        </w:rPr>
      </w:pPr>
      <w:r>
        <w:t>Task 8.</w:t>
      </w:r>
    </w:p>
    <w:p w:rsidR="00A87E2D" w:rsidRPr="003B624F" w:rsidRDefault="00035ABA" w:rsidP="003B624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B624F">
        <w:rPr>
          <w:sz w:val="22"/>
          <w:szCs w:val="22"/>
        </w:rPr>
        <w:t xml:space="preserve"> </w:t>
      </w:r>
      <w:r w:rsidR="003B624F" w:rsidRPr="003B624F">
        <w:rPr>
          <w:rFonts w:asciiTheme="minorHAnsi" w:hAnsiTheme="minorHAnsi" w:cstheme="minorHAnsi"/>
          <w:sz w:val="22"/>
          <w:szCs w:val="22"/>
        </w:rPr>
        <w:t>The DIV will cause a divide overflow, so the values of AX and DX cannot be determined</w:t>
      </w:r>
    </w:p>
    <w:p w:rsidR="00923BAC" w:rsidRDefault="00923BAC" w:rsidP="00923BAC">
      <w:pPr>
        <w:pStyle w:val="Heading1"/>
        <w:jc w:val="center"/>
      </w:pPr>
      <w:r>
        <w:t>Question 2.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8;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0; 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top :</w:t>
      </w:r>
      <w:proofErr w:type="gramEnd"/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first number get here 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second number subtract here 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al; result store here 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4A91" w:rsidRDefault="00C54A91" w:rsidP="00C5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top; loop end here </w:t>
      </w:r>
    </w:p>
    <w:p w:rsidR="00DD3B46" w:rsidRDefault="00DD3B46" w:rsidP="00DD3B46">
      <w:pPr>
        <w:pStyle w:val="Heading1"/>
        <w:jc w:val="center"/>
      </w:pPr>
      <w:r>
        <w:t>Question 3.</w:t>
      </w:r>
      <w:bookmarkStart w:id="0" w:name="_GoBack"/>
      <w:bookmarkEnd w:id="0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"GCD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"Numbers are relative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Prime::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notPrime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"Numbers are not relative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Prime::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DEC_IN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GCD_AB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DEC_OUT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DEC_IN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n1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n2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ax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DEC_IN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next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temp, dx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again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temp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end1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temp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temp, dx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again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temp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DEC_OUT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op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next1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notPrime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DEC_OUT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D3B46" w:rsidRDefault="00DD3B46" w:rsidP="00DD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D3B46" w:rsidRPr="00DD3B46" w:rsidRDefault="00DD3B46" w:rsidP="00DD3B46"/>
    <w:p w:rsidR="00923BAC" w:rsidRPr="00923BAC" w:rsidRDefault="00923BAC" w:rsidP="00923BAC"/>
    <w:sectPr w:rsidR="00923BAC" w:rsidRPr="009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FA"/>
    <w:rsid w:val="00035ABA"/>
    <w:rsid w:val="003168FA"/>
    <w:rsid w:val="003B624F"/>
    <w:rsid w:val="00662005"/>
    <w:rsid w:val="008E15A5"/>
    <w:rsid w:val="00923BAC"/>
    <w:rsid w:val="00A87E2D"/>
    <w:rsid w:val="00C54A91"/>
    <w:rsid w:val="00D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D2D8"/>
  <w15:chartTrackingRefBased/>
  <w15:docId w15:val="{91FF19B3-57C6-4F89-9441-00F6B3C0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3B62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2020-05-27T16:50:00Z</dcterms:created>
  <dcterms:modified xsi:type="dcterms:W3CDTF">2020-05-28T08:14:00Z</dcterms:modified>
</cp:coreProperties>
</file>