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1440" w:right="333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1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CIN:U72900KA2021PTC154011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++= address.street ++</w:t>
            <w:br w:type="textWrapping"/>
            <w:t xml:space="preserve">++= address.city ++  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++= address.postalcode ++, 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++= address.country ++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T: ++= phone_number ++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++= email ++</w:t>
            <w:br w:type="textWrapping"/>
            <w:t xml:space="preserve">++= company_website 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00" w:lineRule="auto"/>
      <w:ind w:right="-3150" w:hanging="1170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widowControl w:val="0"/>
            <w:spacing w:before="0" w:line="240" w:lineRule="auto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 U72900KA2021PTC154011</w:t>
          </w:r>
        </w:p>
        <w:p w:rsidR="00000000" w:rsidDel="00000000" w:rsidP="00000000" w:rsidRDefault="00000000" w:rsidRPr="00000000" w14:paraId="0000001C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#. 123 NOVEL TECH PARK KUDULU GATE</w:t>
            <w:br w:type="textWrapping"/>
            <w:t xml:space="preserve">BANGALORE  560 068, INDIA</w:t>
            <w:br w:type="textWrapping"/>
            <w:t xml:space="preserve">T: 6364434452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contact</w:t>
          </w:r>
          <w:hyperlink r:id="rId1">
            <w:r w:rsidDel="00000000" w:rsidR="00000000" w:rsidRPr="00000000">
              <w:rPr>
                <w:rFonts w:ascii="Montserrat Light" w:cs="Montserrat Light" w:eastAsia="Montserrat Light" w:hAnsi="Montserrat Light"/>
                <w:color w:val="434343"/>
                <w:sz w:val="16"/>
                <w:szCs w:val="16"/>
                <w:rtl w:val="0"/>
              </w:rPr>
              <w:t xml:space="preserve">@</w:t>
            </w:r>
          </w:hyperlink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zynomi.com</w:t>
            <w:br w:type="textWrapping"/>
            <w:t xml:space="preserve">www.zynomi.com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16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520" w:firstLine="0"/>
      <w:jc w:val="righ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2500313" cy="55470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554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examp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a5Y9nTBiZato/WqfyYRS+gcUw==">AMUW2mVYmvgne+4oSPG/igEgjWkd7wSAHeCSthoBO72VltNUhAjt6w0vDuQdvU8v9EqCT4nxw35iivO91ai1T5gjjyhpVfKjlMK6xWXasLUvcPIPBSV1VZk=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