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FB" w:rsidRDefault="007D42FB" w:rsidP="00052ED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52EDE" w:rsidRPr="00154D62" w:rsidRDefault="00052EDE" w:rsidP="00052ED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B260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1. Description of subscripts, d</w:t>
      </w:r>
      <w:r w:rsidRPr="00154D62">
        <w:rPr>
          <w:rFonts w:ascii="Times New Roman" w:hAnsi="Times New Roman" w:cs="Times New Roman"/>
          <w:sz w:val="24"/>
          <w:szCs w:val="24"/>
        </w:rPr>
        <w:t xml:space="preserve">ecision </w:t>
      </w:r>
      <w:r>
        <w:rPr>
          <w:rFonts w:ascii="Times New Roman" w:hAnsi="Times New Roman" w:cs="Times New Roman"/>
          <w:sz w:val="24"/>
          <w:szCs w:val="24"/>
        </w:rPr>
        <w:t>variables and parameters.</w:t>
      </w:r>
    </w:p>
    <w:tbl>
      <w:tblPr>
        <w:tblStyle w:val="TableGrid"/>
        <w:tblW w:w="10036" w:type="dxa"/>
        <w:jc w:val="center"/>
        <w:tblInd w:w="-124" w:type="dxa"/>
        <w:tblLook w:val="04A0" w:firstRow="1" w:lastRow="0" w:firstColumn="1" w:lastColumn="0" w:noHBand="0" w:noVBand="1"/>
      </w:tblPr>
      <w:tblGrid>
        <w:gridCol w:w="1309"/>
        <w:gridCol w:w="2877"/>
        <w:gridCol w:w="5850"/>
      </w:tblGrid>
      <w:tr w:rsidR="00052EDE" w:rsidRPr="00154D62" w:rsidTr="005844AF">
        <w:trPr>
          <w:jc w:val="center"/>
        </w:trPr>
        <w:tc>
          <w:tcPr>
            <w:tcW w:w="1309" w:type="dxa"/>
            <w:tcBorders>
              <w:left w:val="nil"/>
              <w:bottom w:val="single" w:sz="4" w:space="0" w:color="auto"/>
              <w:right w:val="nil"/>
            </w:tcBorders>
          </w:tcPr>
          <w:p w:rsidR="00052EDE" w:rsidRPr="00477ED6" w:rsidRDefault="00052EDE" w:rsidP="008921E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ED6">
              <w:rPr>
                <w:rFonts w:ascii="Times New Roman" w:hAnsi="Times New Roman" w:cs="Times New Roman"/>
                <w:b/>
                <w:sz w:val="24"/>
                <w:szCs w:val="24"/>
              </w:rPr>
              <w:t>Subscripts</w:t>
            </w:r>
          </w:p>
        </w:tc>
        <w:tc>
          <w:tcPr>
            <w:tcW w:w="2877" w:type="dxa"/>
            <w:tcBorders>
              <w:left w:val="nil"/>
              <w:bottom w:val="single" w:sz="4" w:space="0" w:color="auto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left w:val="nil"/>
              <w:bottom w:val="single" w:sz="4" w:space="0" w:color="auto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2877" w:type="dxa"/>
            <w:tcBorders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1,2, …,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Biomass candidate harvest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1,2, …,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oMath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andidate distributed preprocessing facility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1,2, …,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andidate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1,2, …,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Natural gas candidate supplier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1,2, …,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Allowed facility capacity levels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1,2, …,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ny</m:t>
              </m:r>
            </m:oMath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1,2, …,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Co-products species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2EDE" w:rsidRPr="00154D62" w:rsidRDefault="00052EDE" w:rsidP="008921E0">
            <w:pPr>
              <w:contextualSpacing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1,2, …,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Chemicals species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left w:val="nil"/>
              <w:bottom w:val="single" w:sz="4" w:space="0" w:color="auto"/>
              <w:right w:val="nil"/>
            </w:tcBorders>
          </w:tcPr>
          <w:p w:rsidR="00052EDE" w:rsidRPr="00477ED6" w:rsidRDefault="00052EDE" w:rsidP="008921E0">
            <w:pPr>
              <w:contextualSpacing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77ED6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Decision Variables</w:t>
            </w:r>
          </w:p>
        </w:tc>
        <w:tc>
          <w:tcPr>
            <w:tcW w:w="2877" w:type="dxa"/>
            <w:tcBorders>
              <w:left w:val="nil"/>
              <w:bottom w:val="single" w:sz="4" w:space="0" w:color="auto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left w:val="nil"/>
              <w:bottom w:val="single" w:sz="4" w:space="0" w:color="auto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lj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</w:tcPr>
          <w:p w:rsidR="00052EDE" w:rsidRPr="00154D62" w:rsidRDefault="001E426E" w:rsidP="00C36377">
            <w:pPr>
              <w:autoSpaceDE w:val="0"/>
              <w:autoSpaceDN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 to one i</w:t>
            </w:r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 a distributed preprocessing facility of capacity level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oMath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exists in candidate facility location </w:t>
            </w:r>
            <w:r w:rsidR="00052EDE"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j </w:t>
            </w:r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1E426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 to one i</w:t>
            </w:r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a</w:t>
            </w:r>
            <w:r w:rsidR="00052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facility of capacity level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l </m:t>
              </m:r>
            </m:oMath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exists in candidate facility location </w:t>
            </w:r>
            <w:r w:rsidR="00052EDE"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k </w:t>
            </w:r>
            <w:r w:rsidR="00052EDE"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autoSpaceDE w:val="0"/>
              <w:autoSpaceDN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roadside chipped biomass transport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harvest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roadside chipped biomass transport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harvest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to distributed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j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raw biomass transport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harvest location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i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raw biomass transport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harvest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distributed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j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preprocessed biomass transport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distributed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j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biorefinery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 of natural gas transport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natural gas supplier location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g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biorefinery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chem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Amount of chemical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biorefinery facility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to fixed distribution center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Amount of co-product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biorefinery facility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Total amount of transport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biomass from harvest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to other locations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Total amount of transport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biomass from harvest locations to the 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j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amount of preprocessed biomass from the distributed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j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amount of raw biomass transport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052EDE" w:rsidRPr="00154D62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amount of preprocessed biomass from 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preprocessing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</w:p>
        </w:tc>
      </w:tr>
      <w:tr w:rsidR="00052EDE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2EDE" w:rsidRPr="00154D62" w:rsidRDefault="006E4A60" w:rsidP="008921E0">
            <w:pPr>
              <w:contextualSpacing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2EDE" w:rsidRPr="00154D62" w:rsidRDefault="00AF43BA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2EDE" w:rsidRPr="00C36377" w:rsidRDefault="00052EDE" w:rsidP="008921E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amount of preprocessed biomass for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biorefinery facility location </w:t>
            </w:r>
            <w:r w:rsidRPr="00154D6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377" w:rsidRDefault="00C36377" w:rsidP="008921E0">
            <w:pPr>
              <w:contextualSpacing/>
              <w:rPr>
                <w:rFonts w:ascii="Calibri" w:eastAsia="宋体" w:hAnsi="Calibri" w:cs="Times New Roman"/>
                <w:sz w:val="24"/>
                <w:szCs w:val="24"/>
              </w:rPr>
            </w:pPr>
            <w:r w:rsidRPr="0050251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377" w:rsidRPr="00154D62" w:rsidRDefault="00C36377" w:rsidP="00C3637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377" w:rsidRPr="00154D62" w:rsidRDefault="00C36377" w:rsidP="008921E0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6377" w:rsidRPr="0050251B" w:rsidRDefault="006E4A60" w:rsidP="008921E0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6377" w:rsidRPr="0050251B" w:rsidRDefault="00AF43BA" w:rsidP="00C36377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6377" w:rsidRPr="0050251B" w:rsidRDefault="00C36377" w:rsidP="00C36377">
            <w:pPr>
              <w:contextualSpacing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Biomass availability in harvest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C36377" w:rsidRDefault="006E4A60" w:rsidP="008921E0">
            <w:pPr>
              <w:contextualSpacing/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:rsidR="00C36377" w:rsidRPr="00154D62" w:rsidRDefault="00AF43BA" w:rsidP="00C363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C36377" w:rsidRPr="00154D62" w:rsidRDefault="00C36377" w:rsidP="00C3637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Total collected biomass in harvest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6E4A6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Dis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AF43BA" w:rsidP="0096682E">
            <w:pPr>
              <w:pStyle w:val="ListParagraph"/>
              <w:ind w:left="0" w:firstLin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Capacity level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for the distributed preprocessing facility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6E4A6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Cen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AF43BA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Capacity level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AF43BA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Natural gas availability in supply location </w:t>
            </w:r>
            <w:r w:rsidRPr="00E42AB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Default="006E4A60" w:rsidP="008921E0">
            <w:pPr>
              <w:pStyle w:val="ListParagraph"/>
              <w:ind w:left="0"/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AF43BA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ton/year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8E05E0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The maximum products demand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CR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Unit collection cost for raw biomass in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CC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Unit collection cost for roadside chipped biomass in location </w:t>
            </w:r>
            <w:r w:rsidRPr="00611F4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</w:tr>
      <w:tr w:rsidR="00C36377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6377" w:rsidRPr="00154D62" w:rsidRDefault="00C36377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Unit transportation cost for raw biomass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TC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Unit transportation cost for roadside chipped biomass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TPre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Unit transportation cost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preprocessed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biomass 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TN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Unit transportation cost for natural gas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Unit transportation cost for chemicals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Default="006E4A60" w:rsidP="008921E0">
            <w:pPr>
              <w:contextualSpacing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DFC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transportation cost for unit biomass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Default="006E4A60" w:rsidP="008921E0">
            <w:pPr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D90D3D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istance from harvest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to distributed preprocessing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istance from harvest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istance from distributed preprocessed location </w:t>
            </w:r>
            <w:r w:rsidRPr="00BF619D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 location </w:t>
            </w:r>
            <w:r w:rsidRPr="00221138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istance from natural gas supplier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 location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DC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istance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 location </w:t>
            </w:r>
            <w:r w:rsidRPr="0046585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to the distribution center location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FD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06B23">
              <w:rPr>
                <w:rFonts w:ascii="Times New Roman" w:hAnsi="Times New Roman" w:cs="Times New Roman"/>
                <w:sz w:val="24"/>
                <w:szCs w:val="24"/>
              </w:rPr>
              <w:t xml:space="preserve">ixed operating cost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for distributed preprocessing facility at capacity level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21E0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6E4A60" w:rsidP="008921E0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FC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$/year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1E0" w:rsidRPr="00154D62" w:rsidRDefault="008921E0" w:rsidP="008921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54890">
              <w:rPr>
                <w:rFonts w:ascii="Times New Roman" w:hAnsi="Times New Roman" w:cs="Times New Roman"/>
                <w:sz w:val="24"/>
                <w:szCs w:val="24"/>
              </w:rPr>
              <w:t xml:space="preserve">ixed operating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cost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 at capacity level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CapiD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apital cost for distributed preprocessing facility at capacity level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CapiC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apital cost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facility at capacity level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55419B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VPre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5541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14427">
              <w:rPr>
                <w:rFonts w:ascii="Times New Roman" w:hAnsi="Times New Roman" w:cs="Times New Roman"/>
                <w:sz w:val="24"/>
                <w:szCs w:val="24"/>
              </w:rPr>
              <w:t xml:space="preserve">ariable operating cost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55419B">
              <w:rPr>
                <w:rFonts w:ascii="Times New Roman" w:hAnsi="Times New Roman" w:cs="Times New Roman"/>
                <w:sz w:val="24"/>
                <w:szCs w:val="24"/>
              </w:rPr>
              <w:t xml:space="preserve">raw biomass preprocessing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VPre2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5541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14427">
              <w:rPr>
                <w:rFonts w:ascii="Times New Roman" w:hAnsi="Times New Roman" w:cs="Times New Roman"/>
                <w:sz w:val="24"/>
                <w:szCs w:val="24"/>
              </w:rPr>
              <w:t xml:space="preserve">ariable operating cost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55419B">
              <w:rPr>
                <w:rFonts w:ascii="Times New Roman" w:hAnsi="Times New Roman" w:cs="Times New Roman"/>
                <w:sz w:val="24"/>
                <w:szCs w:val="24"/>
              </w:rPr>
              <w:t xml:space="preserve">roadside chipped </w:t>
            </w:r>
            <w:r w:rsidR="003D2123">
              <w:rPr>
                <w:rFonts w:ascii="Times New Roman" w:hAnsi="Times New Roman" w:cs="Times New Roman"/>
                <w:sz w:val="24"/>
                <w:szCs w:val="24"/>
              </w:rPr>
              <w:t>biomass</w:t>
            </w:r>
            <w:r w:rsidR="00554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preprocessing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7842EB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VCenB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7842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86824">
              <w:rPr>
                <w:rFonts w:ascii="Times New Roman" w:hAnsi="Times New Roman" w:cs="Times New Roman"/>
                <w:sz w:val="24"/>
                <w:szCs w:val="24"/>
              </w:rPr>
              <w:t xml:space="preserve">ariable operating cost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for biorefinery facility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Price of co-product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year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chem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$/metric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Price of chemical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 year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CR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Emissions of unit raw biomass collection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CC</m:t>
                    </m:r>
                  </m:sup>
                </m:sSub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Emissions of unit roadside chipped biomass collection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Emissions of unit raw biomass transportation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TC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Emissions of unit roadside chipped biomass transportation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TPre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Emissions of unit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preprocess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ed biomass transportation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TN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Emissions of unit natural gas transportation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eq/(metric ton mile)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Emissions of unit chemicals transportation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Pre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E13B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Emissions of converting unit </w:t>
            </w:r>
            <w:r w:rsidR="00E13B7B">
              <w:rPr>
                <w:rFonts w:ascii="Times New Roman" w:hAnsi="Times New Roman" w:cs="Times New Roman"/>
                <w:sz w:val="24"/>
                <w:szCs w:val="24"/>
              </w:rPr>
              <w:t xml:space="preserve">raw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biomass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preprocessing facility </w:t>
            </w:r>
          </w:p>
        </w:tc>
      </w:tr>
      <w:tr w:rsidR="00E13B7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B7B" w:rsidRPr="00154D62" w:rsidRDefault="006E4A60" w:rsidP="004F1A36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Pre2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B7B" w:rsidRPr="00154D62" w:rsidRDefault="00E13B7B" w:rsidP="004F1A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B7B" w:rsidRPr="00154D62" w:rsidRDefault="00E13B7B" w:rsidP="00E13B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Emissions of converting unit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roadside chipped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biomass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preprocessing facility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35370E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CenB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kg CO</w:t>
            </w:r>
            <w:r w:rsidRPr="007D42F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eq/metric ton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Emissions of converting unit biomass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integrated </w:t>
            </w:r>
            <w:r w:rsidR="008E3C7F">
              <w:rPr>
                <w:rFonts w:ascii="Times New Roman" w:hAnsi="Times New Roman" w:cs="Times New Roman"/>
                <w:sz w:val="24"/>
                <w:szCs w:val="24"/>
              </w:rPr>
              <w:t xml:space="preserve">biorefinery 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facility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Discounted factor of year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Interest rate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Biomass collection factor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Biomass loss factor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tabs>
                <w:tab w:val="left" w:pos="7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Preprocess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ed biomass conversion rate in preprocessing facility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Conversion rate of chemical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Conversion rate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co-products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D62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Num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Dis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aximum number of the distributed preprocessing facilities 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6E4A60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Num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Cen</m:t>
                    </m:r>
                  </m:sup>
                </m:sSup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aximum number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 facilities</w:t>
            </w:r>
          </w:p>
        </w:tc>
      </w:tr>
      <w:tr w:rsidR="007D42FB" w:rsidRPr="00154D62" w:rsidTr="005844AF">
        <w:trPr>
          <w:jc w:val="center"/>
        </w:trPr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42FB" w:rsidRPr="00154D62" w:rsidRDefault="007D42FB" w:rsidP="008E3C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 xml:space="preserve">Natural gas demand rate based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preprocess</w:t>
            </w:r>
            <w:r w:rsidRPr="00154D62">
              <w:rPr>
                <w:rFonts w:ascii="Times New Roman" w:hAnsi="Times New Roman" w:cs="Times New Roman"/>
                <w:sz w:val="24"/>
                <w:szCs w:val="24"/>
              </w:rPr>
              <w:t>ed biomass</w:t>
            </w:r>
          </w:p>
        </w:tc>
      </w:tr>
    </w:tbl>
    <w:p w:rsidR="00C13D08" w:rsidRDefault="00C13D08"/>
    <w:p w:rsidR="005844AF" w:rsidRDefault="005844AF">
      <w:r>
        <w:br w:type="page"/>
      </w:r>
    </w:p>
    <w:p w:rsidR="00C13D08" w:rsidRDefault="00C13D08"/>
    <w:p w:rsidR="00C13D08" w:rsidRPr="00D53356" w:rsidRDefault="00C13D08" w:rsidP="00C13D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356">
        <w:rPr>
          <w:rFonts w:ascii="Times New Roman" w:hAnsi="Times New Roman" w:cs="Times New Roman"/>
          <w:sz w:val="24"/>
          <w:szCs w:val="24"/>
        </w:rPr>
        <w:t xml:space="preserve">Table </w:t>
      </w:r>
      <w:r w:rsidR="00B260C0">
        <w:rPr>
          <w:rFonts w:ascii="Times New Roman" w:hAnsi="Times New Roman" w:cs="Times New Roman"/>
          <w:sz w:val="24"/>
          <w:szCs w:val="24"/>
        </w:rPr>
        <w:t>A</w:t>
      </w:r>
      <w:r w:rsidRPr="00D53356">
        <w:rPr>
          <w:rFonts w:ascii="Times New Roman" w:hAnsi="Times New Roman" w:cs="Times New Roman"/>
          <w:sz w:val="24"/>
          <w:szCs w:val="24"/>
        </w:rPr>
        <w:t>2. Total capital costs and fixed operating costs for various levels of facilities.</w:t>
      </w:r>
    </w:p>
    <w:tbl>
      <w:tblPr>
        <w:tblStyle w:val="TableGrid"/>
        <w:tblW w:w="9075" w:type="dxa"/>
        <w:jc w:val="center"/>
        <w:tblLook w:val="04A0" w:firstRow="1" w:lastRow="0" w:firstColumn="1" w:lastColumn="0" w:noHBand="0" w:noVBand="1"/>
      </w:tblPr>
      <w:tblGrid>
        <w:gridCol w:w="776"/>
        <w:gridCol w:w="226"/>
        <w:gridCol w:w="104"/>
        <w:gridCol w:w="2043"/>
        <w:gridCol w:w="309"/>
        <w:gridCol w:w="2662"/>
        <w:gridCol w:w="10"/>
        <w:gridCol w:w="658"/>
        <w:gridCol w:w="2287"/>
      </w:tblGrid>
      <w:tr w:rsidR="00C13D08" w:rsidRPr="00D53356" w:rsidTr="00D53356">
        <w:trPr>
          <w:jc w:val="center"/>
        </w:trPr>
        <w:tc>
          <w:tcPr>
            <w:tcW w:w="10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D08" w:rsidRPr="00D53356" w:rsidRDefault="00C13D08" w:rsidP="00734B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45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Capacity</w:t>
            </w:r>
          </w:p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(dry metric ton/day)</w:t>
            </w:r>
          </w:p>
        </w:tc>
        <w:tc>
          <w:tcPr>
            <w:tcW w:w="5617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Total Capital Cost</w:t>
            </w:r>
          </w:p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($million)</w:t>
            </w:r>
          </w:p>
        </w:tc>
      </w:tr>
      <w:tr w:rsidR="00C13D08" w:rsidRPr="00D53356" w:rsidTr="00D53356">
        <w:trPr>
          <w:jc w:val="center"/>
        </w:trPr>
        <w:tc>
          <w:tcPr>
            <w:tcW w:w="1106" w:type="dxa"/>
            <w:gridSpan w:val="3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9" w:type="dxa"/>
            <w:gridSpan w:val="4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Distributed Preprocessing Facility</w:t>
            </w:r>
          </w:p>
        </w:tc>
        <w:tc>
          <w:tcPr>
            <w:tcW w:w="2287" w:type="dxa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Integrated Facility</w:t>
            </w:r>
          </w:p>
        </w:tc>
      </w:tr>
      <w:tr w:rsidR="00C13D08" w:rsidRPr="00D53356" w:rsidTr="00D53356">
        <w:trPr>
          <w:jc w:val="center"/>
        </w:trPr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37.3 </w:t>
            </w:r>
          </w:p>
        </w:tc>
      </w:tr>
      <w:tr w:rsidR="00C13D08" w:rsidRPr="00D53356" w:rsidTr="00D53356">
        <w:trPr>
          <w:jc w:val="center"/>
        </w:trPr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56.5 </w:t>
            </w:r>
          </w:p>
        </w:tc>
      </w:tr>
      <w:tr w:rsidR="00C13D08" w:rsidRPr="00D53356" w:rsidTr="00D53356">
        <w:trPr>
          <w:jc w:val="center"/>
        </w:trPr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17.3 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97.9 </w:t>
            </w:r>
          </w:p>
        </w:tc>
      </w:tr>
      <w:tr w:rsidR="00C13D08" w:rsidRPr="00D53356" w:rsidTr="00D53356">
        <w:trPr>
          <w:jc w:val="center"/>
        </w:trPr>
        <w:tc>
          <w:tcPr>
            <w:tcW w:w="1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26.2  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148.3 </w:t>
            </w:r>
          </w:p>
        </w:tc>
      </w:tr>
      <w:tr w:rsidR="00C13D08" w:rsidRPr="00D53356" w:rsidTr="00D53356">
        <w:trPr>
          <w:jc w:val="center"/>
        </w:trPr>
        <w:tc>
          <w:tcPr>
            <w:tcW w:w="1106" w:type="dxa"/>
            <w:gridSpan w:val="3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2043" w:type="dxa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971" w:type="dxa"/>
            <w:gridSpan w:val="2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39.7  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224.9  </w:t>
            </w:r>
          </w:p>
        </w:tc>
      </w:tr>
      <w:tr w:rsidR="00C13D08" w:rsidRPr="00D53356" w:rsidTr="00D53356">
        <w:trPr>
          <w:jc w:val="center"/>
        </w:trPr>
        <w:tc>
          <w:tcPr>
            <w:tcW w:w="7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37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Capacity</w:t>
            </w:r>
          </w:p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(dry metric ton/day)</w:t>
            </w:r>
          </w:p>
        </w:tc>
        <w:tc>
          <w:tcPr>
            <w:tcW w:w="592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Fixed Operating Cost</w:t>
            </w:r>
          </w:p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($million)</w:t>
            </w:r>
          </w:p>
        </w:tc>
      </w:tr>
      <w:tr w:rsidR="00C13D08" w:rsidRPr="00D53356" w:rsidTr="00D53356">
        <w:trPr>
          <w:jc w:val="center"/>
        </w:trPr>
        <w:tc>
          <w:tcPr>
            <w:tcW w:w="776" w:type="dxa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3" w:type="dxa"/>
            <w:gridSpan w:val="3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9" w:type="dxa"/>
            <w:gridSpan w:val="4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Distributed Preprocessing Facility</w:t>
            </w:r>
          </w:p>
        </w:tc>
        <w:tc>
          <w:tcPr>
            <w:tcW w:w="2287" w:type="dxa"/>
            <w:tcBorders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Integrated Facility</w:t>
            </w:r>
          </w:p>
        </w:tc>
      </w:tr>
      <w:tr w:rsidR="00C13D08" w:rsidRPr="00D53356" w:rsidTr="00D53356">
        <w:trPr>
          <w:jc w:val="center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2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    100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</w:t>
            </w:r>
          </w:p>
        </w:tc>
      </w:tr>
      <w:tr w:rsidR="00C13D08" w:rsidRPr="00D53356" w:rsidTr="00D53356">
        <w:trPr>
          <w:jc w:val="center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2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    200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</w:t>
            </w: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3.9 </w:t>
            </w:r>
          </w:p>
        </w:tc>
      </w:tr>
      <w:tr w:rsidR="00C13D08" w:rsidRPr="00D53356" w:rsidTr="00D53356">
        <w:trPr>
          <w:jc w:val="center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2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    500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2.5 </w:t>
            </w: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5.3 </w:t>
            </w:r>
          </w:p>
        </w:tc>
      </w:tr>
      <w:tr w:rsidR="00C13D08" w:rsidRPr="00D53356" w:rsidTr="00D53356">
        <w:trPr>
          <w:jc w:val="center"/>
        </w:trPr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2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    1000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2.8  </w:t>
            </w: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7.1 </w:t>
            </w:r>
          </w:p>
        </w:tc>
      </w:tr>
      <w:tr w:rsidR="00C13D08" w:rsidRPr="00D53356" w:rsidTr="00D53356">
        <w:trPr>
          <w:jc w:val="center"/>
        </w:trPr>
        <w:tc>
          <w:tcPr>
            <w:tcW w:w="776" w:type="dxa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2373" w:type="dxa"/>
            <w:gridSpan w:val="3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 xml:space="preserve">    2000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3.3  </w:t>
            </w:r>
          </w:p>
        </w:tc>
        <w:tc>
          <w:tcPr>
            <w:tcW w:w="2945" w:type="dxa"/>
            <w:gridSpan w:val="2"/>
            <w:tcBorders>
              <w:top w:val="nil"/>
              <w:left w:val="nil"/>
              <w:right w:val="nil"/>
            </w:tcBorders>
          </w:tcPr>
          <w:p w:rsidR="00C13D08" w:rsidRPr="00D53356" w:rsidRDefault="00C13D08" w:rsidP="008921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9.8 </w:t>
            </w:r>
          </w:p>
        </w:tc>
      </w:tr>
    </w:tbl>
    <w:p w:rsidR="00C13D08" w:rsidRDefault="00C13D08" w:rsidP="00C1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3D08" w:rsidRDefault="00C13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3D08" w:rsidRDefault="00C13D08" w:rsidP="00C13D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3D08" w:rsidRPr="00D53356" w:rsidRDefault="00C13D08" w:rsidP="00C13D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356">
        <w:rPr>
          <w:rFonts w:ascii="Times New Roman" w:hAnsi="Times New Roman" w:cs="Times New Roman"/>
          <w:sz w:val="24"/>
          <w:szCs w:val="24"/>
        </w:rPr>
        <w:t xml:space="preserve">Table </w:t>
      </w:r>
      <w:r w:rsidR="00B260C0">
        <w:rPr>
          <w:rFonts w:ascii="Times New Roman" w:hAnsi="Times New Roman" w:cs="Times New Roman"/>
          <w:sz w:val="24"/>
          <w:szCs w:val="24"/>
        </w:rPr>
        <w:t>A</w:t>
      </w:r>
      <w:r w:rsidRPr="00D53356">
        <w:rPr>
          <w:rFonts w:ascii="Times New Roman" w:hAnsi="Times New Roman" w:cs="Times New Roman"/>
          <w:sz w:val="24"/>
          <w:szCs w:val="24"/>
        </w:rPr>
        <w:t>3. Variable unit operating cost and emissions.</w:t>
      </w:r>
    </w:p>
    <w:tbl>
      <w:tblPr>
        <w:tblW w:w="7611" w:type="dxa"/>
        <w:jc w:val="center"/>
        <w:tblInd w:w="-104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48"/>
        <w:gridCol w:w="3163"/>
      </w:tblGrid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Preprocessing Facility </w:t>
            </w:r>
          </w:p>
        </w:tc>
        <w:tc>
          <w:tcPr>
            <w:tcW w:w="3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$/metric ton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Electricity for chopping </w:t>
            </w:r>
          </w:p>
        </w:tc>
        <w:tc>
          <w:tcPr>
            <w:tcW w:w="31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 for grinding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  <w:r w:rsidR="0054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 for compressor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6.42</w:t>
            </w:r>
            <w:r w:rsidR="00542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9.28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Integrated Biorefinery Facility</w:t>
            </w:r>
          </w:p>
        </w:tc>
        <w:tc>
          <w:tcPr>
            <w:tcW w:w="3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$/metric ton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Solid disposal</w:t>
            </w:r>
          </w:p>
        </w:tc>
        <w:tc>
          <w:tcPr>
            <w:tcW w:w="31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 gas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5.58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water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15.96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Catalyst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7.17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28.99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Emissions</w:t>
            </w:r>
          </w:p>
        </w:tc>
        <w:tc>
          <w:tcPr>
            <w:tcW w:w="3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kg CO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eq/(metric ton mile)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Raw biomass collection</w:t>
            </w:r>
          </w:p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(kg CO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eq/metric ton)</w:t>
            </w:r>
          </w:p>
        </w:tc>
        <w:tc>
          <w:tcPr>
            <w:tcW w:w="3163" w:type="dxa"/>
            <w:tcBorders>
              <w:top w:val="single" w:sz="4" w:space="0" w:color="auto"/>
            </w:tcBorders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4.76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Road chipped biomass collection</w:t>
            </w:r>
          </w:p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(kg CO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eq/metric ton)</w:t>
            </w:r>
          </w:p>
        </w:tc>
        <w:tc>
          <w:tcPr>
            <w:tcW w:w="3163" w:type="dxa"/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Raw biomass transportation</w:t>
            </w:r>
          </w:p>
        </w:tc>
        <w:tc>
          <w:tcPr>
            <w:tcW w:w="3163" w:type="dxa"/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Road chipped biomass transportation</w:t>
            </w:r>
          </w:p>
        </w:tc>
        <w:tc>
          <w:tcPr>
            <w:tcW w:w="3163" w:type="dxa"/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Preprocessed biomass transportation</w:t>
            </w:r>
          </w:p>
        </w:tc>
        <w:tc>
          <w:tcPr>
            <w:tcW w:w="3163" w:type="dxa"/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 gas transportation</w:t>
            </w:r>
          </w:p>
        </w:tc>
        <w:tc>
          <w:tcPr>
            <w:tcW w:w="3163" w:type="dxa"/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Chemicals transportation</w:t>
            </w:r>
          </w:p>
        </w:tc>
        <w:tc>
          <w:tcPr>
            <w:tcW w:w="3163" w:type="dxa"/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C13D08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C13D08" w:rsidRPr="00D53356" w:rsidRDefault="009A1B82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Raw biomass preprocessing</w:t>
            </w:r>
            <w:r w:rsidR="001E42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13D08" w:rsidRPr="00D53356" w:rsidRDefault="00C13D08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(kg CO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eq/metric ton)</w:t>
            </w:r>
          </w:p>
        </w:tc>
        <w:tc>
          <w:tcPr>
            <w:tcW w:w="3163" w:type="dxa"/>
            <w:shd w:val="clear" w:color="auto" w:fill="auto"/>
            <w:noWrap/>
          </w:tcPr>
          <w:p w:rsidR="00C13D08" w:rsidRPr="00D53356" w:rsidRDefault="00C13D08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149.77</w:t>
            </w:r>
          </w:p>
        </w:tc>
      </w:tr>
      <w:tr w:rsidR="00956C55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956C55" w:rsidRPr="00D53356" w:rsidRDefault="009A1B82" w:rsidP="008E3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Roadside chipped biomass </w:t>
            </w:r>
            <w:r w:rsidR="00956C55"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preprocessing </w:t>
            </w:r>
          </w:p>
          <w:p w:rsidR="00956C55" w:rsidRPr="00D53356" w:rsidRDefault="00956C55" w:rsidP="008E3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(kg CO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eq/metric ton)</w:t>
            </w:r>
          </w:p>
        </w:tc>
        <w:tc>
          <w:tcPr>
            <w:tcW w:w="3163" w:type="dxa"/>
            <w:shd w:val="clear" w:color="auto" w:fill="auto"/>
            <w:noWrap/>
          </w:tcPr>
          <w:p w:rsidR="00956C55" w:rsidRPr="00D53356" w:rsidRDefault="009A1B82" w:rsidP="008E3C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133.4</w:t>
            </w:r>
          </w:p>
        </w:tc>
      </w:tr>
      <w:tr w:rsidR="00956C55" w:rsidRPr="00D53356" w:rsidTr="008921E0">
        <w:trPr>
          <w:trHeight w:val="288"/>
          <w:jc w:val="center"/>
        </w:trPr>
        <w:tc>
          <w:tcPr>
            <w:tcW w:w="4448" w:type="dxa"/>
            <w:shd w:val="clear" w:color="auto" w:fill="auto"/>
            <w:noWrap/>
            <w:vAlign w:val="bottom"/>
          </w:tcPr>
          <w:p w:rsidR="00956C55" w:rsidRPr="00D53356" w:rsidRDefault="00956C55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Biorefinery</w:t>
            </w:r>
            <w:r w:rsidRPr="00D533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facility production</w:t>
            </w:r>
          </w:p>
          <w:p w:rsidR="00956C55" w:rsidRPr="00D53356" w:rsidRDefault="00956C55" w:rsidP="00892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(kg CO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D53356">
              <w:rPr>
                <w:rFonts w:ascii="Times New Roman" w:hAnsi="Times New Roman" w:cs="Times New Roman"/>
                <w:b/>
                <w:sz w:val="24"/>
                <w:szCs w:val="24"/>
              </w:rPr>
              <w:t>eq/metric ton)</w:t>
            </w:r>
          </w:p>
        </w:tc>
        <w:tc>
          <w:tcPr>
            <w:tcW w:w="3163" w:type="dxa"/>
            <w:shd w:val="clear" w:color="auto" w:fill="auto"/>
            <w:noWrap/>
          </w:tcPr>
          <w:p w:rsidR="00956C55" w:rsidRPr="00D53356" w:rsidRDefault="00956C55" w:rsidP="008921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56">
              <w:rPr>
                <w:rFonts w:ascii="Times New Roman" w:hAnsi="Times New Roman" w:cs="Times New Roman"/>
                <w:sz w:val="24"/>
                <w:szCs w:val="24"/>
              </w:rPr>
              <w:t>215.35</w:t>
            </w:r>
          </w:p>
        </w:tc>
      </w:tr>
    </w:tbl>
    <w:p w:rsidR="00C13D08" w:rsidRDefault="00C13D08"/>
    <w:p w:rsidR="00C13D08" w:rsidRDefault="00C13D08">
      <w:r>
        <w:br w:type="page"/>
      </w:r>
    </w:p>
    <w:p w:rsidR="00C13D08" w:rsidRPr="00850513" w:rsidRDefault="00C13D08" w:rsidP="00C13D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513">
        <w:rPr>
          <w:rFonts w:ascii="Times New Roman" w:hAnsi="Times New Roman" w:cs="Times New Roman"/>
          <w:sz w:val="24"/>
          <w:szCs w:val="24"/>
        </w:rPr>
        <w:t xml:space="preserve">Table </w:t>
      </w:r>
      <w:r w:rsidR="00B260C0">
        <w:rPr>
          <w:rFonts w:ascii="Times New Roman" w:hAnsi="Times New Roman" w:cs="Times New Roman"/>
          <w:sz w:val="24"/>
          <w:szCs w:val="24"/>
        </w:rPr>
        <w:t>A</w:t>
      </w:r>
      <w:r w:rsidRPr="00850513">
        <w:rPr>
          <w:rFonts w:ascii="Times New Roman" w:hAnsi="Times New Roman" w:cs="Times New Roman"/>
          <w:sz w:val="24"/>
          <w:szCs w:val="24"/>
        </w:rPr>
        <w:t>4. Chemical yields and calculated prices for the next 20 years</w:t>
      </w:r>
    </w:p>
    <w:tbl>
      <w:tblPr>
        <w:tblStyle w:val="TableGrid"/>
        <w:tblW w:w="10190" w:type="dxa"/>
        <w:jc w:val="center"/>
        <w:tblLook w:val="04A0" w:firstRow="1" w:lastRow="0" w:firstColumn="1" w:lastColumn="0" w:noHBand="0" w:noVBand="1"/>
      </w:tblPr>
      <w:tblGrid>
        <w:gridCol w:w="1523"/>
        <w:gridCol w:w="1987"/>
        <w:gridCol w:w="696"/>
        <w:gridCol w:w="720"/>
        <w:gridCol w:w="720"/>
        <w:gridCol w:w="696"/>
        <w:gridCol w:w="696"/>
        <w:gridCol w:w="696"/>
        <w:gridCol w:w="696"/>
        <w:gridCol w:w="696"/>
        <w:gridCol w:w="711"/>
        <w:gridCol w:w="720"/>
      </w:tblGrid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Yield</w:t>
            </w:r>
          </w:p>
        </w:tc>
        <w:tc>
          <w:tcPr>
            <w:tcW w:w="67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Chemicals Price ( $/metric ton)</w:t>
            </w:r>
          </w:p>
        </w:tc>
      </w:tr>
      <w:tr w:rsidR="00C13D08" w:rsidRPr="00850513" w:rsidTr="008921E0">
        <w:trPr>
          <w:trHeight w:val="350"/>
          <w:jc w:val="center"/>
        </w:trPr>
        <w:tc>
          <w:tcPr>
            <w:tcW w:w="3475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of preprocessed biomass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y2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y3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y4</w:t>
            </w:r>
          </w:p>
        </w:tc>
        <w:tc>
          <w:tcPr>
            <w:tcW w:w="68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y5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y6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y7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y8</w:t>
            </w:r>
          </w:p>
        </w:tc>
        <w:tc>
          <w:tcPr>
            <w:tcW w:w="71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y9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Benzene</w:t>
            </w:r>
          </w:p>
        </w:tc>
        <w:tc>
          <w:tcPr>
            <w:tcW w:w="1987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0.859</w:t>
            </w:r>
          </w:p>
        </w:tc>
        <w:tc>
          <w:tcPr>
            <w:tcW w:w="505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1322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1355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1361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1370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1378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1387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1398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Toluene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1109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Xylenes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1198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1407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Propylene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4.342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Butylene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Ethylbenzene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Styrene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Naphthalene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3475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y11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y12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y13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y14</w:t>
            </w:r>
          </w:p>
        </w:tc>
        <w:tc>
          <w:tcPr>
            <w:tcW w:w="687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y15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y16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y17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y18</w:t>
            </w:r>
          </w:p>
        </w:tc>
        <w:tc>
          <w:tcPr>
            <w:tcW w:w="711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y19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y20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Benzene</w:t>
            </w:r>
          </w:p>
        </w:tc>
        <w:tc>
          <w:tcPr>
            <w:tcW w:w="1987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sz w:val="24"/>
                <w:szCs w:val="24"/>
              </w:rPr>
              <w:t>0.859</w:t>
            </w:r>
          </w:p>
        </w:tc>
        <w:tc>
          <w:tcPr>
            <w:tcW w:w="505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1409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1420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1431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1442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1453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1463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1473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1484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1498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1509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Toluene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1198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1252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Xylenes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1284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1513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Propylene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4.342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1821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Butylene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Ethylbenzene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Styrene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Indene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  <w:tr w:rsidR="00C13D08" w:rsidRPr="00850513" w:rsidTr="008921E0">
        <w:trPr>
          <w:trHeight w:val="288"/>
          <w:jc w:val="center"/>
        </w:trPr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Naphthalene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13D08" w:rsidRPr="00850513" w:rsidRDefault="00C13D08" w:rsidP="008921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</w:tbl>
    <w:p w:rsidR="00C13D08" w:rsidRPr="00850513" w:rsidRDefault="00C13D08" w:rsidP="00C13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13">
        <w:rPr>
          <w:rFonts w:ascii="Times New Roman" w:hAnsi="Times New Roman" w:cs="Times New Roman"/>
          <w:sz w:val="24"/>
          <w:szCs w:val="24"/>
        </w:rPr>
        <w:t xml:space="preserve">            *y1-y20 indicates the year 1 to year 20 (2010-2030) </w:t>
      </w:r>
    </w:p>
    <w:p w:rsidR="00C13D08" w:rsidRPr="00850513" w:rsidRDefault="00C13D08" w:rsidP="00C13D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0513">
        <w:rPr>
          <w:rFonts w:ascii="Times New Roman" w:hAnsi="Times New Roman" w:cs="Times New Roman"/>
          <w:sz w:val="24"/>
          <w:szCs w:val="24"/>
        </w:rPr>
        <w:t xml:space="preserve">            *</w:t>
      </w:r>
      <w:r w:rsidRPr="00850513">
        <w:rPr>
          <w:rFonts w:ascii="Times New Roman" w:eastAsia="Times New Roman" w:hAnsi="Times New Roman" w:cs="Times New Roman"/>
          <w:color w:val="000000"/>
          <w:sz w:val="24"/>
          <w:szCs w:val="24"/>
        </w:rPr>
        <w:t>Butylene, ethylbenzene, styrene, indene and naphthalene are assumed to have fixed prices.</w:t>
      </w:r>
    </w:p>
    <w:p w:rsidR="00C13D08" w:rsidRDefault="00C13D08">
      <w:bookmarkStart w:id="0" w:name="_GoBack"/>
      <w:bookmarkEnd w:id="0"/>
    </w:p>
    <w:sectPr w:rsidR="00C13D08" w:rsidSect="00C3637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A60" w:rsidRDefault="006E4A60" w:rsidP="00DE1824">
      <w:pPr>
        <w:spacing w:after="0" w:line="240" w:lineRule="auto"/>
      </w:pPr>
      <w:r>
        <w:separator/>
      </w:r>
    </w:p>
  </w:endnote>
  <w:endnote w:type="continuationSeparator" w:id="0">
    <w:p w:rsidR="006E4A60" w:rsidRDefault="006E4A60" w:rsidP="00DE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20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C7F" w:rsidRDefault="008E3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A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3C7F" w:rsidRDefault="008E3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A60" w:rsidRDefault="006E4A60" w:rsidP="00DE1824">
      <w:pPr>
        <w:spacing w:after="0" w:line="240" w:lineRule="auto"/>
      </w:pPr>
      <w:r>
        <w:separator/>
      </w:r>
    </w:p>
  </w:footnote>
  <w:footnote w:type="continuationSeparator" w:id="0">
    <w:p w:rsidR="006E4A60" w:rsidRDefault="006E4A60" w:rsidP="00DE1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39"/>
    <w:rsid w:val="00050515"/>
    <w:rsid w:val="00052EDE"/>
    <w:rsid w:val="00086824"/>
    <w:rsid w:val="000A2E2F"/>
    <w:rsid w:val="000D1DB8"/>
    <w:rsid w:val="000F5CBD"/>
    <w:rsid w:val="00100ADC"/>
    <w:rsid w:val="00101CEA"/>
    <w:rsid w:val="00124E93"/>
    <w:rsid w:val="001531E8"/>
    <w:rsid w:val="00164313"/>
    <w:rsid w:val="001B5088"/>
    <w:rsid w:val="001E426E"/>
    <w:rsid w:val="001E42C5"/>
    <w:rsid w:val="00262907"/>
    <w:rsid w:val="00304E53"/>
    <w:rsid w:val="00346CE1"/>
    <w:rsid w:val="0035370E"/>
    <w:rsid w:val="003B7D90"/>
    <w:rsid w:val="003D2123"/>
    <w:rsid w:val="003D538E"/>
    <w:rsid w:val="004A2BD9"/>
    <w:rsid w:val="004B4956"/>
    <w:rsid w:val="004B4964"/>
    <w:rsid w:val="00542B42"/>
    <w:rsid w:val="0055419B"/>
    <w:rsid w:val="005844AF"/>
    <w:rsid w:val="005C16C7"/>
    <w:rsid w:val="00645CD6"/>
    <w:rsid w:val="00660BB3"/>
    <w:rsid w:val="006B3B96"/>
    <w:rsid w:val="006E4A60"/>
    <w:rsid w:val="00734BC4"/>
    <w:rsid w:val="0074450D"/>
    <w:rsid w:val="007842EB"/>
    <w:rsid w:val="0078574F"/>
    <w:rsid w:val="00785FF4"/>
    <w:rsid w:val="007D42FB"/>
    <w:rsid w:val="00850513"/>
    <w:rsid w:val="008921E0"/>
    <w:rsid w:val="008E3C7F"/>
    <w:rsid w:val="008F3C08"/>
    <w:rsid w:val="00956C55"/>
    <w:rsid w:val="0096682E"/>
    <w:rsid w:val="009937CB"/>
    <w:rsid w:val="00996862"/>
    <w:rsid w:val="009A1B82"/>
    <w:rsid w:val="009D43B5"/>
    <w:rsid w:val="00A54890"/>
    <w:rsid w:val="00A743EC"/>
    <w:rsid w:val="00AB139F"/>
    <w:rsid w:val="00AF43BA"/>
    <w:rsid w:val="00B05C15"/>
    <w:rsid w:val="00B260C0"/>
    <w:rsid w:val="00BE7699"/>
    <w:rsid w:val="00BF619D"/>
    <w:rsid w:val="00C13D08"/>
    <w:rsid w:val="00C36377"/>
    <w:rsid w:val="00C54280"/>
    <w:rsid w:val="00D05351"/>
    <w:rsid w:val="00D53356"/>
    <w:rsid w:val="00DC0BA2"/>
    <w:rsid w:val="00DE1824"/>
    <w:rsid w:val="00E13B7B"/>
    <w:rsid w:val="00E14427"/>
    <w:rsid w:val="00E4168A"/>
    <w:rsid w:val="00EA61A6"/>
    <w:rsid w:val="00EA6EB2"/>
    <w:rsid w:val="00EC7D39"/>
    <w:rsid w:val="00EF0CEC"/>
    <w:rsid w:val="00F06B23"/>
    <w:rsid w:val="00F121D6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DE"/>
    <w:pPr>
      <w:ind w:left="720"/>
      <w:contextualSpacing/>
    </w:pPr>
  </w:style>
  <w:style w:type="table" w:styleId="TableGrid">
    <w:name w:val="Table Grid"/>
    <w:basedOn w:val="TableNormal"/>
    <w:uiPriority w:val="59"/>
    <w:rsid w:val="00052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D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13D08"/>
    <w:pPr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3D08"/>
    <w:rPr>
      <w:rFonts w:ascii="Calibri" w:eastAsia="Times New Roman" w:hAnsi="Calibri" w:cs="Times New Roman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DE18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24"/>
  </w:style>
  <w:style w:type="paragraph" w:styleId="Footer">
    <w:name w:val="footer"/>
    <w:basedOn w:val="Normal"/>
    <w:link w:val="FooterChar"/>
    <w:uiPriority w:val="99"/>
    <w:unhideWhenUsed/>
    <w:rsid w:val="00DE18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DE"/>
    <w:pPr>
      <w:ind w:left="720"/>
      <w:contextualSpacing/>
    </w:pPr>
  </w:style>
  <w:style w:type="table" w:styleId="TableGrid">
    <w:name w:val="Table Grid"/>
    <w:basedOn w:val="TableNormal"/>
    <w:uiPriority w:val="59"/>
    <w:rsid w:val="00052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D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13D08"/>
    <w:pPr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3D08"/>
    <w:rPr>
      <w:rFonts w:ascii="Calibri" w:eastAsia="Times New Roman" w:hAnsi="Calibri" w:cs="Times New Roman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DE18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24"/>
  </w:style>
  <w:style w:type="paragraph" w:styleId="Footer">
    <w:name w:val="footer"/>
    <w:basedOn w:val="Normal"/>
    <w:link w:val="FooterChar"/>
    <w:uiPriority w:val="99"/>
    <w:unhideWhenUsed/>
    <w:rsid w:val="00DE18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Yanan</dc:creator>
  <cp:lastModifiedBy>Yanan</cp:lastModifiedBy>
  <cp:revision>76</cp:revision>
  <dcterms:created xsi:type="dcterms:W3CDTF">2013-11-07T02:32:00Z</dcterms:created>
  <dcterms:modified xsi:type="dcterms:W3CDTF">2014-01-06T01:44:00Z</dcterms:modified>
</cp:coreProperties>
</file>