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S Mincho" w:eastAsia="MS Mincho" w:hAnsi="MS Mincho"/>
          <w:b/>
          <w:bCs/>
          <w:sz w:val="32"/>
          <w:szCs w:val="32"/>
        </w:rPr>
        <w:t xml:space="preserve">抜歯の診断・説明に関する院内ルール</w:t>
      </w:r>
    </w:p>
    <w:p>
      <w:pPr>
        <w:spacing w:after="240"/>
        <w:jc w:val="center"/>
      </w:pPr>
      <w:r>
        <w:rPr>
          <w:rFonts w:ascii="MS Mincho" w:eastAsia="MS Mincho" w:hAnsi="MS Mincho"/>
          <w:sz w:val="21"/>
          <w:szCs w:val="21"/>
        </w:rPr>
        <w:t xml:space="preserve">吉本歯科医院 スタッフ共有用（制定：2026年7月）</w:t>
      </w:r>
    </w:p>
    <w:p>
      <w:pPr>
        <w:spacing w:after="120" w:before="280"/>
      </w:pPr>
      <w:r>
        <w:rPr>
          <w:rFonts w:ascii="MS Mincho" w:eastAsia="MS Mincho" w:hAnsi="MS Mincho"/>
          <w:b/>
          <w:bCs/>
          <w:sz w:val="24"/>
          <w:szCs w:val="24"/>
        </w:rPr>
        <w:t xml:space="preserve">０．なぜこのルールを作るのか</w:t>
      </w:r>
    </w:p>
    <w:p>
      <w:pPr>
        <w:spacing w:after="80" w:line="300"/>
      </w:pPr>
      <w:r>
        <w:rPr>
          <w:rFonts w:ascii="MS Mincho" w:eastAsia="MS Mincho" w:hAnsi="MS Mincho"/>
          <w:sz w:val="21"/>
          <w:szCs w:val="21"/>
        </w:rPr>
        <w:t xml:space="preserve">2026年7月、他院の歯科医師が、不安を煽る説明や虚偽の金銭説明により患者から治療費をだまし取り、説明した本数と異なる抜歯を行ったとして実刑判決を受ける事件が報道されました。当院がこれまで通り誠実な診療を続けるとともに、それを「仕組み」として患者様に見える形で示すため、抜歯に関する説明ルールを定めます。</w:t>
      </w:r>
    </w:p>
    <w:p>
      <w:pPr>
        <w:spacing w:after="120" w:before="280"/>
      </w:pPr>
      <w:r>
        <w:rPr>
          <w:rFonts w:ascii="MS Mincho" w:eastAsia="MS Mincho" w:hAnsi="MS Mincho"/>
          <w:b/>
          <w:bCs/>
          <w:sz w:val="24"/>
          <w:szCs w:val="24"/>
        </w:rPr>
        <w:t xml:space="preserve">１．説明の５原則</w:t>
      </w:r>
    </w:p>
    <w:p>
      <w:pPr>
        <w:spacing w:after="80" w:line="300"/>
      </w:pPr>
      <w:r>
        <w:rPr>
          <w:rFonts w:ascii="MS Mincho" w:eastAsia="MS Mincho" w:hAnsi="MS Mincho"/>
          <w:sz w:val="21"/>
          <w:szCs w:val="21"/>
        </w:rPr>
        <w:t xml:space="preserve">① 事実と選択肢で話す ― 脅かさない。検査結果（レントゲン・写真・検査値）を示し、選択肢を必ず複数提示する。</w:t>
      </w:r>
    </w:p>
    <w:p>
      <w:pPr>
        <w:spacing w:after="80" w:line="300"/>
      </w:pPr>
      <w:r>
        <w:rPr>
          <w:rFonts w:ascii="MS Mincho" w:eastAsia="MS Mincho" w:hAnsi="MS Mincho"/>
          <w:sz w:val="21"/>
          <w:szCs w:val="21"/>
        </w:rPr>
        <w:t xml:space="preserve">② 決めるのは患者様 ― 「抜きましょう」ではなく「私のお勧めは抜歯ですが、決めるのは〇〇様です」。</w:t>
      </w:r>
    </w:p>
    <w:p>
      <w:pPr>
        <w:spacing w:after="80" w:line="300"/>
      </w:pPr>
      <w:r>
        <w:rPr>
          <w:rFonts w:ascii="MS Mincho" w:eastAsia="MS Mincho" w:hAnsi="MS Mincho"/>
          <w:sz w:val="21"/>
          <w:szCs w:val="21"/>
        </w:rPr>
        <w:t xml:space="preserve">③ 説明日と処置日を分ける ― 緊急時を除き、説明当日には抜歯しない。同意書を持ち帰って検討していただく。</w:t>
      </w:r>
    </w:p>
    <w:p>
      <w:pPr>
        <w:spacing w:after="80" w:line="300"/>
      </w:pPr>
      <w:r>
        <w:rPr>
          <w:rFonts w:ascii="MS Mincho" w:eastAsia="MS Mincho" w:hAnsi="MS Mincho"/>
          <w:sz w:val="21"/>
          <w:szCs w:val="21"/>
        </w:rPr>
        <w:t xml:space="preserve">④ セカンドオピニオン歓迎を自分から伝える ― 「他の歯科医院の意見を聞いてから決めていただいて構いません」。</w:t>
      </w:r>
    </w:p>
    <w:p>
      <w:pPr>
        <w:spacing w:after="80" w:line="300"/>
      </w:pPr>
      <w:r>
        <w:rPr>
          <w:rFonts w:ascii="MS Mincho" w:eastAsia="MS Mincho" w:hAnsi="MS Mincho"/>
          <w:sz w:val="21"/>
          <w:szCs w:val="21"/>
        </w:rPr>
        <w:t xml:space="preserve">⑤ 説明した内容をカルテに残す ― 提示した選択肢・患者様の反応・渡した資料を記録する。</w:t>
      </w:r>
    </w:p>
    <w:p>
      <w:pPr>
        <w:spacing w:after="120" w:before="280"/>
      </w:pPr>
      <w:r>
        <w:rPr>
          <w:rFonts w:ascii="MS Mincho" w:eastAsia="MS Mincho" w:hAnsi="MS Mincho"/>
          <w:b/>
          <w:bCs/>
          <w:sz w:val="24"/>
          <w:szCs w:val="24"/>
        </w:rPr>
        <w:t xml:space="preserve">２．言い方の具体例（NG／OK対照表）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EDEDED" w:val="clear"/>
            <w:tcMar>
              <w:top w:type="dxa" w:w="60"/>
              <w:left w:type="dxa" w:w="100"/>
              <w:bottom w:type="dxa" w:w="60"/>
              <w:right w:type="dxa" w:w="100"/>
            </w:tcMar>
          </w:tcPr>
          <w:p>
            <w:pPr>
              <w:spacing w:after="0" w:line="280"/>
            </w:pPr>
            <w:r>
              <w:rPr>
                <w:rFonts w:ascii="MS Mincho" w:eastAsia="MS Mincho" w:hAnsi="MS Mincho"/>
                <w:b/>
                <w:bCs/>
                <w:sz w:val="21"/>
                <w:szCs w:val="21"/>
              </w:rPr>
              <w:t xml:space="preserve">避ける言い方（不安を煽る・決めつける）</w:t>
            </w:r>
          </w:p>
        </w:tc>
        <w:tc>
          <w:tcPr>
            <w:tcW w:type="dxa" w:w="4675"/>
            <w:shd w:fill="EDEDED" w:val="clear"/>
            <w:tcMar>
              <w:top w:type="dxa" w:w="60"/>
              <w:left w:type="dxa" w:w="100"/>
              <w:bottom w:type="dxa" w:w="60"/>
              <w:right w:type="dxa" w:w="100"/>
            </w:tcMar>
          </w:tcPr>
          <w:p>
            <w:pPr>
              <w:spacing w:after="0" w:line="280"/>
            </w:pPr>
            <w:r>
              <w:rPr>
                <w:rFonts w:ascii="MS Mincho" w:eastAsia="MS Mincho" w:hAnsi="MS Mincho"/>
                <w:b/>
                <w:bCs/>
                <w:sz w:val="21"/>
                <w:szCs w:val="21"/>
              </w:rPr>
              <w:t xml:space="preserve">推奨する言い方（事実＋選択肢＋患者様が決める）</w:t>
            </w:r>
          </w:p>
        </w:tc>
      </w:tr>
      <w:tr>
        <w:tc>
          <w:tcPr>
            <w:tcW w:type="dxa" w:w="4675"/>
            <w:tcMar>
              <w:top w:type="dxa" w:w="60"/>
              <w:left w:type="dxa" w:w="100"/>
              <w:bottom w:type="dxa" w:w="60"/>
              <w:right w:type="dxa" w:w="100"/>
            </w:tcMar>
          </w:tcPr>
          <w:p>
            <w:pPr>
              <w:spacing w:after="0" w:line="280"/>
            </w:pPr>
            <w:r>
              <w:rPr>
                <w:rFonts w:ascii="MS Mincho" w:eastAsia="MS Mincho" w:hAnsi="MS Mincho"/>
                <w:sz w:val="21"/>
                <w:szCs w:val="21"/>
              </w:rPr>
              <w:t xml:space="preserve">「放っておくと大変なことになりますよ」</w:t>
            </w:r>
          </w:p>
        </w:tc>
        <w:tc>
          <w:tcPr>
            <w:tcW w:type="dxa" w:w="4675"/>
            <w:tcMar>
              <w:top w:type="dxa" w:w="60"/>
              <w:left w:type="dxa" w:w="100"/>
              <w:bottom w:type="dxa" w:w="60"/>
              <w:right w:type="dxa" w:w="100"/>
            </w:tcMar>
          </w:tcPr>
          <w:p>
            <w:pPr>
              <w:spacing w:after="0" w:line="280"/>
            </w:pPr>
            <w:r>
              <w:rPr>
                <w:rFonts w:ascii="MS Mincho" w:eastAsia="MS Mincho" w:hAnsi="MS Mincho"/>
                <w:sz w:val="21"/>
                <w:szCs w:val="21"/>
              </w:rPr>
              <w:t xml:space="preserve">「レントゲンで骨がここまで減っています。このままの場合に予想される経過は〇〇です」</w:t>
            </w:r>
          </w:p>
        </w:tc>
      </w:tr>
      <w:tr>
        <w:tc>
          <w:tcPr>
            <w:tcW w:type="dxa" w:w="4675"/>
            <w:tcMar>
              <w:top w:type="dxa" w:w="60"/>
              <w:left w:type="dxa" w:w="100"/>
              <w:bottom w:type="dxa" w:w="60"/>
              <w:right w:type="dxa" w:w="100"/>
            </w:tcMar>
          </w:tcPr>
          <w:p>
            <w:pPr>
              <w:spacing w:after="0" w:line="280"/>
            </w:pPr>
            <w:r>
              <w:rPr>
                <w:rFonts w:ascii="MS Mincho" w:eastAsia="MS Mincho" w:hAnsi="MS Mincho"/>
                <w:sz w:val="21"/>
                <w:szCs w:val="21"/>
              </w:rPr>
              <w:t xml:space="preserve">「今抜かないと手遅れになります」</w:t>
            </w:r>
          </w:p>
        </w:tc>
        <w:tc>
          <w:tcPr>
            <w:tcW w:type="dxa" w:w="4675"/>
            <w:tcMar>
              <w:top w:type="dxa" w:w="60"/>
              <w:left w:type="dxa" w:w="100"/>
              <w:bottom w:type="dxa" w:w="60"/>
              <w:right w:type="dxa" w:w="100"/>
            </w:tcMar>
          </w:tcPr>
          <w:p>
            <w:pPr>
              <w:spacing w:after="0" w:line="280"/>
            </w:pPr>
            <w:r>
              <w:rPr>
                <w:rFonts w:ascii="MS Mincho" w:eastAsia="MS Mincho" w:hAnsi="MS Mincho"/>
                <w:sz w:val="21"/>
                <w:szCs w:val="21"/>
              </w:rPr>
              <w:t xml:space="preserve">「急いで決める必要はありません。ご自宅で考えて、次回お返事ください」</w:t>
            </w:r>
          </w:p>
        </w:tc>
      </w:tr>
      <w:tr>
        <w:tc>
          <w:tcPr>
            <w:tcW w:type="dxa" w:w="4675"/>
            <w:tcMar>
              <w:top w:type="dxa" w:w="60"/>
              <w:left w:type="dxa" w:w="100"/>
              <w:bottom w:type="dxa" w:w="60"/>
              <w:right w:type="dxa" w:w="100"/>
            </w:tcMar>
          </w:tcPr>
          <w:p>
            <w:pPr>
              <w:spacing w:after="0" w:line="280"/>
            </w:pPr>
            <w:r>
              <w:rPr>
                <w:rFonts w:ascii="MS Mincho" w:eastAsia="MS Mincho" w:hAnsi="MS Mincho"/>
                <w:sz w:val="21"/>
                <w:szCs w:val="21"/>
              </w:rPr>
              <w:t xml:space="preserve">「抜きましょう」「抜くしかありません」</w:t>
            </w:r>
          </w:p>
        </w:tc>
        <w:tc>
          <w:tcPr>
            <w:tcW w:type="dxa" w:w="4675"/>
            <w:tcMar>
              <w:top w:type="dxa" w:w="60"/>
              <w:left w:type="dxa" w:w="100"/>
              <w:bottom w:type="dxa" w:w="60"/>
              <w:right w:type="dxa" w:w="100"/>
            </w:tcMar>
          </w:tcPr>
          <w:p>
            <w:pPr>
              <w:spacing w:after="0" w:line="280"/>
            </w:pPr>
            <w:r>
              <w:rPr>
                <w:rFonts w:ascii="MS Mincho" w:eastAsia="MS Mincho" w:hAnsi="MS Mincho"/>
                <w:sz w:val="21"/>
                <w:szCs w:val="21"/>
              </w:rPr>
              <w:t xml:space="preserve">「私は抜歯をお勧めしますが、残す治療も可能です。それぞれの利点と欠点は〇〇です」</w:t>
            </w:r>
          </w:p>
        </w:tc>
      </w:tr>
      <w:tr>
        <w:tc>
          <w:tcPr>
            <w:tcW w:type="dxa" w:w="4675"/>
            <w:tcMar>
              <w:top w:type="dxa" w:w="60"/>
              <w:left w:type="dxa" w:w="100"/>
              <w:bottom w:type="dxa" w:w="60"/>
              <w:right w:type="dxa" w:w="100"/>
            </w:tcMar>
          </w:tcPr>
          <w:p>
            <w:pPr>
              <w:spacing w:after="0" w:line="280"/>
            </w:pPr>
            <w:r>
              <w:rPr>
                <w:rFonts w:ascii="MS Mincho" w:eastAsia="MS Mincho" w:hAnsi="MS Mincho"/>
                <w:sz w:val="21"/>
                <w:szCs w:val="21"/>
              </w:rPr>
              <w:t xml:space="preserve">「みなさんこうしていますよ」</w:t>
            </w:r>
          </w:p>
        </w:tc>
        <w:tc>
          <w:tcPr>
            <w:tcW w:type="dxa" w:w="4675"/>
            <w:tcMar>
              <w:top w:type="dxa" w:w="60"/>
              <w:left w:type="dxa" w:w="100"/>
              <w:bottom w:type="dxa" w:w="60"/>
              <w:right w:type="dxa" w:w="100"/>
            </w:tcMar>
          </w:tcPr>
          <w:p>
            <w:pPr>
              <w:spacing w:after="0" w:line="280"/>
            </w:pPr>
            <w:r>
              <w:rPr>
                <w:rFonts w:ascii="MS Mincho" w:eastAsia="MS Mincho" w:hAnsi="MS Mincho"/>
                <w:sz w:val="21"/>
                <w:szCs w:val="21"/>
              </w:rPr>
              <w:t xml:space="preserve">「〇〇様のお口の状態では、選択肢は３つあります。一つずつご説明します」</w:t>
            </w:r>
          </w:p>
        </w:tc>
      </w:tr>
      <w:tr>
        <w:tc>
          <w:tcPr>
            <w:tcW w:type="dxa" w:w="4675"/>
            <w:tcMar>
              <w:top w:type="dxa" w:w="60"/>
              <w:left w:type="dxa" w:w="100"/>
              <w:bottom w:type="dxa" w:w="60"/>
              <w:right w:type="dxa" w:w="100"/>
            </w:tcMar>
          </w:tcPr>
          <w:p>
            <w:pPr>
              <w:spacing w:after="0" w:line="280"/>
            </w:pPr>
            <w:r>
              <w:rPr>
                <w:rFonts w:ascii="MS Mincho" w:eastAsia="MS Mincho" w:hAnsi="MS Mincho"/>
                <w:sz w:val="21"/>
                <w:szCs w:val="21"/>
              </w:rPr>
              <w:t xml:space="preserve">「今だけ安くなるキャンペーン中です」</w:t>
            </w:r>
          </w:p>
        </w:tc>
        <w:tc>
          <w:tcPr>
            <w:tcW w:type="dxa" w:w="4675"/>
            <w:tcMar>
              <w:top w:type="dxa" w:w="60"/>
              <w:left w:type="dxa" w:w="100"/>
              <w:bottom w:type="dxa" w:w="60"/>
              <w:right w:type="dxa" w:w="100"/>
            </w:tcMar>
          </w:tcPr>
          <w:p>
            <w:pPr>
              <w:spacing w:after="0" w:line="280"/>
            </w:pPr>
            <w:r>
              <w:rPr>
                <w:rFonts w:ascii="MS Mincho" w:eastAsia="MS Mincho" w:hAnsi="MS Mincho"/>
                <w:sz w:val="21"/>
                <w:szCs w:val="21"/>
              </w:rPr>
              <w:t xml:space="preserve">（禁止。割引・キャンペーン・返金を口実にした治療の勧誘は行わない）</w:t>
            </w:r>
          </w:p>
        </w:tc>
      </w:tr>
    </w:tbl>
    <w:p>
      <w:pPr>
        <w:spacing w:after="0"/>
      </w:pPr>
    </w:p>
    <w:p>
      <w:pPr>
        <w:spacing w:after="120" w:before="280"/>
      </w:pPr>
      <w:r>
        <w:rPr>
          <w:rFonts w:ascii="MS Mincho" w:eastAsia="MS Mincho" w:hAnsi="MS Mincho"/>
          <w:b/>
          <w:bCs/>
          <w:sz w:val="24"/>
          <w:szCs w:val="24"/>
        </w:rPr>
        <w:t xml:space="preserve">３．抜歯直前の最終確認（タイムアウト）</w:t>
      </w:r>
    </w:p>
    <w:p>
      <w:pPr>
        <w:spacing w:after="80" w:line="300"/>
      </w:pPr>
      <w:r>
        <w:rPr>
          <w:rFonts w:ascii="MS Mincho" w:eastAsia="MS Mincho" w:hAnsi="MS Mincho"/>
          <w:sz w:val="21"/>
          <w:szCs w:val="21"/>
        </w:rPr>
        <w:t xml:space="preserve">抜歯の直前に、必ず次の手順を行う。１本でも省略しない。</w:t>
      </w:r>
    </w:p>
    <w:p>
      <w:pPr>
        <w:spacing w:after="80" w:line="300"/>
      </w:pPr>
      <w:r>
        <w:rPr>
          <w:rFonts w:ascii="MS Mincho" w:eastAsia="MS Mincho" w:hAnsi="MS Mincho"/>
          <w:sz w:val="21"/>
          <w:szCs w:val="21"/>
        </w:rPr>
        <w:t xml:space="preserve">手順１：歯科医師とアシスタントが、同意書を見ながら部位と本数を声に出して相互確認する。</w:t>
      </w:r>
    </w:p>
    <w:p>
      <w:pPr>
        <w:spacing w:after="80" w:line="300"/>
      </w:pPr>
      <w:r>
        <w:rPr>
          <w:rFonts w:ascii="MS Mincho" w:eastAsia="MS Mincho" w:hAnsi="MS Mincho"/>
          <w:sz w:val="21"/>
          <w:szCs w:val="21"/>
        </w:rPr>
        <w:t xml:space="preserve">手順２：患者様に鏡またはレントゲンをお見せし、「今日はこの歯（例：右下７番）を１本抜きます」と最終確認していただく。</w:t>
      </w:r>
    </w:p>
    <w:p>
      <w:pPr>
        <w:spacing w:after="80" w:line="300"/>
      </w:pPr>
      <w:r>
        <w:rPr>
          <w:rFonts w:ascii="MS Mincho" w:eastAsia="MS Mincho" w:hAnsi="MS Mincho"/>
          <w:sz w:val="21"/>
          <w:szCs w:val="21"/>
        </w:rPr>
        <w:t xml:space="preserve">手順３：同意書に記載のない歯は、その場でどんな理由があっても抜かない。追加が必要と判明した場合は、改めて説明と同意を行い、日を改める。</w:t>
      </w:r>
    </w:p>
    <w:p>
      <w:pPr>
        <w:spacing w:after="120" w:before="280"/>
      </w:pPr>
      <w:r>
        <w:rPr>
          <w:rFonts w:ascii="MS Mincho" w:eastAsia="MS Mincho" w:hAnsi="MS Mincho"/>
          <w:b/>
          <w:bCs/>
          <w:sz w:val="24"/>
          <w:szCs w:val="24"/>
        </w:rPr>
        <w:t xml:space="preserve">４．費用の説明ルール</w:t>
      </w:r>
    </w:p>
    <w:p>
      <w:pPr>
        <w:spacing w:after="80" w:line="300"/>
      </w:pPr>
      <w:r>
        <w:rPr>
          <w:rFonts w:ascii="MS Mincho" w:eastAsia="MS Mincho" w:hAnsi="MS Mincho"/>
          <w:sz w:val="21"/>
          <w:szCs w:val="21"/>
        </w:rPr>
        <w:t xml:space="preserve">・自費診療は必ず書面の見積書を渡す。口頭のみの金額提示はしない。</w:t>
      </w:r>
    </w:p>
    <w:p>
      <w:pPr>
        <w:spacing w:after="80" w:line="300"/>
      </w:pPr>
      <w:r>
        <w:rPr>
          <w:rFonts w:ascii="MS Mincho" w:eastAsia="MS Mincho" w:hAnsi="MS Mincho"/>
          <w:sz w:val="21"/>
          <w:szCs w:val="21"/>
        </w:rPr>
        <w:t xml:space="preserve">・「キャンペーン」「今だけ割引」「後で返金される」といった言葉を治療の勧誘に使わない。</w:t>
      </w:r>
    </w:p>
    <w:p>
      <w:pPr>
        <w:spacing w:after="80" w:line="300"/>
      </w:pPr>
      <w:r>
        <w:rPr>
          <w:rFonts w:ascii="MS Mincho" w:eastAsia="MS Mincho" w:hAnsi="MS Mincho"/>
          <w:sz w:val="21"/>
          <w:szCs w:val="21"/>
        </w:rPr>
        <w:t xml:space="preserve">・高額治療で前払いをいただく場合は、中断時の返金規定を書面で明示する。</w:t>
      </w:r>
    </w:p>
    <w:p>
      <w:pPr>
        <w:spacing w:after="120" w:before="280"/>
      </w:pPr>
      <w:r>
        <w:rPr>
          <w:rFonts w:ascii="MS Mincho" w:eastAsia="MS Mincho" w:hAnsi="MS Mincho"/>
          <w:b/>
          <w:bCs/>
          <w:sz w:val="24"/>
          <w:szCs w:val="24"/>
        </w:rPr>
        <w:t xml:space="preserve">５．記録の保全</w:t>
      </w:r>
    </w:p>
    <w:p>
      <w:pPr>
        <w:spacing w:after="80" w:line="300"/>
      </w:pPr>
      <w:r>
        <w:rPr>
          <w:rFonts w:ascii="MS Mincho" w:eastAsia="MS Mincho" w:hAnsi="MS Mincho"/>
          <w:sz w:val="21"/>
          <w:szCs w:val="21"/>
        </w:rPr>
        <w:t xml:space="preserve">・抜歯前に必ずレントゲン（必要に応じてCT）と口腔内写真を撮影し保存する。</w:t>
      </w:r>
      <w:r>
        <w:rPr>
          <w:rFonts w:ascii="MS Mincho" w:eastAsia="MS Mincho" w:hAnsi="MS Mincho"/>
          <w:b/>
          <w:bCs/>
          <w:color w:val="CC0000"/>
          <w:sz w:val="21"/>
          <w:szCs w:val="21"/>
        </w:rPr>
        <w:t xml:space="preserve">抜歯の正当性を後から証明できる唯一の証拠となる。</w:t>
      </w:r>
    </w:p>
    <w:p>
      <w:pPr>
        <w:spacing w:after="80" w:line="300"/>
      </w:pPr>
      <w:r>
        <w:rPr>
          <w:rFonts w:ascii="MS Mincho" w:eastAsia="MS Mincho" w:hAnsi="MS Mincho"/>
          <w:sz w:val="21"/>
          <w:szCs w:val="21"/>
        </w:rPr>
        <w:t xml:space="preserve">・カルテには「なぜ保存不可能と判断したか」を必ず記載する。</w:t>
      </w:r>
    </w:p>
    <w:p>
      <w:pPr>
        <w:spacing w:after="80" w:line="300"/>
      </w:pPr>
      <w:r>
        <w:rPr>
          <w:rFonts w:ascii="MS Mincho" w:eastAsia="MS Mincho" w:hAnsi="MS Mincho"/>
          <w:b/>
          <w:bCs/>
          <w:color w:val="CC0000"/>
          <w:sz w:val="21"/>
          <w:szCs w:val="21"/>
        </w:rPr>
        <w:t xml:space="preserve">・同意書の原本はカルテとともに保管</w:t>
      </w:r>
      <w:r>
        <w:rPr>
          <w:rFonts w:ascii="MS Mincho" w:eastAsia="MS Mincho" w:hAnsi="MS Mincho"/>
          <w:sz w:val="21"/>
          <w:szCs w:val="21"/>
        </w:rPr>
        <w:t xml:space="preserve">し、控えを患者様に渡す。</w:t>
      </w:r>
    </w:p>
    <w:p>
      <w:pPr>
        <w:spacing w:after="120" w:before="280"/>
      </w:pPr>
      <w:r>
        <w:rPr>
          <w:rFonts w:ascii="MS Mincho" w:eastAsia="MS Mincho" w:hAnsi="MS Mincho"/>
          <w:b/>
          <w:bCs/>
          <w:sz w:val="24"/>
          <w:szCs w:val="24"/>
        </w:rPr>
        <w:t xml:space="preserve">６．困ったとき</w:t>
      </w:r>
    </w:p>
    <w:p>
      <w:pPr>
        <w:spacing w:after="80" w:line="300"/>
      </w:pPr>
      <w:r>
        <w:rPr>
          <w:rFonts w:ascii="MS Mincho" w:eastAsia="MS Mincho" w:hAnsi="MS Mincho"/>
          <w:sz w:val="21"/>
          <w:szCs w:val="21"/>
        </w:rPr>
        <w:t xml:space="preserve">患者様から治療内容や費用について不安・苦情の申し出があった場合は、その場で取り繕わず、必ず院長に報告する。患者様には「確認して改めてご説明します」と伝える。</w:t>
      </w:r>
    </w:p>
    <w:sectPr>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2026-07-22T01:50:27.496Z</dcterms:created>
  <dcterms:modified xsi:type="dcterms:W3CDTF">2026-07-22T01:50:27.496Z</dcterms:modified>
</cp:coreProperties>
</file>

<file path=docProps/custom.xml><?xml version="1.0" encoding="utf-8"?>
<Properties xmlns="http://schemas.openxmlformats.org/officeDocument/2006/custom-properties" xmlns:vt="http://schemas.openxmlformats.org/officeDocument/2006/docPropsVTypes"/>
</file>