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7CB91" w14:textId="77777777" w:rsidR="00583871" w:rsidRDefault="00000000">
      <w:pPr>
        <w:pStyle w:val="aa"/>
        <w:rPr>
          <w:lang w:eastAsia="zh-CN"/>
        </w:rPr>
      </w:pPr>
      <w:r>
        <w:rPr>
          <w:lang w:eastAsia="zh-CN"/>
        </w:rPr>
        <w:t>英语随堂笔记整理版</w:t>
      </w:r>
    </w:p>
    <w:p w14:paraId="10B91F98" w14:textId="77777777" w:rsidR="00583871" w:rsidRDefault="00000000">
      <w:pPr>
        <w:spacing w:after="160"/>
        <w:rPr>
          <w:lang w:eastAsia="zh-CN"/>
        </w:rPr>
      </w:pPr>
      <w:r>
        <w:rPr>
          <w:lang w:eastAsia="zh-CN"/>
        </w:rPr>
        <w:t>复习内容包括考试题型与备考方法、基础词汇、科技与人工智能、科学研究、人文管理及环保话题。先掌握词义与搭配，再按话题回忆英文表达。</w:t>
      </w:r>
    </w:p>
    <w:p w14:paraId="28FDBA40" w14:textId="77777777" w:rsidR="00583871" w:rsidRDefault="00000000">
      <w:pPr>
        <w:pStyle w:val="1"/>
        <w:rPr>
          <w:lang w:eastAsia="zh-CN"/>
        </w:rPr>
      </w:pP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课程概况与备考方法</w:t>
      </w:r>
    </w:p>
    <w:p w14:paraId="28DEED49" w14:textId="77777777" w:rsidR="00583871" w:rsidRDefault="00000000">
      <w:pPr>
        <w:spacing w:after="140"/>
        <w:rPr>
          <w:lang w:eastAsia="zh-CN"/>
        </w:rPr>
      </w:pPr>
      <w:r>
        <w:rPr>
          <w:color w:val="666666"/>
          <w:sz w:val="17"/>
          <w:lang w:eastAsia="zh-CN"/>
        </w:rPr>
        <w:t>来源：</w:t>
      </w:r>
      <w:r>
        <w:rPr>
          <w:color w:val="666666"/>
          <w:sz w:val="17"/>
          <w:lang w:eastAsia="zh-CN"/>
        </w:rPr>
        <w:t>1.pdf</w:t>
      </w:r>
      <w:r>
        <w:rPr>
          <w:color w:val="666666"/>
          <w:sz w:val="17"/>
          <w:lang w:eastAsia="zh-CN"/>
        </w:rPr>
        <w:t>，第</w:t>
      </w:r>
      <w:r>
        <w:rPr>
          <w:color w:val="666666"/>
          <w:sz w:val="17"/>
          <w:lang w:eastAsia="zh-CN"/>
        </w:rPr>
        <w:t>1</w:t>
      </w:r>
      <w:r>
        <w:rPr>
          <w:color w:val="666666"/>
          <w:sz w:val="17"/>
          <w:lang w:eastAsia="zh-CN"/>
        </w:rPr>
        <w:t>页</w:t>
      </w:r>
    </w:p>
    <w:p w14:paraId="0B41E0AA" w14:textId="77777777" w:rsidR="00583871" w:rsidRDefault="00000000">
      <w:pPr>
        <w:rPr>
          <w:lang w:eastAsia="zh-CN"/>
        </w:rPr>
      </w:pPr>
      <w:r>
        <w:rPr>
          <w:lang w:eastAsia="zh-CN"/>
        </w:rPr>
        <w:t>页首为</w:t>
      </w:r>
      <w:r>
        <w:rPr>
          <w:lang w:eastAsia="zh-CN"/>
        </w:rPr>
        <w:t xml:space="preserve"> Orientation</w:t>
      </w:r>
      <w:r>
        <w:rPr>
          <w:lang w:eastAsia="zh-CN"/>
        </w:rPr>
        <w:t>（课程导入），另有</w:t>
      </w:r>
      <w:r>
        <w:rPr>
          <w:lang w:eastAsia="zh-CN"/>
        </w:rPr>
        <w:t>“</w:t>
      </w:r>
      <w:r>
        <w:rPr>
          <w:lang w:eastAsia="zh-CN"/>
        </w:rPr>
        <w:t>大学英语四级</w:t>
      </w:r>
      <w:r>
        <w:rPr>
          <w:lang w:eastAsia="zh-CN"/>
        </w:rPr>
        <w:t>”</w:t>
      </w:r>
      <w:r>
        <w:rPr>
          <w:lang w:eastAsia="zh-CN"/>
        </w:rPr>
        <w:t>字样。课堂内容分为题型及难易程度、词汇、词汇强化。以下题型与数字按课堂记录整理，不作为现行大学英语四级考试规则。</w:t>
      </w:r>
    </w:p>
    <w:p w14:paraId="795496BF" w14:textId="77777777" w:rsidR="00583871" w:rsidRDefault="00000000">
      <w:pPr>
        <w:pStyle w:val="21"/>
      </w:pPr>
      <w:r>
        <w:t>题型记录</w:t>
      </w:r>
    </w:p>
    <w:tbl>
      <w:tblPr>
        <w:tblW w:w="0" w:type="auto"/>
        <w:jc w:val="center"/>
        <w:tblBorders>
          <w:top w:val="single" w:sz="3" w:space="0" w:color="D8E0E4"/>
          <w:left w:val="single" w:sz="3" w:space="0" w:color="D8E0E4"/>
          <w:bottom w:val="single" w:sz="3" w:space="0" w:color="D8E0E4"/>
          <w:right w:val="single" w:sz="3" w:space="0" w:color="D8E0E4"/>
          <w:insideH w:val="single" w:sz="3" w:space="0" w:color="D8E0E4"/>
          <w:insideV w:val="single" w:sz="3" w:space="0" w:color="D8E0E4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1480"/>
        <w:gridCol w:w="6609"/>
        <w:gridCol w:w="1776"/>
      </w:tblGrid>
      <w:tr w:rsidR="00583871" w14:paraId="50C0026F" w14:textId="77777777">
        <w:trPr>
          <w:cantSplit/>
          <w:tblHeader/>
          <w:jc w:val="center"/>
        </w:trPr>
        <w:tc>
          <w:tcPr>
            <w:tcW w:w="1480" w:type="dxa"/>
            <w:shd w:val="clear" w:color="auto" w:fill="E9F0F3"/>
            <w:vAlign w:val="center"/>
          </w:tcPr>
          <w:p w14:paraId="3D28180B" w14:textId="77777777" w:rsidR="00583871" w:rsidRDefault="00000000">
            <w:pPr>
              <w:keepNext/>
              <w:spacing w:after="0" w:line="270" w:lineRule="exact"/>
            </w:pPr>
            <w:r>
              <w:rPr>
                <w:b/>
                <w:color w:val="173F54"/>
                <w:sz w:val="19"/>
              </w:rPr>
              <w:t>题型</w:t>
            </w:r>
          </w:p>
        </w:tc>
        <w:tc>
          <w:tcPr>
            <w:tcW w:w="6609" w:type="dxa"/>
            <w:shd w:val="clear" w:color="auto" w:fill="E9F0F3"/>
            <w:vAlign w:val="center"/>
          </w:tcPr>
          <w:p w14:paraId="462F452C" w14:textId="77777777" w:rsidR="00583871" w:rsidRDefault="00000000">
            <w:pPr>
              <w:keepNext/>
              <w:spacing w:after="0" w:line="270" w:lineRule="exact"/>
            </w:pPr>
            <w:r>
              <w:rPr>
                <w:b/>
                <w:color w:val="173F54"/>
                <w:sz w:val="19"/>
              </w:rPr>
              <w:t>原笔记中的要求</w:t>
            </w:r>
          </w:p>
        </w:tc>
        <w:tc>
          <w:tcPr>
            <w:tcW w:w="1776" w:type="dxa"/>
            <w:shd w:val="clear" w:color="auto" w:fill="E9F0F3"/>
            <w:vAlign w:val="center"/>
          </w:tcPr>
          <w:p w14:paraId="1E7D8765" w14:textId="77777777" w:rsidR="00583871" w:rsidRDefault="00000000">
            <w:pPr>
              <w:keepNext/>
              <w:spacing w:after="0" w:line="270" w:lineRule="exact"/>
            </w:pPr>
            <w:r>
              <w:rPr>
                <w:b/>
                <w:color w:val="173F54"/>
                <w:sz w:val="19"/>
              </w:rPr>
              <w:t>分值记录</w:t>
            </w:r>
          </w:p>
        </w:tc>
      </w:tr>
      <w:tr w:rsidR="00583871" w14:paraId="026BD796" w14:textId="77777777">
        <w:trPr>
          <w:cantSplit/>
          <w:jc w:val="center"/>
        </w:trPr>
        <w:tc>
          <w:tcPr>
            <w:tcW w:w="1480" w:type="dxa"/>
            <w:shd w:val="clear" w:color="auto" w:fill="FFFFFF"/>
            <w:vAlign w:val="center"/>
          </w:tcPr>
          <w:p w14:paraId="712A46DF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完形填空</w:t>
            </w:r>
          </w:p>
        </w:tc>
        <w:tc>
          <w:tcPr>
            <w:tcW w:w="6609" w:type="dxa"/>
            <w:shd w:val="clear" w:color="auto" w:fill="FFFFFF"/>
            <w:vAlign w:val="center"/>
          </w:tcPr>
          <w:p w14:paraId="7DEDBE16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350 words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20 blanks</w:t>
            </w:r>
            <w:r>
              <w:rPr>
                <w:sz w:val="19"/>
              </w:rPr>
              <w:t>，即约</w:t>
            </w:r>
            <w:r>
              <w:rPr>
                <w:sz w:val="19"/>
              </w:rPr>
              <w:t>350</w:t>
            </w:r>
            <w:r>
              <w:rPr>
                <w:sz w:val="19"/>
              </w:rPr>
              <w:t>词、</w:t>
            </w:r>
            <w:r>
              <w:rPr>
                <w:sz w:val="19"/>
              </w:rPr>
              <w:t>20</w:t>
            </w:r>
            <w:r>
              <w:rPr>
                <w:sz w:val="19"/>
              </w:rPr>
              <w:t>个空。</w:t>
            </w:r>
          </w:p>
        </w:tc>
        <w:tc>
          <w:tcPr>
            <w:tcW w:w="1776" w:type="dxa"/>
            <w:shd w:val="clear" w:color="auto" w:fill="FFFFFF"/>
            <w:vAlign w:val="center"/>
          </w:tcPr>
          <w:p w14:paraId="24A2538C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20</w:t>
            </w:r>
            <w:r>
              <w:rPr>
                <w:sz w:val="19"/>
              </w:rPr>
              <w:t>分</w:t>
            </w:r>
          </w:p>
        </w:tc>
      </w:tr>
      <w:tr w:rsidR="00583871" w14:paraId="2D3EC947" w14:textId="77777777">
        <w:trPr>
          <w:cantSplit/>
          <w:jc w:val="center"/>
        </w:trPr>
        <w:tc>
          <w:tcPr>
            <w:tcW w:w="1480" w:type="dxa"/>
            <w:shd w:val="clear" w:color="auto" w:fill="F7F9FA"/>
            <w:vAlign w:val="center"/>
          </w:tcPr>
          <w:p w14:paraId="7E3A5208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阅读理解</w:t>
            </w:r>
          </w:p>
        </w:tc>
        <w:tc>
          <w:tcPr>
            <w:tcW w:w="6609" w:type="dxa"/>
            <w:shd w:val="clear" w:color="auto" w:fill="F7F9FA"/>
            <w:vAlign w:val="center"/>
          </w:tcPr>
          <w:p w14:paraId="1E69F41F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4</w:t>
            </w:r>
            <w:r>
              <w:rPr>
                <w:sz w:val="19"/>
                <w:lang w:eastAsia="zh-CN"/>
              </w:rPr>
              <w:t>篇；旁注</w:t>
            </w:r>
            <w:r>
              <w:rPr>
                <w:sz w:val="19"/>
                <w:lang w:eastAsia="zh-CN"/>
              </w:rPr>
              <w:t>“450”</w:t>
            </w:r>
            <w:r>
              <w:rPr>
                <w:sz w:val="19"/>
                <w:lang w:eastAsia="zh-CN"/>
              </w:rPr>
              <w:t>和</w:t>
            </w:r>
            <w:r>
              <w:rPr>
                <w:sz w:val="19"/>
                <w:lang w:eastAsia="zh-CN"/>
              </w:rPr>
              <w:t>“20”</w:t>
            </w:r>
            <w:r>
              <w:rPr>
                <w:sz w:val="19"/>
                <w:lang w:eastAsia="zh-CN"/>
              </w:rPr>
              <w:t>。整理理解为约</w:t>
            </w:r>
            <w:r>
              <w:rPr>
                <w:sz w:val="19"/>
                <w:lang w:eastAsia="zh-CN"/>
              </w:rPr>
              <w:t>450</w:t>
            </w:r>
            <w:r>
              <w:rPr>
                <w:sz w:val="19"/>
                <w:lang w:eastAsia="zh-CN"/>
              </w:rPr>
              <w:t>词、</w:t>
            </w:r>
            <w:r>
              <w:rPr>
                <w:sz w:val="19"/>
                <w:lang w:eastAsia="zh-CN"/>
              </w:rPr>
              <w:t>20</w:t>
            </w:r>
            <w:r>
              <w:rPr>
                <w:sz w:val="19"/>
                <w:lang w:eastAsia="zh-CN"/>
              </w:rPr>
              <w:t>题，但</w:t>
            </w:r>
            <w:r>
              <w:rPr>
                <w:sz w:val="19"/>
                <w:lang w:eastAsia="zh-CN"/>
              </w:rPr>
              <w:t>450</w:t>
            </w:r>
            <w:r>
              <w:rPr>
                <w:sz w:val="19"/>
                <w:lang w:eastAsia="zh-CN"/>
              </w:rPr>
              <w:t>是否指每篇仍需核对。</w:t>
            </w:r>
          </w:p>
        </w:tc>
        <w:tc>
          <w:tcPr>
            <w:tcW w:w="1776" w:type="dxa"/>
            <w:shd w:val="clear" w:color="auto" w:fill="F7F9FA"/>
            <w:vAlign w:val="center"/>
          </w:tcPr>
          <w:p w14:paraId="61C7135D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40</w:t>
            </w:r>
            <w:r>
              <w:rPr>
                <w:sz w:val="19"/>
              </w:rPr>
              <w:t>分</w:t>
            </w:r>
          </w:p>
        </w:tc>
      </w:tr>
      <w:tr w:rsidR="00583871" w14:paraId="3247A9B9" w14:textId="77777777">
        <w:trPr>
          <w:cantSplit/>
          <w:jc w:val="center"/>
        </w:trPr>
        <w:tc>
          <w:tcPr>
            <w:tcW w:w="1480" w:type="dxa"/>
            <w:shd w:val="clear" w:color="auto" w:fill="FFFFFF"/>
            <w:vAlign w:val="center"/>
          </w:tcPr>
          <w:p w14:paraId="5CBC713F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写作</w:t>
            </w:r>
          </w:p>
        </w:tc>
        <w:tc>
          <w:tcPr>
            <w:tcW w:w="6609" w:type="dxa"/>
            <w:shd w:val="clear" w:color="auto" w:fill="FFFFFF"/>
            <w:vAlign w:val="center"/>
          </w:tcPr>
          <w:p w14:paraId="44517087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题目／观点；字数上限为</w:t>
            </w:r>
            <w:r>
              <w:rPr>
                <w:sz w:val="19"/>
                <w:lang w:eastAsia="zh-CN"/>
              </w:rPr>
              <w:t>200</w:t>
            </w:r>
            <w:r>
              <w:rPr>
                <w:sz w:val="19"/>
                <w:lang w:eastAsia="zh-CN"/>
              </w:rPr>
              <w:t>词，下限疑似</w:t>
            </w:r>
            <w:r>
              <w:rPr>
                <w:sz w:val="19"/>
                <w:lang w:eastAsia="zh-CN"/>
              </w:rPr>
              <w:t>150</w:t>
            </w:r>
            <w:r>
              <w:rPr>
                <w:sz w:val="19"/>
                <w:lang w:eastAsia="zh-CN"/>
              </w:rPr>
              <w:t>，待核对。</w:t>
            </w:r>
          </w:p>
        </w:tc>
        <w:tc>
          <w:tcPr>
            <w:tcW w:w="1776" w:type="dxa"/>
            <w:shd w:val="clear" w:color="auto" w:fill="FFFFFF"/>
            <w:vAlign w:val="center"/>
          </w:tcPr>
          <w:p w14:paraId="0356C170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15</w:t>
            </w:r>
            <w:r>
              <w:rPr>
                <w:sz w:val="19"/>
              </w:rPr>
              <w:t>分</w:t>
            </w:r>
          </w:p>
        </w:tc>
      </w:tr>
      <w:tr w:rsidR="00583871" w14:paraId="5E824389" w14:textId="77777777">
        <w:trPr>
          <w:cantSplit/>
          <w:jc w:val="center"/>
        </w:trPr>
        <w:tc>
          <w:tcPr>
            <w:tcW w:w="1480" w:type="dxa"/>
            <w:shd w:val="clear" w:color="auto" w:fill="F7F9FA"/>
            <w:vAlign w:val="center"/>
          </w:tcPr>
          <w:p w14:paraId="0246F55A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翻译</w:t>
            </w:r>
          </w:p>
        </w:tc>
        <w:tc>
          <w:tcPr>
            <w:tcW w:w="6609" w:type="dxa"/>
            <w:shd w:val="clear" w:color="auto" w:fill="F7F9FA"/>
            <w:vAlign w:val="center"/>
          </w:tcPr>
          <w:p w14:paraId="773F3AAF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5</w:t>
            </w:r>
            <w:r>
              <w:rPr>
                <w:sz w:val="19"/>
                <w:lang w:eastAsia="zh-CN"/>
              </w:rPr>
              <w:t>个句子，</w:t>
            </w:r>
            <w:r>
              <w:rPr>
                <w:sz w:val="19"/>
                <w:lang w:eastAsia="zh-CN"/>
              </w:rPr>
              <w:t>15</w:t>
            </w:r>
            <w:r>
              <w:rPr>
                <w:sz w:val="19"/>
                <w:lang w:eastAsia="zh-CN"/>
              </w:rPr>
              <w:t>分；</w:t>
            </w:r>
            <w:r>
              <w:rPr>
                <w:sz w:val="19"/>
                <w:lang w:eastAsia="zh-CN"/>
              </w:rPr>
              <w:t>1</w:t>
            </w:r>
            <w:r>
              <w:rPr>
                <w:sz w:val="19"/>
                <w:lang w:eastAsia="zh-CN"/>
              </w:rPr>
              <w:t>段，</w:t>
            </w:r>
            <w:r>
              <w:rPr>
                <w:sz w:val="19"/>
                <w:lang w:eastAsia="zh-CN"/>
              </w:rPr>
              <w:t>10</w:t>
            </w:r>
            <w:r>
              <w:rPr>
                <w:sz w:val="19"/>
                <w:lang w:eastAsia="zh-CN"/>
              </w:rPr>
              <w:t>分；标注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英译汉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。</w:t>
            </w:r>
          </w:p>
        </w:tc>
        <w:tc>
          <w:tcPr>
            <w:tcW w:w="1776" w:type="dxa"/>
            <w:shd w:val="clear" w:color="auto" w:fill="F7F9FA"/>
            <w:vAlign w:val="center"/>
          </w:tcPr>
          <w:p w14:paraId="4FBB463C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共</w:t>
            </w:r>
            <w:r>
              <w:rPr>
                <w:sz w:val="19"/>
              </w:rPr>
              <w:t>25</w:t>
            </w:r>
            <w:r>
              <w:rPr>
                <w:sz w:val="19"/>
              </w:rPr>
              <w:t>分</w:t>
            </w:r>
          </w:p>
        </w:tc>
      </w:tr>
    </w:tbl>
    <w:p w14:paraId="4665D382" w14:textId="77777777" w:rsidR="00583871" w:rsidRDefault="00583871">
      <w:pPr>
        <w:spacing w:after="0" w:line="40" w:lineRule="exact"/>
      </w:pPr>
    </w:p>
    <w:p w14:paraId="4B6FFBEA" w14:textId="77777777" w:rsidR="00583871" w:rsidRDefault="00000000">
      <w:pPr>
        <w:rPr>
          <w:lang w:eastAsia="zh-CN"/>
        </w:rPr>
      </w:pPr>
      <w:r>
        <w:rPr>
          <w:color w:val="555555"/>
          <w:sz w:val="18"/>
          <w:lang w:eastAsia="zh-CN"/>
        </w:rPr>
        <w:t>分值合计为</w:t>
      </w:r>
      <w:r>
        <w:rPr>
          <w:color w:val="555555"/>
          <w:sz w:val="18"/>
          <w:lang w:eastAsia="zh-CN"/>
        </w:rPr>
        <w:t>100</w:t>
      </w:r>
      <w:r>
        <w:rPr>
          <w:color w:val="555555"/>
          <w:sz w:val="18"/>
          <w:lang w:eastAsia="zh-CN"/>
        </w:rPr>
        <w:t>分。原图右侧存在裁切，最右侧的其他数字无法完整辨认，不能据此确定各题用时。</w:t>
      </w:r>
    </w:p>
    <w:p w14:paraId="22202A1C" w14:textId="77777777" w:rsidR="00583871" w:rsidRDefault="00000000">
      <w:pPr>
        <w:pStyle w:val="21"/>
        <w:rPr>
          <w:lang w:eastAsia="zh-CN"/>
        </w:rPr>
      </w:pPr>
      <w:r>
        <w:rPr>
          <w:lang w:eastAsia="zh-CN"/>
        </w:rPr>
        <w:t>写作提示</w:t>
      </w:r>
    </w:p>
    <w:p w14:paraId="46FC2F71" w14:textId="77777777" w:rsidR="00583871" w:rsidRDefault="00000000">
      <w:pPr>
        <w:rPr>
          <w:lang w:eastAsia="zh-CN"/>
        </w:rPr>
      </w:pPr>
      <w:r>
        <w:rPr>
          <w:lang w:eastAsia="zh-CN"/>
        </w:rPr>
        <w:t>原笔记记录“题目＋题纲”（后一词疑似“提纲”）。statement 指“陈述、表述”；“观点”可用 opinion / view，“中心论点陈述”可用 thesis statement。复习时关注题目要求、写作提纲和观点表达。</w:t>
      </w:r>
      <w:r>
        <w:rPr>
          <w:lang w:eastAsia="zh-CN"/>
        </w:rPr>
      </w:r>
      <w:r>
        <w:rPr>
          <w:lang w:eastAsia="zh-CN"/>
        </w:rPr>
      </w:r>
      <w:proofErr w:type="gramStart"/>
      <w:r>
        <w:rPr>
          <w:lang w:eastAsia="zh-CN"/>
        </w:rPr>
      </w:r>
      <w:proofErr w:type="gramEnd"/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53B4CF87" w14:textId="77777777" w:rsidR="00583871" w:rsidRDefault="00000000">
      <w:pPr>
        <w:pStyle w:val="21"/>
        <w:rPr>
          <w:lang w:eastAsia="zh-CN"/>
        </w:rPr>
      </w:pPr>
      <w:r>
        <w:rPr>
          <w:lang w:eastAsia="zh-CN"/>
        </w:rPr>
        <w:t>备考重点</w:t>
      </w:r>
    </w:p>
    <w:p w14:paraId="5A8A40D6" w14:textId="77777777" w:rsidR="00583871" w:rsidRDefault="00000000">
      <w:pPr>
        <w:spacing w:after="60"/>
        <w:ind w:left="85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扩充词汇量，培养语感。</w:t>
      </w:r>
    </w:p>
    <w:p w14:paraId="04E646EF" w14:textId="77777777" w:rsidR="00583871" w:rsidRDefault="00000000">
      <w:pPr>
        <w:spacing w:after="60"/>
        <w:ind w:left="85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提高阅读速度，提升理解能力。</w:t>
      </w:r>
    </w:p>
    <w:p w14:paraId="113BF59A" w14:textId="77777777" w:rsidR="00583871" w:rsidRDefault="00000000">
      <w:pPr>
        <w:spacing w:after="60"/>
        <w:ind w:left="85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了解并掌握写作规范。</w:t>
      </w:r>
    </w:p>
    <w:p w14:paraId="4449BFF4" w14:textId="77777777" w:rsidR="00583871" w:rsidRDefault="00000000">
      <w:pPr>
        <w:spacing w:after="60"/>
        <w:ind w:left="85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词汇是各部分的基础；结合词义辨析、搭配、词根词缀、近义词辨析及同义替换复习。</w:t>
      </w:r>
    </w:p>
    <w:p w14:paraId="5C55D785" w14:textId="39061FF0" w:rsidR="00583871" w:rsidRPr="00C34DE5" w:rsidRDefault="00000000">
      <w:pPr>
        <w:pStyle w:val="21"/>
        <w:rPr>
          <w:rFonts w:eastAsia="宋体" w:hint="eastAsia"/>
          <w:lang w:eastAsia="zh-CN"/>
        </w:rPr>
      </w:pPr>
      <w:r>
        <w:rPr>
          <w:lang w:eastAsia="zh-CN"/>
        </w:rPr>
        <w:t>四篇阅读理解的主题分类</w:t>
      </w:r>
      <w:proofErr w:type="gramStart"/>
      <w:r>
        <w:rPr>
          <w:lang w:eastAsia="zh-CN"/>
        </w:rPr>
      </w:r>
      <w:r w:rsidR="00C34DE5">
        <w:rPr>
          <w:rFonts w:ascii="宋体" w:eastAsia="宋体" w:hAnsi="宋体"/>
          <w:lang w:eastAsia="zh-CN"/>
        </w:rPr>
      </w:r>
      <w:r w:rsidR="00C34DE5">
        <w:rPr>
          <w:rFonts w:ascii="宋体" w:eastAsia="宋体" w:hAnsi="宋体" w:hint="eastAsia"/>
          <w:lang w:eastAsia="zh-CN"/>
        </w:rPr>
      </w:r>
      <w:proofErr w:type="gramEnd"/>
      <w:r w:rsidR="00C34DE5">
        <w:rPr>
          <w:rFonts w:ascii="宋体" w:eastAsia="宋体" w:hAnsi="宋体" w:hint="eastAsia"/>
          <w:lang w:eastAsia="zh-CN"/>
        </w:rPr>
      </w:r>
    </w:p>
    <w:p>
      <w:pPr>
        <w:spacing w:after="100"/>
      </w:pPr>
      <w:r>
        <w:t>P1、P2、P3、P4 分别表示第1、2、3、4篇阅读理解的题组编号。下表归纳各题组对应的主题方向。</w:t>
      </w:r>
    </w:p>
    <w:tbl>
      <w:tblPr>
        <w:tblW w:w="0" w:type="auto"/>
        <w:jc w:val="center"/>
        <w:tblBorders>
          <w:top w:val="single" w:sz="3" w:space="0" w:color="D8E0E4"/>
          <w:left w:val="single" w:sz="3" w:space="0" w:color="D8E0E4"/>
          <w:bottom w:val="single" w:sz="3" w:space="0" w:color="D8E0E4"/>
          <w:right w:val="single" w:sz="3" w:space="0" w:color="D8E0E4"/>
          <w:insideH w:val="single" w:sz="3" w:space="0" w:color="D8E0E4"/>
          <w:insideV w:val="single" w:sz="3" w:space="0" w:color="D8E0E4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1874"/>
        <w:gridCol w:w="7990"/>
      </w:tblGrid>
      <w:tr w:rsidR="00583871" w14:paraId="06B5522D" w14:textId="77777777">
        <w:trPr>
          <w:cantSplit/>
          <w:tblHeader/>
          <w:jc w:val="center"/>
        </w:trPr>
        <w:tc>
          <w:tcPr>
            <w:tcW w:w="1874" w:type="dxa"/>
            <w:shd w:val="clear" w:color="auto" w:fill="E9F0F3"/>
            <w:vAlign w:val="center"/>
          </w:tcPr>
          <w:p w14:paraId="6439E806" w14:textId="77777777" w:rsidR="00583871" w:rsidRDefault="00000000">
            <w:pPr>
              <w:keepNext/>
              <w:spacing w:after="0" w:line="270" w:lineRule="exact"/>
            </w:pPr>
            <w:proofErr w:type="spellStart"/>
            <w:r>
              <w:rPr>
                <w:b/>
                <w:color w:val="173F54"/>
                <w:sz w:val="19"/>
              </w:rPr>
              <w:t>类别</w:t>
            </w:r>
            <w:proofErr w:type="spellEnd"/>
          </w:p>
        </w:tc>
        <w:tc>
          <w:tcPr>
            <w:tcW w:w="7990" w:type="dxa"/>
            <w:shd w:val="clear" w:color="auto" w:fill="E9F0F3"/>
            <w:vAlign w:val="center"/>
          </w:tcPr>
          <w:p w14:paraId="1C871ECD" w14:textId="77777777" w:rsidR="00583871" w:rsidRDefault="00000000">
            <w:pPr>
              <w:keepNext/>
              <w:spacing w:after="0" w:line="270" w:lineRule="exact"/>
            </w:pPr>
            <w:r>
              <w:rPr>
                <w:b/>
                <w:color w:val="173F54"/>
                <w:sz w:val="19"/>
              </w:rPr>
              <w:t>原笔记中的方向</w:t>
            </w:r>
          </w:p>
        </w:tc>
      </w:tr>
      <w:tr w:rsidR="00583871" w14:paraId="18EB9DF5" w14:textId="77777777">
        <w:trPr>
          <w:cantSplit/>
          <w:jc w:val="center"/>
        </w:trPr>
        <w:tc>
          <w:tcPr>
            <w:tcW w:w="1874" w:type="dxa"/>
            <w:shd w:val="clear" w:color="auto" w:fill="FFFFFF"/>
            <w:vAlign w:val="center"/>
          </w:tcPr>
          <w:p w14:paraId="751E488F" w14:textId="7DECFAC2" w:rsidR="00583871" w:rsidRDefault="00000000">
            <w:pPr>
              <w:spacing w:after="0" w:line="270" w:lineRule="exact"/>
              <w:rPr>
                <w:rFonts w:hint="eastAsia"/>
                <w:lang w:eastAsia="zh-CN"/>
              </w:rPr>
            </w:pPr>
            <w:r w:rsidRPr="00C34DE5">
              <w:rPr>
                <w:color w:val="FF0000"/>
                <w:sz w:val="19"/>
              </w:rPr>
              <w:t>科技</w:t>
            </w:r>
            <w:r w:rsidR="00C34DE5">
              <w:rPr>
                <w:rFonts w:hint="eastAsia"/>
                <w:color w:val="FF0000"/>
                <w:sz w:val="19"/>
                <w:lang w:eastAsia="zh-CN"/>
              </w:rPr>
              <w:t>P3/P4</w:t>
            </w:r>
          </w:p>
        </w:tc>
        <w:tc>
          <w:tcPr>
            <w:tcW w:w="7990" w:type="dxa"/>
            <w:shd w:val="clear" w:color="auto" w:fill="FFFFFF"/>
            <w:vAlign w:val="center"/>
          </w:tcPr>
          <w:p w14:paraId="25D28957" w14:textId="650EF6A3" w:rsidR="00583871" w:rsidRDefault="00000000">
            <w:pPr>
              <w:spacing w:after="0" w:line="270" w:lineRule="exact"/>
              <w:rPr>
                <w:lang w:eastAsia="zh-CN"/>
              </w:rPr>
            </w:pPr>
            <w:r w:rsidRPr="00C34DE5">
              <w:rPr>
                <w:color w:val="FF0000"/>
                <w:sz w:val="19"/>
                <w:lang w:eastAsia="zh-CN"/>
              </w:rPr>
              <w:t>前沿</w:t>
            </w:r>
            <w:r>
              <w:rPr>
                <w:sz w:val="19"/>
                <w:lang w:eastAsia="zh-CN"/>
              </w:rPr>
              <w:t>科技、</w:t>
            </w:r>
            <w:r>
              <w:rPr>
                <w:sz w:val="19"/>
                <w:lang w:eastAsia="zh-CN"/>
              </w:rPr>
              <w:t>AI</w:t>
            </w:r>
            <w:r>
              <w:rPr>
                <w:sz w:val="19"/>
                <w:lang w:eastAsia="zh-CN"/>
              </w:rPr>
              <w:t>、</w:t>
            </w:r>
            <w:r w:rsidR="00C34DE5">
              <w:rPr>
                <w:rFonts w:hint="eastAsia"/>
                <w:sz w:val="19"/>
                <w:lang w:eastAsia="zh-CN"/>
              </w:rPr>
              <w:t>工业</w:t>
            </w:r>
            <w:r w:rsidR="00C34DE5">
              <w:rPr>
                <w:rFonts w:hint="eastAsia"/>
                <w:sz w:val="19"/>
                <w:lang w:eastAsia="zh-CN"/>
              </w:rPr>
              <w:t>5.0</w:t>
            </w:r>
            <w:r>
              <w:rPr>
                <w:sz w:val="19"/>
                <w:lang w:eastAsia="zh-CN"/>
              </w:rPr>
              <w:t>、无人驾驶</w:t>
            </w:r>
            <w:r w:rsidR="00C34DE5">
              <w:rPr>
                <w:rFonts w:hint="eastAsia"/>
                <w:sz w:val="19"/>
                <w:lang w:eastAsia="zh-CN"/>
              </w:rPr>
              <w:t>汽车</w:t>
            </w:r>
            <w:r>
              <w:rPr>
                <w:sz w:val="19"/>
                <w:lang w:eastAsia="zh-CN"/>
              </w:rPr>
              <w:t>；</w:t>
            </w:r>
            <w:r w:rsidR="00C34DE5">
              <w:rPr>
                <w:lang w:eastAsia="zh-CN"/>
              </w:rPr>
              <w:t xml:space="preserve"> </w:t>
            </w:r>
            <w:r w:rsidR="00C34DE5">
              <w:rPr>
                <w:rFonts w:hint="eastAsia"/>
                <w:lang w:eastAsia="zh-CN"/>
              </w:rPr>
              <w:t>工程相关；科技引发的社会</w:t>
            </w:r>
            <w:r w:rsidR="00C34DE5" w:rsidRPr="00C34DE5">
              <w:rPr>
                <w:rFonts w:hint="eastAsia"/>
                <w:color w:val="FF0000"/>
                <w:lang w:eastAsia="zh-CN"/>
              </w:rPr>
              <w:t>变革</w:t>
            </w:r>
            <w:r w:rsidR="00C34DE5">
              <w:rPr>
                <w:rFonts w:hint="eastAsia"/>
                <w:lang w:eastAsia="zh-CN"/>
              </w:rPr>
              <w:t>；科技的</w:t>
            </w:r>
            <w:r w:rsidR="00C34DE5" w:rsidRPr="00C34DE5">
              <w:rPr>
                <w:rFonts w:hint="eastAsia"/>
                <w:color w:val="FF0000"/>
                <w:lang w:eastAsia="zh-CN"/>
              </w:rPr>
              <w:t>利与弊</w:t>
            </w:r>
          </w:p>
        </w:tc>
      </w:tr>
      <w:tr w:rsidR="00583871" w14:paraId="4E9AB970" w14:textId="77777777">
        <w:trPr>
          <w:cantSplit/>
          <w:jc w:val="center"/>
        </w:trPr>
        <w:tc>
          <w:tcPr>
            <w:tcW w:w="1874" w:type="dxa"/>
            <w:shd w:val="clear" w:color="auto" w:fill="F7F9FA"/>
            <w:vAlign w:val="center"/>
          </w:tcPr>
          <w:p w14:paraId="22178132" w14:textId="27172006" w:rsidR="00583871" w:rsidRDefault="00000000">
            <w:pPr>
              <w:spacing w:after="0" w:line="270" w:lineRule="exact"/>
              <w:rPr>
                <w:rFonts w:hint="eastAsia"/>
                <w:lang w:eastAsia="zh-CN"/>
              </w:rPr>
            </w:pPr>
            <w:r>
              <w:rPr>
                <w:sz w:val="19"/>
              </w:rPr>
              <w:t>科学研究</w:t>
            </w:r>
            <w:r w:rsidR="00C34DE5" w:rsidRPr="00C34DE5">
              <w:rPr>
                <w:rFonts w:hint="eastAsia"/>
                <w:color w:val="FF0000"/>
                <w:sz w:val="19"/>
                <w:lang w:eastAsia="zh-CN"/>
              </w:rPr>
              <w:t>P1/</w:t>
            </w:r>
            <w:r w:rsidR="00C34DE5">
              <w:rPr>
                <w:rFonts w:hint="eastAsia"/>
                <w:color w:val="FF0000"/>
                <w:sz w:val="19"/>
                <w:lang w:eastAsia="zh-CN"/>
              </w:rPr>
              <w:t>P</w:t>
            </w:r>
            <w:r w:rsidR="00C34DE5" w:rsidRPr="00C34DE5">
              <w:rPr>
                <w:rFonts w:hint="eastAsia"/>
                <w:color w:val="FF0000"/>
                <w:sz w:val="19"/>
                <w:lang w:eastAsia="zh-CN"/>
              </w:rPr>
              <w:t>2</w:t>
            </w:r>
          </w:p>
        </w:tc>
        <w:tc>
          <w:tcPr>
            <w:tcW w:w="7990" w:type="dxa"/>
            <w:shd w:val="clear" w:color="auto" w:fill="F7F9FA"/>
            <w:vAlign w:val="center"/>
          </w:tcPr>
          <w:p w14:paraId="7AC40FAF" w14:textId="0F085F86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医学发现、</w:t>
            </w:r>
            <w:r w:rsidR="00C34DE5">
              <w:rPr>
                <w:rFonts w:hint="eastAsia"/>
                <w:sz w:val="19"/>
                <w:lang w:eastAsia="zh-CN"/>
              </w:rPr>
              <w:t>心理研究</w:t>
            </w:r>
            <w:r>
              <w:rPr>
                <w:sz w:val="19"/>
                <w:lang w:eastAsia="zh-CN"/>
              </w:rPr>
              <w:t>、自然认知。</w:t>
            </w:r>
          </w:p>
        </w:tc>
      </w:tr>
      <w:tr w:rsidR="00583871" w14:paraId="1F9405C2" w14:textId="77777777">
        <w:trPr>
          <w:cantSplit/>
          <w:jc w:val="center"/>
        </w:trPr>
        <w:tc>
          <w:tcPr>
            <w:tcW w:w="1874" w:type="dxa"/>
            <w:shd w:val="clear" w:color="auto" w:fill="FFFFFF"/>
            <w:vAlign w:val="center"/>
          </w:tcPr>
          <w:p w14:paraId="20C8EA1C" w14:textId="0510F13F" w:rsidR="00583871" w:rsidRDefault="00000000">
            <w:pPr>
              <w:spacing w:after="0" w:line="270" w:lineRule="exact"/>
              <w:rPr>
                <w:rFonts w:hint="eastAsia"/>
                <w:lang w:eastAsia="zh-CN"/>
              </w:rPr>
            </w:pPr>
            <w:r w:rsidRPr="00C34DE5">
              <w:rPr>
                <w:color w:val="FF0000"/>
                <w:sz w:val="19"/>
              </w:rPr>
              <w:t>人文P3/P4</w:t>
            </w:r>
            <w:r w:rsidR="00C34DE5">
              <w:rPr>
                <w:rFonts w:hint="eastAsia"/>
                <w:color w:val="FF0000"/>
                <w:sz w:val="19"/>
                <w:lang w:eastAsia="zh-CN"/>
              </w:rPr>
            </w:r>
          </w:p>
        </w:tc>
        <w:tc>
          <w:tcPr>
            <w:tcW w:w="7990" w:type="dxa"/>
            <w:shd w:val="clear" w:color="auto" w:fill="FFFFFF"/>
            <w:vAlign w:val="center"/>
          </w:tcPr>
          <w:p w14:paraId="56CA07A4" w14:textId="60F7C7C7" w:rsidR="00583871" w:rsidRDefault="00C34DE5">
            <w:pPr>
              <w:spacing w:after="0" w:line="270" w:lineRule="exact"/>
              <w:rPr>
                <w:lang w:eastAsia="zh-CN"/>
              </w:rPr>
            </w:pPr>
            <w:r>
              <w:rPr>
                <w:rFonts w:hint="eastAsia"/>
                <w:sz w:val="19"/>
                <w:lang w:eastAsia="zh-CN"/>
              </w:rPr>
              <w:t>幸福</w:t>
            </w:r>
            <w:r w:rsidR="00000000">
              <w:rPr>
                <w:sz w:val="19"/>
                <w:lang w:eastAsia="zh-CN"/>
              </w:rPr>
              <w:t>、</w:t>
            </w:r>
            <w:r w:rsidR="00000000" w:rsidRPr="00C34DE5">
              <w:rPr>
                <w:color w:val="FF0000"/>
                <w:sz w:val="19"/>
                <w:lang w:eastAsia="zh-CN"/>
              </w:rPr>
              <w:t>工作</w:t>
            </w:r>
            <w:r w:rsidR="00000000">
              <w:rPr>
                <w:sz w:val="19"/>
                <w:lang w:eastAsia="zh-CN"/>
              </w:rPr>
              <w:t>、</w:t>
            </w:r>
            <w:r w:rsidR="00000000" w:rsidRPr="00C34DE5">
              <w:rPr>
                <w:color w:val="FF0000"/>
                <w:sz w:val="19"/>
                <w:lang w:eastAsia="zh-CN"/>
              </w:rPr>
              <w:t>管理</w:t>
            </w:r>
            <w:r w:rsidR="00000000">
              <w:rPr>
                <w:sz w:val="19"/>
                <w:lang w:eastAsia="zh-CN"/>
              </w:rPr>
              <w:t>、教育；</w:t>
            </w:r>
          </w:p>
        </w:tc>
      </w:tr>
      <w:tr w:rsidR="00583871" w14:paraId="1D6571C9" w14:textId="77777777">
        <w:trPr>
          <w:cantSplit/>
          <w:jc w:val="center"/>
        </w:trPr>
        <w:tc>
          <w:tcPr>
            <w:tcW w:w="1874" w:type="dxa"/>
            <w:shd w:val="clear" w:color="auto" w:fill="F7F9FA"/>
            <w:vAlign w:val="center"/>
          </w:tcPr>
          <w:p w14:paraId="0CAD9B87" w14:textId="14934736" w:rsidR="00583871" w:rsidRDefault="00000000">
            <w:pPr>
              <w:spacing w:after="0" w:line="270" w:lineRule="exact"/>
              <w:rPr>
                <w:rFonts w:hint="eastAsia"/>
                <w:lang w:eastAsia="zh-CN"/>
              </w:rPr>
            </w:pPr>
            <w:r>
              <w:rPr>
                <w:sz w:val="19"/>
              </w:rPr>
              <w:t>环保</w:t>
            </w:r>
            <w:r w:rsidR="00C34DE5" w:rsidRPr="00C34DE5">
              <w:rPr>
                <w:rFonts w:hint="eastAsia"/>
                <w:color w:val="FF0000"/>
                <w:sz w:val="19"/>
                <w:lang w:eastAsia="zh-CN"/>
              </w:rPr>
              <w:t>P1/P2</w:t>
            </w:r>
          </w:p>
        </w:tc>
        <w:tc>
          <w:tcPr>
            <w:tcW w:w="7990" w:type="dxa"/>
            <w:shd w:val="clear" w:color="auto" w:fill="F7F9FA"/>
            <w:vAlign w:val="center"/>
          </w:tcPr>
          <w:p w14:paraId="7B34386C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环境与可持续发展相关词汇。</w:t>
            </w:r>
          </w:p>
        </w:tc>
      </w:tr>
    </w:tbl>
    <w:p w14:paraId="57CAEAE2" w14:textId="77777777" w:rsidR="00583871" w:rsidRDefault="00583871">
      <w:pPr>
        <w:spacing w:after="0" w:line="40" w:lineRule="exact"/>
        <w:rPr>
          <w:lang w:eastAsia="zh-CN"/>
        </w:rPr>
      </w:pPr>
    </w:p>
    <w:p w14:paraId="3FAEA9F8" w14:textId="77777777" w:rsidR="00583871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二</w:t>
      </w:r>
      <w:r>
        <w:rPr>
          <w:lang w:eastAsia="zh-CN"/>
        </w:rPr>
        <w:t xml:space="preserve"> </w:t>
      </w:r>
      <w:r>
        <w:rPr>
          <w:lang w:eastAsia="zh-CN"/>
        </w:rPr>
        <w:t>基础词汇</w:t>
      </w:r>
    </w:p>
    <w:tbl>
      <w:tblPr>
        <w:tblW w:w="0" w:type="auto"/>
        <w:jc w:val="center"/>
        <w:tblBorders>
          <w:top w:val="single" w:sz="3" w:space="0" w:color="D8E0E4"/>
          <w:left w:val="single" w:sz="3" w:space="0" w:color="D8E0E4"/>
          <w:bottom w:val="single" w:sz="3" w:space="0" w:color="D8E0E4"/>
          <w:right w:val="single" w:sz="3" w:space="0" w:color="D8E0E4"/>
          <w:insideH w:val="single" w:sz="3" w:space="0" w:color="D8E0E4"/>
          <w:insideV w:val="single" w:sz="3" w:space="0" w:color="D8E0E4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3157"/>
        <w:gridCol w:w="6708"/>
      </w:tblGrid>
      <w:tr w:rsidR="00583871" w14:paraId="79872346" w14:textId="77777777">
        <w:trPr>
          <w:cantSplit/>
          <w:tblHeader/>
          <w:jc w:val="center"/>
        </w:trPr>
        <w:tc>
          <w:tcPr>
            <w:tcW w:w="3157" w:type="dxa"/>
            <w:shd w:val="clear" w:color="auto" w:fill="E9F0F3"/>
            <w:vAlign w:val="center"/>
          </w:tcPr>
          <w:p w14:paraId="73C0BE77" w14:textId="77777777" w:rsidR="00583871" w:rsidRDefault="00000000">
            <w:pPr>
              <w:keepNext/>
              <w:spacing w:after="0" w:line="270" w:lineRule="exact"/>
            </w:pPr>
            <w:proofErr w:type="spellStart"/>
            <w:r>
              <w:rPr>
                <w:b/>
                <w:color w:val="173F54"/>
                <w:sz w:val="19"/>
              </w:rPr>
              <w:t>词汇</w:t>
            </w:r>
            <w:proofErr w:type="spellEnd"/>
          </w:p>
        </w:tc>
        <w:tc>
          <w:tcPr>
            <w:tcW w:w="6708" w:type="dxa"/>
            <w:shd w:val="clear" w:color="auto" w:fill="E9F0F3"/>
            <w:vAlign w:val="center"/>
          </w:tcPr>
          <w:p w14:paraId="4457DB5C" w14:textId="77777777" w:rsidR="00583871" w:rsidRDefault="00000000">
            <w:pPr>
              <w:keepNext/>
              <w:spacing w:after="0" w:line="270" w:lineRule="exact"/>
            </w:pPr>
            <w:r>
              <w:rPr>
                <w:b/>
                <w:color w:val="173F54"/>
                <w:sz w:val="19"/>
              </w:rPr>
              <w:t>词义与用法</w:t>
            </w:r>
          </w:p>
        </w:tc>
      </w:tr>
      <w:tr w:rsidR="00583871" w14:paraId="52B5A619" w14:textId="77777777">
        <w:trPr>
          <w:cantSplit/>
          <w:jc w:val="center"/>
        </w:trPr>
        <w:tc>
          <w:tcPr>
            <w:tcW w:w="3157" w:type="dxa"/>
            <w:shd w:val="clear" w:color="auto" w:fill="FFFFFF"/>
            <w:vAlign w:val="center"/>
          </w:tcPr>
          <w:p w14:paraId="50611FE0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league</w:t>
            </w:r>
          </w:p>
        </w:tc>
        <w:tc>
          <w:tcPr>
            <w:tcW w:w="6708" w:type="dxa"/>
            <w:shd w:val="clear" w:color="auto" w:fill="FFFFFF"/>
            <w:vAlign w:val="center"/>
          </w:tcPr>
          <w:p w14:paraId="3910C07F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n. </w:t>
            </w:r>
            <w:r>
              <w:rPr>
                <w:sz w:val="19"/>
                <w:lang w:eastAsia="zh-CN"/>
              </w:rPr>
              <w:t>联盟；联赛。</w:t>
            </w:r>
            <w:proofErr w:type="gramStart"/>
            <w:r>
              <w:rPr>
                <w:sz w:val="19"/>
                <w:lang w:eastAsia="zh-CN"/>
              </w:rPr>
              <w:t>原注</w:t>
            </w:r>
            <w:r>
              <w:rPr>
                <w:sz w:val="19"/>
                <w:lang w:eastAsia="zh-CN"/>
              </w:rPr>
              <w:t>“</w:t>
            </w:r>
            <w:proofErr w:type="gramEnd"/>
            <w:r>
              <w:rPr>
                <w:sz w:val="19"/>
                <w:lang w:eastAsia="zh-CN"/>
              </w:rPr>
              <w:t>团队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，需结合上下文理解。</w:t>
            </w:r>
          </w:p>
        </w:tc>
      </w:tr>
      <w:tr w:rsidR="00583871" w14:paraId="48B7F0A3" w14:textId="77777777">
        <w:trPr>
          <w:cantSplit/>
          <w:jc w:val="center"/>
        </w:trPr>
        <w:tc>
          <w:tcPr>
            <w:tcW w:w="3157" w:type="dxa"/>
            <w:shd w:val="clear" w:color="auto" w:fill="F7F9FA"/>
            <w:vAlign w:val="center"/>
          </w:tcPr>
          <w:p w14:paraId="1DB1DE62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colleague / colleagues</w:t>
            </w:r>
          </w:p>
        </w:tc>
        <w:tc>
          <w:tcPr>
            <w:tcW w:w="6708" w:type="dxa"/>
            <w:shd w:val="clear" w:color="auto" w:fill="F7F9FA"/>
            <w:vAlign w:val="center"/>
          </w:tcPr>
          <w:p w14:paraId="4BAD0C26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 xml:space="preserve">n. </w:t>
            </w:r>
            <w:r>
              <w:rPr>
                <w:sz w:val="19"/>
              </w:rPr>
              <w:t>同事；</w:t>
            </w:r>
            <w:r>
              <w:rPr>
                <w:sz w:val="19"/>
              </w:rPr>
              <w:t xml:space="preserve">colleagues </w:t>
            </w:r>
            <w:r>
              <w:rPr>
                <w:sz w:val="19"/>
              </w:rPr>
              <w:t>为复数。</w:t>
            </w:r>
          </w:p>
        </w:tc>
      </w:tr>
      <w:tr w:rsidR="00583871" w14:paraId="23824228" w14:textId="77777777">
        <w:trPr>
          <w:cantSplit/>
          <w:jc w:val="center"/>
        </w:trPr>
        <w:tc>
          <w:tcPr>
            <w:tcW w:w="3157" w:type="dxa"/>
            <w:shd w:val="clear" w:color="auto" w:fill="FFFFFF"/>
            <w:vAlign w:val="center"/>
          </w:tcPr>
          <w:p w14:paraId="53976718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account</w:t>
            </w:r>
          </w:p>
        </w:tc>
        <w:tc>
          <w:tcPr>
            <w:tcW w:w="6708" w:type="dxa"/>
            <w:shd w:val="clear" w:color="auto" w:fill="FFFFFF"/>
            <w:vAlign w:val="center"/>
          </w:tcPr>
          <w:p w14:paraId="725AE14D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 xml:space="preserve">n. </w:t>
            </w:r>
            <w:r>
              <w:rPr>
                <w:sz w:val="19"/>
              </w:rPr>
              <w:t>账户；叙述；解释。表示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解释、说明原因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时常见</w:t>
            </w:r>
            <w:r>
              <w:rPr>
                <w:sz w:val="19"/>
              </w:rPr>
              <w:t xml:space="preserve"> account for</w:t>
            </w:r>
            <w:r>
              <w:rPr>
                <w:sz w:val="19"/>
              </w:rPr>
              <w:t>。</w:t>
            </w:r>
          </w:p>
        </w:tc>
      </w:tr>
      <w:tr w:rsidR="00583871" w14:paraId="3871C9E5" w14:textId="77777777">
        <w:trPr>
          <w:cantSplit/>
          <w:jc w:val="center"/>
        </w:trPr>
        <w:tc>
          <w:tcPr>
            <w:tcW w:w="3157" w:type="dxa"/>
            <w:shd w:val="clear" w:color="auto" w:fill="F7F9FA"/>
            <w:vAlign w:val="center"/>
          </w:tcPr>
          <w:p w14:paraId="5730C3AF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underlie</w:t>
            </w:r>
          </w:p>
        </w:tc>
        <w:tc>
          <w:tcPr>
            <w:tcW w:w="6708" w:type="dxa"/>
            <w:shd w:val="clear" w:color="auto" w:fill="F7F9FA"/>
            <w:vAlign w:val="center"/>
          </w:tcPr>
          <w:p w14:paraId="04CFF189" w14:textId="77777777" w:rsidR="00583871" w:rsidRDefault="00000000">
            <w:pPr>
              <w:spacing w:after="0" w:line="270" w:lineRule="exact"/>
            </w:pPr>
            <w:r>
              <w:rPr>
                <w:sz w:val="19"/>
                <w:lang w:eastAsia="zh-CN"/>
              </w:rPr>
              <w:t xml:space="preserve">v. </w:t>
            </w:r>
            <w:r>
              <w:rPr>
                <w:sz w:val="19"/>
                <w:lang w:eastAsia="zh-CN"/>
              </w:rPr>
              <w:t>构成</w:t>
            </w:r>
            <w:r>
              <w:rPr>
                <w:sz w:val="19"/>
                <w:lang w:eastAsia="zh-CN"/>
              </w:rPr>
              <w:t>……</w:t>
            </w:r>
            <w:r>
              <w:rPr>
                <w:sz w:val="19"/>
                <w:lang w:eastAsia="zh-CN"/>
              </w:rPr>
              <w:t>的基础；是</w:t>
            </w:r>
            <w:r>
              <w:rPr>
                <w:sz w:val="19"/>
                <w:lang w:eastAsia="zh-CN"/>
              </w:rPr>
              <w:t>……</w:t>
            </w:r>
            <w:r>
              <w:rPr>
                <w:sz w:val="19"/>
                <w:lang w:eastAsia="zh-CN"/>
              </w:rPr>
              <w:t>的深层原因。</w:t>
            </w:r>
            <w:proofErr w:type="gramStart"/>
            <w:r>
              <w:rPr>
                <w:sz w:val="19"/>
              </w:rPr>
              <w:t>原注</w:t>
            </w:r>
            <w:r>
              <w:rPr>
                <w:sz w:val="19"/>
              </w:rPr>
              <w:t>“</w:t>
            </w:r>
            <w:proofErr w:type="spellStart"/>
            <w:proofErr w:type="gramEnd"/>
            <w:r>
              <w:rPr>
                <w:sz w:val="19"/>
              </w:rPr>
              <w:t>支持</w:t>
            </w:r>
            <w:proofErr w:type="spellEnd"/>
            <w:r>
              <w:rPr>
                <w:sz w:val="19"/>
              </w:rPr>
              <w:t>”</w:t>
            </w:r>
            <w:r>
              <w:rPr>
                <w:sz w:val="19"/>
              </w:rPr>
              <w:t>。</w:t>
            </w:r>
            <w:proofErr w:type="spellStart"/>
            <w:r>
              <w:rPr>
                <w:sz w:val="19"/>
              </w:rPr>
              <w:t>旁记</w:t>
            </w:r>
            <w:proofErr w:type="spellEnd"/>
            <w:r>
              <w:rPr>
                <w:sz w:val="19"/>
              </w:rPr>
              <w:t xml:space="preserve"> underlay </w:t>
            </w:r>
            <w:r>
              <w:rPr>
                <w:sz w:val="19"/>
              </w:rPr>
              <w:t>为其过去式。</w:t>
            </w:r>
          </w:p>
        </w:tc>
      </w:tr>
      <w:tr w:rsidR="00583871" w14:paraId="1D53414C" w14:textId="77777777">
        <w:trPr>
          <w:cantSplit/>
          <w:jc w:val="center"/>
        </w:trPr>
        <w:tc>
          <w:tcPr>
            <w:tcW w:w="3157" w:type="dxa"/>
            <w:shd w:val="clear" w:color="auto" w:fill="FFFFFF"/>
            <w:vAlign w:val="center"/>
          </w:tcPr>
          <w:p w14:paraId="005B27B8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artificial</w:t>
            </w:r>
          </w:p>
        </w:tc>
        <w:tc>
          <w:tcPr>
            <w:tcW w:w="6708" w:type="dxa"/>
            <w:shd w:val="clear" w:color="auto" w:fill="FFFFFF"/>
            <w:vAlign w:val="center"/>
          </w:tcPr>
          <w:p w14:paraId="440F62EF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 xml:space="preserve">adj. </w:t>
            </w:r>
            <w:r>
              <w:rPr>
                <w:sz w:val="19"/>
              </w:rPr>
              <w:t>人工的；人造的。</w:t>
            </w:r>
          </w:p>
        </w:tc>
      </w:tr>
      <w:tr w:rsidR="00583871" w14:paraId="26F5B4CE" w14:textId="77777777">
        <w:trPr>
          <w:cantSplit/>
          <w:jc w:val="center"/>
        </w:trPr>
        <w:tc>
          <w:tcPr>
            <w:tcW w:w="3157" w:type="dxa"/>
            <w:shd w:val="clear" w:color="auto" w:fill="F7F9FA"/>
            <w:vAlign w:val="center"/>
          </w:tcPr>
          <w:p w14:paraId="1DFCB3A3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artistic</w:t>
            </w:r>
          </w:p>
        </w:tc>
        <w:tc>
          <w:tcPr>
            <w:tcW w:w="6708" w:type="dxa"/>
            <w:shd w:val="clear" w:color="auto" w:fill="F7F9FA"/>
            <w:vAlign w:val="center"/>
          </w:tcPr>
          <w:p w14:paraId="02844272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adj. </w:t>
            </w:r>
            <w:r>
              <w:rPr>
                <w:sz w:val="19"/>
                <w:lang w:eastAsia="zh-CN"/>
              </w:rPr>
              <w:t>艺术的；有艺术天赋的。</w:t>
            </w:r>
          </w:p>
        </w:tc>
      </w:tr>
      <w:tr w:rsidR="00583871" w14:paraId="028FBC3C" w14:textId="77777777">
        <w:trPr>
          <w:cantSplit/>
          <w:jc w:val="center"/>
        </w:trPr>
        <w:tc>
          <w:tcPr>
            <w:tcW w:w="3157" w:type="dxa"/>
            <w:shd w:val="clear" w:color="auto" w:fill="FFFFFF"/>
            <w:vAlign w:val="center"/>
          </w:tcPr>
          <w:p w14:paraId="3B260ED1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authentic</w:t>
            </w:r>
          </w:p>
        </w:tc>
        <w:tc>
          <w:tcPr>
            <w:tcW w:w="6708" w:type="dxa"/>
            <w:shd w:val="clear" w:color="auto" w:fill="FFFFFF"/>
            <w:vAlign w:val="center"/>
          </w:tcPr>
          <w:p w14:paraId="3E133973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 xml:space="preserve">adj. </w:t>
            </w:r>
            <w:r>
              <w:rPr>
                <w:sz w:val="19"/>
              </w:rPr>
              <w:t>真实的；正宗的；地道的。</w:t>
            </w:r>
          </w:p>
        </w:tc>
      </w:tr>
      <w:tr w:rsidR="00583871" w14:paraId="284590C2" w14:textId="77777777">
        <w:trPr>
          <w:cantSplit/>
          <w:jc w:val="center"/>
        </w:trPr>
        <w:tc>
          <w:tcPr>
            <w:tcW w:w="3157" w:type="dxa"/>
            <w:shd w:val="clear" w:color="auto" w:fill="F7F9FA"/>
            <w:vAlign w:val="center"/>
          </w:tcPr>
          <w:p w14:paraId="5F34F9E6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articulate</w:t>
            </w:r>
          </w:p>
        </w:tc>
        <w:tc>
          <w:tcPr>
            <w:tcW w:w="6708" w:type="dxa"/>
            <w:shd w:val="clear" w:color="auto" w:fill="F7F9FA"/>
            <w:vAlign w:val="center"/>
          </w:tcPr>
          <w:p w14:paraId="0E63DDED" w14:textId="77777777" w:rsidR="00583871" w:rsidRDefault="00000000">
            <w:pPr>
              <w:spacing w:after="0" w:line="270" w:lineRule="exact"/>
            </w:pPr>
            <w:r>
              <w:rPr>
                <w:sz w:val="19"/>
                <w:lang w:eastAsia="zh-CN"/>
              </w:rPr>
              <w:t xml:space="preserve">v. </w:t>
            </w:r>
            <w:r>
              <w:rPr>
                <w:sz w:val="19"/>
                <w:lang w:eastAsia="zh-CN"/>
              </w:rPr>
              <w:t>清楚表达；</w:t>
            </w:r>
            <w:r>
              <w:rPr>
                <w:sz w:val="19"/>
                <w:lang w:eastAsia="zh-CN"/>
              </w:rPr>
              <w:t xml:space="preserve">adj. </w:t>
            </w:r>
            <w:r>
              <w:rPr>
                <w:sz w:val="19"/>
                <w:lang w:eastAsia="zh-CN"/>
              </w:rPr>
              <w:t>善于表达的。</w:t>
            </w:r>
            <w:proofErr w:type="gramStart"/>
            <w:r>
              <w:rPr>
                <w:sz w:val="19"/>
              </w:rPr>
              <w:t>原注</w:t>
            </w:r>
            <w:r>
              <w:rPr>
                <w:sz w:val="19"/>
              </w:rPr>
              <w:t>“</w:t>
            </w:r>
            <w:proofErr w:type="gramEnd"/>
            <w:r>
              <w:rPr>
                <w:sz w:val="19"/>
              </w:rPr>
              <w:t>说清楚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。</w:t>
            </w:r>
          </w:p>
        </w:tc>
      </w:tr>
      <w:tr w:rsidR="00583871" w14:paraId="11884246" w14:textId="77777777">
        <w:trPr>
          <w:cantSplit/>
          <w:jc w:val="center"/>
        </w:trPr>
        <w:tc>
          <w:tcPr>
            <w:tcW w:w="3157" w:type="dxa"/>
            <w:shd w:val="clear" w:color="auto" w:fill="FFFFFF"/>
            <w:vAlign w:val="center"/>
          </w:tcPr>
          <w:p w14:paraId="0FCF3D25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issue</w:t>
            </w:r>
          </w:p>
        </w:tc>
        <w:tc>
          <w:tcPr>
            <w:tcW w:w="6708" w:type="dxa"/>
            <w:shd w:val="clear" w:color="auto" w:fill="FFFFFF"/>
            <w:vAlign w:val="center"/>
          </w:tcPr>
          <w:p w14:paraId="1C695FAD" w14:textId="77777777" w:rsidR="00583871" w:rsidRDefault="00000000">
            <w:pPr>
              <w:spacing w:after="0" w:line="270" w:lineRule="exact"/>
            </w:pPr>
            <w:r>
              <w:rPr>
                <w:sz w:val="19"/>
                <w:lang w:eastAsia="zh-CN"/>
              </w:rPr>
              <w:t xml:space="preserve">v. </w:t>
            </w:r>
            <w:r>
              <w:rPr>
                <w:sz w:val="19"/>
                <w:lang w:eastAsia="zh-CN"/>
              </w:rPr>
              <w:t>发布；发行；</w:t>
            </w:r>
            <w:r>
              <w:rPr>
                <w:sz w:val="19"/>
                <w:lang w:eastAsia="zh-CN"/>
              </w:rPr>
              <w:t xml:space="preserve">n. </w:t>
            </w:r>
            <w:r>
              <w:rPr>
                <w:sz w:val="19"/>
                <w:lang w:eastAsia="zh-CN"/>
              </w:rPr>
              <w:t>问题；议题。</w:t>
            </w:r>
            <w:proofErr w:type="gramStart"/>
            <w:r>
              <w:rPr>
                <w:sz w:val="19"/>
              </w:rPr>
              <w:t>原注</w:t>
            </w:r>
            <w:r>
              <w:rPr>
                <w:sz w:val="19"/>
              </w:rPr>
              <w:t>“</w:t>
            </w:r>
            <w:proofErr w:type="gramEnd"/>
            <w:r>
              <w:rPr>
                <w:sz w:val="19"/>
              </w:rPr>
              <w:t>发布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。</w:t>
            </w:r>
          </w:p>
        </w:tc>
      </w:tr>
      <w:tr w:rsidR="00583871" w14:paraId="5CF527F6" w14:textId="77777777">
        <w:trPr>
          <w:cantSplit/>
          <w:jc w:val="center"/>
        </w:trPr>
        <w:tc>
          <w:tcPr>
            <w:tcW w:w="3157" w:type="dxa"/>
            <w:shd w:val="clear" w:color="auto" w:fill="F7F9FA"/>
            <w:vAlign w:val="center"/>
          </w:tcPr>
          <w:p w14:paraId="3363236A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give</w:t>
            </w:r>
          </w:p>
        </w:tc>
        <w:tc>
          <w:tcPr>
            <w:tcW w:w="6708" w:type="dxa"/>
            <w:shd w:val="clear" w:color="auto" w:fill="F7F9FA"/>
            <w:vAlign w:val="center"/>
          </w:tcPr>
          <w:p w14:paraId="7D5264E2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v. </w:t>
            </w:r>
            <w:r>
              <w:rPr>
                <w:sz w:val="19"/>
                <w:lang w:eastAsia="zh-CN"/>
              </w:rPr>
              <w:t>给；给予。原页列词，未附完整搭配。</w:t>
            </w:r>
          </w:p>
        </w:tc>
      </w:tr>
      <w:tr w:rsidR="00583871" w14:paraId="7BB15507" w14:textId="77777777">
        <w:trPr>
          <w:cantSplit/>
          <w:jc w:val="center"/>
        </w:trPr>
        <w:tc>
          <w:tcPr>
            <w:tcW w:w="3157" w:type="dxa"/>
            <w:shd w:val="clear" w:color="auto" w:fill="FFFFFF"/>
            <w:vAlign w:val="center"/>
          </w:tcPr>
          <w:p w14:paraId="440AFDEE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claim / claims</w:t>
            </w:r>
          </w:p>
        </w:tc>
        <w:tc>
          <w:tcPr>
            <w:tcW w:w="6708" w:type="dxa"/>
            <w:shd w:val="clear" w:color="auto" w:fill="FFFFFF"/>
            <w:vAlign w:val="center"/>
          </w:tcPr>
          <w:p w14:paraId="74BC6D13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n. </w:t>
            </w:r>
            <w:r>
              <w:rPr>
                <w:sz w:val="19"/>
                <w:lang w:eastAsia="zh-CN"/>
              </w:rPr>
              <w:t>声称；主张；索赔；</w:t>
            </w:r>
            <w:r>
              <w:rPr>
                <w:sz w:val="19"/>
                <w:lang w:eastAsia="zh-CN"/>
              </w:rPr>
              <w:t xml:space="preserve">v. </w:t>
            </w:r>
            <w:r>
              <w:rPr>
                <w:sz w:val="19"/>
                <w:lang w:eastAsia="zh-CN"/>
              </w:rPr>
              <w:t>声称；要求。</w:t>
            </w:r>
            <w:r>
              <w:rPr>
                <w:sz w:val="19"/>
                <w:lang w:eastAsia="zh-CN"/>
              </w:rPr>
              <w:t xml:space="preserve">claims </w:t>
            </w:r>
            <w:r>
              <w:rPr>
                <w:sz w:val="19"/>
                <w:lang w:eastAsia="zh-CN"/>
              </w:rPr>
              <w:t>可为名词复数或动词第三人称单数。</w:t>
            </w:r>
          </w:p>
        </w:tc>
      </w:tr>
      <w:tr w:rsidR="00583871" w14:paraId="20AA4938" w14:textId="77777777">
        <w:trPr>
          <w:cantSplit/>
          <w:jc w:val="center"/>
        </w:trPr>
        <w:tc>
          <w:tcPr>
            <w:tcW w:w="3157" w:type="dxa"/>
            <w:shd w:val="clear" w:color="auto" w:fill="F7F9FA"/>
            <w:vAlign w:val="center"/>
          </w:tcPr>
          <w:p w14:paraId="5D17F9BB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compensation</w:t>
            </w:r>
          </w:p>
        </w:tc>
        <w:tc>
          <w:tcPr>
            <w:tcW w:w="6708" w:type="dxa"/>
            <w:shd w:val="clear" w:color="auto" w:fill="F7F9FA"/>
            <w:vAlign w:val="center"/>
          </w:tcPr>
          <w:p w14:paraId="7BD47570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n. </w:t>
            </w:r>
            <w:r>
              <w:rPr>
                <w:sz w:val="19"/>
                <w:lang w:eastAsia="zh-CN"/>
              </w:rPr>
              <w:t>补偿；赔偿；薪酬。</w:t>
            </w:r>
            <w:proofErr w:type="gramStart"/>
            <w:r>
              <w:rPr>
                <w:sz w:val="19"/>
                <w:lang w:eastAsia="zh-CN"/>
              </w:rPr>
              <w:t>原注</w:t>
            </w:r>
            <w:r>
              <w:rPr>
                <w:sz w:val="19"/>
                <w:lang w:eastAsia="zh-CN"/>
              </w:rPr>
              <w:t>“</w:t>
            </w:r>
            <w:proofErr w:type="gramEnd"/>
            <w:r>
              <w:rPr>
                <w:sz w:val="19"/>
                <w:lang w:eastAsia="zh-CN"/>
              </w:rPr>
              <w:t>报酬、薪酬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583871" w14:paraId="5904CF02" w14:textId="77777777">
        <w:trPr>
          <w:cantSplit/>
          <w:jc w:val="center"/>
        </w:trPr>
        <w:tc>
          <w:tcPr>
            <w:tcW w:w="3157" w:type="dxa"/>
            <w:shd w:val="clear" w:color="auto" w:fill="FFFFFF"/>
            <w:vAlign w:val="center"/>
          </w:tcPr>
          <w:p w14:paraId="3FC7A2D0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physician / physicians</w:t>
            </w:r>
          </w:p>
        </w:tc>
        <w:tc>
          <w:tcPr>
            <w:tcW w:w="6708" w:type="dxa"/>
            <w:shd w:val="clear" w:color="auto" w:fill="FFFFFF"/>
            <w:vAlign w:val="center"/>
          </w:tcPr>
          <w:p w14:paraId="68BDEB9D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 xml:space="preserve">n. </w:t>
            </w:r>
            <w:r>
              <w:rPr>
                <w:sz w:val="19"/>
              </w:rPr>
              <w:t>医生，尤指内科医生；</w:t>
            </w:r>
            <w:r>
              <w:rPr>
                <w:sz w:val="19"/>
              </w:rPr>
              <w:t xml:space="preserve">physicians </w:t>
            </w:r>
            <w:r>
              <w:rPr>
                <w:sz w:val="19"/>
              </w:rPr>
              <w:t>为复数。</w:t>
            </w:r>
          </w:p>
        </w:tc>
      </w:tr>
      <w:tr w:rsidR="00583871" w14:paraId="090343F0" w14:textId="77777777">
        <w:trPr>
          <w:cantSplit/>
          <w:jc w:val="center"/>
        </w:trPr>
        <w:tc>
          <w:tcPr>
            <w:tcW w:w="3157" w:type="dxa"/>
            <w:shd w:val="clear" w:color="auto" w:fill="F7F9FA"/>
            <w:vAlign w:val="center"/>
          </w:tcPr>
          <w:p w14:paraId="28866BED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specialist / specialists</w:t>
            </w:r>
          </w:p>
        </w:tc>
        <w:tc>
          <w:tcPr>
            <w:tcW w:w="6708" w:type="dxa"/>
            <w:shd w:val="clear" w:color="auto" w:fill="F7F9FA"/>
            <w:vAlign w:val="center"/>
          </w:tcPr>
          <w:p w14:paraId="47E721AA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 xml:space="preserve">n. </w:t>
            </w:r>
            <w:r>
              <w:rPr>
                <w:sz w:val="19"/>
              </w:rPr>
              <w:t>专家；专科医生。</w:t>
            </w:r>
          </w:p>
        </w:tc>
      </w:tr>
      <w:tr w:rsidR="00583871" w14:paraId="06EF6453" w14:textId="77777777">
        <w:trPr>
          <w:cantSplit/>
          <w:jc w:val="center"/>
        </w:trPr>
        <w:tc>
          <w:tcPr>
            <w:tcW w:w="3157" w:type="dxa"/>
            <w:shd w:val="clear" w:color="auto" w:fill="FFFFFF"/>
            <w:vAlign w:val="center"/>
          </w:tcPr>
          <w:p w14:paraId="5D52051C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disease</w:t>
            </w:r>
          </w:p>
        </w:tc>
        <w:tc>
          <w:tcPr>
            <w:tcW w:w="6708" w:type="dxa"/>
            <w:shd w:val="clear" w:color="auto" w:fill="FFFFFF"/>
            <w:vAlign w:val="center"/>
          </w:tcPr>
          <w:p w14:paraId="2E9AE27B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n. </w:t>
            </w:r>
            <w:r>
              <w:rPr>
                <w:sz w:val="19"/>
                <w:lang w:eastAsia="zh-CN"/>
              </w:rPr>
              <w:t>疾病。原页旁记</w:t>
            </w:r>
            <w:r>
              <w:rPr>
                <w:sz w:val="19"/>
                <w:lang w:eastAsia="zh-CN"/>
              </w:rPr>
              <w:t xml:space="preserve"> easy </w:t>
            </w:r>
            <w:proofErr w:type="gramStart"/>
            <w:r>
              <w:rPr>
                <w:sz w:val="19"/>
                <w:lang w:eastAsia="zh-CN"/>
              </w:rPr>
              <w:t>与</w:t>
            </w:r>
            <w:r>
              <w:rPr>
                <w:sz w:val="19"/>
                <w:lang w:eastAsia="zh-CN"/>
              </w:rPr>
              <w:t>“</w:t>
            </w:r>
            <w:proofErr w:type="gramEnd"/>
            <w:r>
              <w:rPr>
                <w:sz w:val="19"/>
                <w:lang w:eastAsia="zh-CN"/>
              </w:rPr>
              <w:t>舒服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，辨析见下一页。</w:t>
            </w:r>
          </w:p>
        </w:tc>
      </w:tr>
      <w:tr w:rsidR="00583871" w14:paraId="496C5D15" w14:textId="77777777">
        <w:trPr>
          <w:cantSplit/>
          <w:jc w:val="center"/>
        </w:trPr>
        <w:tc>
          <w:tcPr>
            <w:tcW w:w="3157" w:type="dxa"/>
            <w:shd w:val="clear" w:color="auto" w:fill="F7F9FA"/>
            <w:vAlign w:val="center"/>
          </w:tcPr>
          <w:p w14:paraId="28E87D40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leak</w:t>
            </w:r>
          </w:p>
        </w:tc>
        <w:tc>
          <w:tcPr>
            <w:tcW w:w="6708" w:type="dxa"/>
            <w:shd w:val="clear" w:color="auto" w:fill="F7F9FA"/>
            <w:vAlign w:val="center"/>
          </w:tcPr>
          <w:p w14:paraId="7A19C375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 xml:space="preserve">v. / n. </w:t>
            </w:r>
            <w:r>
              <w:rPr>
                <w:sz w:val="19"/>
              </w:rPr>
              <w:t>泄漏；泄露。</w:t>
            </w:r>
          </w:p>
        </w:tc>
      </w:tr>
      <w:tr w:rsidR="00583871" w14:paraId="5AD08B0A" w14:textId="77777777">
        <w:trPr>
          <w:cantSplit/>
          <w:jc w:val="center"/>
        </w:trPr>
        <w:tc>
          <w:tcPr>
            <w:tcW w:w="3157" w:type="dxa"/>
            <w:shd w:val="clear" w:color="auto" w:fill="FFFFFF"/>
            <w:vAlign w:val="center"/>
          </w:tcPr>
          <w:p w14:paraId="5D3BD8F3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breakthrough</w:t>
            </w:r>
          </w:p>
        </w:tc>
        <w:tc>
          <w:tcPr>
            <w:tcW w:w="6708" w:type="dxa"/>
            <w:shd w:val="clear" w:color="auto" w:fill="FFFFFF"/>
            <w:vAlign w:val="center"/>
          </w:tcPr>
          <w:p w14:paraId="5BFED8D0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 xml:space="preserve">n. </w:t>
            </w:r>
            <w:r>
              <w:rPr>
                <w:sz w:val="19"/>
              </w:rPr>
              <w:t>突破；重大进展。</w:t>
            </w:r>
          </w:p>
        </w:tc>
      </w:tr>
      <w:tr w:rsidR="00583871" w14:paraId="065E2B85" w14:textId="77777777">
        <w:trPr>
          <w:cantSplit/>
          <w:jc w:val="center"/>
        </w:trPr>
        <w:tc>
          <w:tcPr>
            <w:tcW w:w="3157" w:type="dxa"/>
            <w:shd w:val="clear" w:color="auto" w:fill="F7F9FA"/>
            <w:vAlign w:val="center"/>
          </w:tcPr>
          <w:p w14:paraId="0D72D28E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electronically</w:t>
            </w:r>
          </w:p>
        </w:tc>
        <w:tc>
          <w:tcPr>
            <w:tcW w:w="6708" w:type="dxa"/>
            <w:shd w:val="clear" w:color="auto" w:fill="F7F9FA"/>
            <w:vAlign w:val="center"/>
          </w:tcPr>
          <w:p w14:paraId="090455D9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adv. </w:t>
            </w:r>
            <w:r>
              <w:rPr>
                <w:sz w:val="19"/>
                <w:lang w:eastAsia="zh-CN"/>
              </w:rPr>
              <w:t>以电子方式。注意副词词尾</w:t>
            </w:r>
            <w:r>
              <w:rPr>
                <w:sz w:val="19"/>
                <w:lang w:eastAsia="zh-CN"/>
              </w:rPr>
              <w:t xml:space="preserve"> -</w:t>
            </w:r>
            <w:proofErr w:type="spellStart"/>
            <w:r>
              <w:rPr>
                <w:sz w:val="19"/>
                <w:lang w:eastAsia="zh-CN"/>
              </w:rPr>
              <w:t>ly</w:t>
            </w:r>
            <w:proofErr w:type="spellEnd"/>
            <w:r>
              <w:rPr>
                <w:sz w:val="19"/>
                <w:lang w:eastAsia="zh-CN"/>
              </w:rPr>
              <w:t>。</w:t>
            </w:r>
          </w:p>
        </w:tc>
      </w:tr>
      <w:tr w:rsidR="00583871" w14:paraId="2B56936B" w14:textId="77777777">
        <w:trPr>
          <w:cantSplit/>
          <w:jc w:val="center"/>
        </w:trPr>
        <w:tc>
          <w:tcPr>
            <w:tcW w:w="3157" w:type="dxa"/>
            <w:shd w:val="clear" w:color="auto" w:fill="FFFFFF"/>
            <w:vAlign w:val="center"/>
          </w:tcPr>
          <w:p w14:paraId="65B83DF1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existence</w:t>
            </w:r>
          </w:p>
        </w:tc>
        <w:tc>
          <w:tcPr>
            <w:tcW w:w="6708" w:type="dxa"/>
            <w:shd w:val="clear" w:color="auto" w:fill="FFFFFF"/>
            <w:vAlign w:val="center"/>
          </w:tcPr>
          <w:p w14:paraId="682D4255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 xml:space="preserve">n. </w:t>
            </w:r>
            <w:r>
              <w:rPr>
                <w:sz w:val="19"/>
              </w:rPr>
              <w:t>存在；生存。</w:t>
            </w:r>
          </w:p>
        </w:tc>
      </w:tr>
      <w:tr w:rsidR="00583871" w14:paraId="2E51167F" w14:textId="77777777">
        <w:trPr>
          <w:cantSplit/>
          <w:jc w:val="center"/>
        </w:trPr>
        <w:tc>
          <w:tcPr>
            <w:tcW w:w="3157" w:type="dxa"/>
            <w:shd w:val="clear" w:color="auto" w:fill="F7F9FA"/>
            <w:vAlign w:val="center"/>
          </w:tcPr>
          <w:p w14:paraId="33622FDC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exist</w:t>
            </w:r>
          </w:p>
        </w:tc>
        <w:tc>
          <w:tcPr>
            <w:tcW w:w="6708" w:type="dxa"/>
            <w:shd w:val="clear" w:color="auto" w:fill="F7F9FA"/>
            <w:vAlign w:val="center"/>
          </w:tcPr>
          <w:p w14:paraId="58D2E968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 xml:space="preserve">v. </w:t>
            </w:r>
            <w:r>
              <w:rPr>
                <w:sz w:val="19"/>
              </w:rPr>
              <w:t>存在；生存。</w:t>
            </w:r>
          </w:p>
        </w:tc>
      </w:tr>
      <w:tr w:rsidR="00583871" w14:paraId="5B5FAFEC" w14:textId="77777777">
        <w:trPr>
          <w:cantSplit/>
          <w:jc w:val="center"/>
        </w:trPr>
        <w:tc>
          <w:tcPr>
            <w:tcW w:w="3157" w:type="dxa"/>
            <w:shd w:val="clear" w:color="auto" w:fill="FFFFFF"/>
            <w:vAlign w:val="center"/>
          </w:tcPr>
          <w:p w14:paraId="77D8C633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essence</w:t>
            </w:r>
          </w:p>
        </w:tc>
        <w:tc>
          <w:tcPr>
            <w:tcW w:w="6708" w:type="dxa"/>
            <w:shd w:val="clear" w:color="auto" w:fill="FFFFFF"/>
            <w:vAlign w:val="center"/>
          </w:tcPr>
          <w:p w14:paraId="523877FB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 xml:space="preserve">n. </w:t>
            </w:r>
            <w:r>
              <w:rPr>
                <w:sz w:val="19"/>
              </w:rPr>
              <w:t>本质；精髓。</w:t>
            </w:r>
          </w:p>
        </w:tc>
      </w:tr>
      <w:tr w:rsidR="00583871" w14:paraId="08B9A00B" w14:textId="77777777">
        <w:trPr>
          <w:cantSplit/>
          <w:jc w:val="center"/>
        </w:trPr>
        <w:tc>
          <w:tcPr>
            <w:tcW w:w="3157" w:type="dxa"/>
            <w:shd w:val="clear" w:color="auto" w:fill="F7F9FA"/>
            <w:vAlign w:val="center"/>
          </w:tcPr>
          <w:p w14:paraId="00ECE57A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essential</w:t>
            </w:r>
          </w:p>
        </w:tc>
        <w:tc>
          <w:tcPr>
            <w:tcW w:w="6708" w:type="dxa"/>
            <w:shd w:val="clear" w:color="auto" w:fill="F7F9FA"/>
            <w:vAlign w:val="center"/>
          </w:tcPr>
          <w:p w14:paraId="1B2C2CA6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 xml:space="preserve">adj. </w:t>
            </w:r>
            <w:r>
              <w:rPr>
                <w:sz w:val="19"/>
              </w:rPr>
              <w:t>必不可少的；极其重要的。</w:t>
            </w:r>
          </w:p>
        </w:tc>
      </w:tr>
      <w:tr w:rsidR="00583871" w14:paraId="46E1C4B0" w14:textId="77777777">
        <w:trPr>
          <w:cantSplit/>
          <w:jc w:val="center"/>
        </w:trPr>
        <w:tc>
          <w:tcPr>
            <w:tcW w:w="3157" w:type="dxa"/>
            <w:shd w:val="clear" w:color="auto" w:fill="FFFFFF"/>
            <w:vAlign w:val="center"/>
          </w:tcPr>
          <w:p w14:paraId="543D8CC4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expertise</w:t>
            </w:r>
          </w:p>
        </w:tc>
        <w:tc>
          <w:tcPr>
            <w:tcW w:w="6708" w:type="dxa"/>
            <w:shd w:val="clear" w:color="auto" w:fill="FFFFFF"/>
            <w:vAlign w:val="center"/>
          </w:tcPr>
          <w:p w14:paraId="584E1754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n. </w:t>
            </w:r>
            <w:r>
              <w:rPr>
                <w:sz w:val="19"/>
                <w:lang w:eastAsia="zh-CN"/>
              </w:rPr>
              <w:t>专业知识；专业技能。</w:t>
            </w:r>
          </w:p>
        </w:tc>
      </w:tr>
      <w:tr w:rsidR="00583871" w14:paraId="59EE6A54" w14:textId="77777777">
        <w:trPr>
          <w:cantSplit/>
          <w:jc w:val="center"/>
        </w:trPr>
        <w:tc>
          <w:tcPr>
            <w:tcW w:w="3157" w:type="dxa"/>
            <w:shd w:val="clear" w:color="auto" w:fill="F7F9FA"/>
            <w:vAlign w:val="center"/>
          </w:tcPr>
          <w:p w14:paraId="5E435F3D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necessity / necessities</w:t>
            </w:r>
          </w:p>
        </w:tc>
        <w:tc>
          <w:tcPr>
            <w:tcW w:w="6708" w:type="dxa"/>
            <w:shd w:val="clear" w:color="auto" w:fill="F7F9FA"/>
            <w:vAlign w:val="center"/>
          </w:tcPr>
          <w:p w14:paraId="59A9960E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 xml:space="preserve">n. </w:t>
            </w:r>
            <w:r>
              <w:rPr>
                <w:sz w:val="19"/>
              </w:rPr>
              <w:t>必要；必需品。</w:t>
            </w:r>
            <w:r>
              <w:rPr>
                <w:sz w:val="19"/>
              </w:rPr>
              <w:t xml:space="preserve">necessities </w:t>
            </w:r>
            <w:r>
              <w:rPr>
                <w:sz w:val="19"/>
              </w:rPr>
              <w:t>常指生活必需品。</w:t>
            </w:r>
          </w:p>
        </w:tc>
      </w:tr>
      <w:tr w:rsidR="00583871" w14:paraId="6D2A0662" w14:textId="77777777">
        <w:trPr>
          <w:cantSplit/>
          <w:jc w:val="center"/>
        </w:trPr>
        <w:tc>
          <w:tcPr>
            <w:tcW w:w="3157" w:type="dxa"/>
            <w:shd w:val="clear" w:color="auto" w:fill="FFFFFF"/>
            <w:vAlign w:val="center"/>
          </w:tcPr>
          <w:p w14:paraId="2A721127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necessary</w:t>
            </w:r>
          </w:p>
        </w:tc>
        <w:tc>
          <w:tcPr>
            <w:tcW w:w="6708" w:type="dxa"/>
            <w:shd w:val="clear" w:color="auto" w:fill="FFFFFF"/>
            <w:vAlign w:val="center"/>
          </w:tcPr>
          <w:p w14:paraId="7508C993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 xml:space="preserve">adj. </w:t>
            </w:r>
            <w:r>
              <w:rPr>
                <w:sz w:val="19"/>
              </w:rPr>
              <w:t>必要的；必需的。</w:t>
            </w:r>
          </w:p>
        </w:tc>
      </w:tr>
      <w:tr w:rsidR="00583871" w14:paraId="67DE71AB" w14:textId="77777777">
        <w:trPr>
          <w:cantSplit/>
          <w:jc w:val="center"/>
        </w:trPr>
        <w:tc>
          <w:tcPr>
            <w:tcW w:w="3157" w:type="dxa"/>
            <w:shd w:val="clear" w:color="auto" w:fill="F7F9FA"/>
            <w:vAlign w:val="center"/>
          </w:tcPr>
          <w:p w14:paraId="0043D2B8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ability / abilities</w:t>
            </w:r>
          </w:p>
        </w:tc>
        <w:tc>
          <w:tcPr>
            <w:tcW w:w="6708" w:type="dxa"/>
            <w:shd w:val="clear" w:color="auto" w:fill="F7F9FA"/>
            <w:vAlign w:val="center"/>
          </w:tcPr>
          <w:p w14:paraId="44F78CB9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 xml:space="preserve">n. </w:t>
            </w:r>
            <w:r>
              <w:rPr>
                <w:sz w:val="19"/>
              </w:rPr>
              <w:t>能力；</w:t>
            </w:r>
            <w:r>
              <w:rPr>
                <w:sz w:val="19"/>
              </w:rPr>
              <w:t xml:space="preserve">abilities </w:t>
            </w:r>
            <w:r>
              <w:rPr>
                <w:sz w:val="19"/>
              </w:rPr>
              <w:t>为复数。</w:t>
            </w:r>
          </w:p>
        </w:tc>
      </w:tr>
    </w:tbl>
    <w:p w14:paraId="5BBB9AE4" w14:textId="77777777" w:rsidR="00583871" w:rsidRDefault="00583871">
      <w:pPr>
        <w:spacing w:after="0" w:line="40" w:lineRule="exact"/>
      </w:pPr>
    </w:p>
    <w:p w14:paraId="4731FAA3" w14:textId="77777777" w:rsidR="00583871" w:rsidRDefault="00000000">
      <w:r>
        <w:rPr>
          <w:color w:val="555555"/>
          <w:sz w:val="18"/>
        </w:rPr>
        <w:t>记忆分组：</w:t>
      </w:r>
      <w:r>
        <w:rPr>
          <w:color w:val="555555"/>
          <w:sz w:val="18"/>
        </w:rPr>
        <w:t>exist → existence</w:t>
      </w:r>
      <w:r>
        <w:rPr>
          <w:color w:val="555555"/>
          <w:sz w:val="18"/>
        </w:rPr>
        <w:t>；</w:t>
      </w:r>
      <w:r>
        <w:rPr>
          <w:color w:val="555555"/>
          <w:sz w:val="18"/>
        </w:rPr>
        <w:t xml:space="preserve">essence </w:t>
      </w:r>
      <w:r>
        <w:rPr>
          <w:color w:val="555555"/>
          <w:sz w:val="18"/>
        </w:rPr>
        <w:t>与</w:t>
      </w:r>
      <w:r>
        <w:rPr>
          <w:color w:val="555555"/>
          <w:sz w:val="18"/>
        </w:rPr>
        <w:t xml:space="preserve"> essential </w:t>
      </w:r>
      <w:r>
        <w:rPr>
          <w:color w:val="555555"/>
          <w:sz w:val="18"/>
        </w:rPr>
        <w:t>联系记忆；</w:t>
      </w:r>
      <w:r>
        <w:rPr>
          <w:color w:val="555555"/>
          <w:sz w:val="18"/>
        </w:rPr>
        <w:t>necessity → necessities</w:t>
      </w:r>
      <w:r>
        <w:rPr>
          <w:color w:val="555555"/>
          <w:sz w:val="18"/>
        </w:rPr>
        <w:t>；</w:t>
      </w:r>
      <w:r>
        <w:rPr>
          <w:color w:val="555555"/>
          <w:sz w:val="18"/>
        </w:rPr>
        <w:t xml:space="preserve">necessary </w:t>
      </w:r>
      <w:r>
        <w:rPr>
          <w:color w:val="555555"/>
          <w:sz w:val="18"/>
        </w:rPr>
        <w:t>是形容词。</w:t>
      </w:r>
    </w:p>
    <w:p w14:paraId="636928F0" w14:textId="77777777" w:rsidR="00583871" w:rsidRDefault="00000000">
      <w:pPr>
        <w:pStyle w:val="1"/>
        <w:pageBreakBefore/>
      </w:pPr>
      <w:r>
        <w:lastRenderedPageBreak/>
        <w:t>三</w:t>
      </w:r>
      <w:r>
        <w:t xml:space="preserve"> </w:t>
      </w:r>
      <w:r>
        <w:t>重点词组与易混表达</w:t>
      </w:r>
    </w:p>
    <w:p w14:paraId="449A3FB0" w14:textId="77777777" w:rsidR="00583871" w:rsidRDefault="00000000">
      <w:pPr>
        <w:pStyle w:val="21"/>
      </w:pPr>
      <w:proofErr w:type="spellStart"/>
      <w:r>
        <w:t>课堂词组</w:t>
      </w:r>
      <w:proofErr w:type="spellEnd"/>
    </w:p>
    <w:tbl>
      <w:tblPr>
        <w:tblW w:w="0" w:type="auto"/>
        <w:jc w:val="center"/>
        <w:tblBorders>
          <w:top w:val="single" w:sz="3" w:space="0" w:color="D8E0E4"/>
          <w:left w:val="single" w:sz="3" w:space="0" w:color="D8E0E4"/>
          <w:bottom w:val="single" w:sz="3" w:space="0" w:color="D8E0E4"/>
          <w:right w:val="single" w:sz="3" w:space="0" w:color="D8E0E4"/>
          <w:insideH w:val="single" w:sz="3" w:space="0" w:color="D8E0E4"/>
          <w:insideV w:val="single" w:sz="3" w:space="0" w:color="D8E0E4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4242"/>
        <w:gridCol w:w="5623"/>
      </w:tblGrid>
      <w:tr w:rsidR="00583871" w14:paraId="1E41D735" w14:textId="77777777">
        <w:trPr>
          <w:cantSplit/>
          <w:tblHeader/>
          <w:jc w:val="center"/>
        </w:trPr>
        <w:tc>
          <w:tcPr>
            <w:tcW w:w="4242" w:type="dxa"/>
            <w:shd w:val="clear" w:color="auto" w:fill="E9F0F3"/>
            <w:vAlign w:val="center"/>
          </w:tcPr>
          <w:p w14:paraId="6C8A13DC" w14:textId="77777777" w:rsidR="00583871" w:rsidRDefault="00000000">
            <w:pPr>
              <w:keepNext/>
              <w:spacing w:after="0" w:line="270" w:lineRule="exact"/>
            </w:pPr>
            <w:r>
              <w:rPr>
                <w:b/>
                <w:color w:val="173F54"/>
                <w:sz w:val="19"/>
              </w:rPr>
              <w:t>英文表达</w:t>
            </w:r>
          </w:p>
        </w:tc>
        <w:tc>
          <w:tcPr>
            <w:tcW w:w="5623" w:type="dxa"/>
            <w:shd w:val="clear" w:color="auto" w:fill="E9F0F3"/>
            <w:vAlign w:val="center"/>
          </w:tcPr>
          <w:p w14:paraId="0828BF5C" w14:textId="77777777" w:rsidR="00583871" w:rsidRDefault="00000000">
            <w:pPr>
              <w:keepNext/>
              <w:spacing w:after="0" w:line="270" w:lineRule="exact"/>
            </w:pPr>
            <w:r>
              <w:rPr>
                <w:b/>
                <w:color w:val="173F54"/>
                <w:sz w:val="19"/>
              </w:rPr>
              <w:t>中文与说明</w:t>
            </w:r>
          </w:p>
        </w:tc>
      </w:tr>
      <w:tr w:rsidR="00583871" w14:paraId="385FF392" w14:textId="77777777">
        <w:trPr>
          <w:cantSplit/>
          <w:jc w:val="center"/>
        </w:trPr>
        <w:tc>
          <w:tcPr>
            <w:tcW w:w="4242" w:type="dxa"/>
            <w:shd w:val="clear" w:color="auto" w:fill="FFFFFF"/>
            <w:vAlign w:val="center"/>
          </w:tcPr>
          <w:p w14:paraId="5EE9DB3A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quoted his remarks out of context</w:t>
            </w:r>
          </w:p>
        </w:tc>
        <w:tc>
          <w:tcPr>
            <w:tcW w:w="5623" w:type="dxa"/>
            <w:shd w:val="clear" w:color="auto" w:fill="FFFFFF"/>
            <w:vAlign w:val="center"/>
          </w:tcPr>
          <w:p w14:paraId="4C8C2B24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脱离语境引用他的话；即断章取义。原句没有主语，为表达片段。</w:t>
            </w:r>
          </w:p>
        </w:tc>
      </w:tr>
      <w:tr w:rsidR="00583871" w14:paraId="7B43B3C9" w14:textId="77777777">
        <w:trPr>
          <w:cantSplit/>
          <w:jc w:val="center"/>
        </w:trPr>
        <w:tc>
          <w:tcPr>
            <w:tcW w:w="4242" w:type="dxa"/>
            <w:shd w:val="clear" w:color="auto" w:fill="F7F9FA"/>
            <w:vAlign w:val="center"/>
          </w:tcPr>
          <w:p w14:paraId="54100CAB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out of context</w:t>
            </w:r>
          </w:p>
        </w:tc>
        <w:tc>
          <w:tcPr>
            <w:tcW w:w="5623" w:type="dxa"/>
            <w:shd w:val="clear" w:color="auto" w:fill="F7F9FA"/>
            <w:vAlign w:val="center"/>
          </w:tcPr>
          <w:p w14:paraId="06C2D3CA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脱离上下文；脱离语境。</w:t>
            </w:r>
          </w:p>
        </w:tc>
      </w:tr>
      <w:tr w:rsidR="00583871" w14:paraId="130290E9" w14:textId="77777777">
        <w:trPr>
          <w:cantSplit/>
          <w:jc w:val="center"/>
        </w:trPr>
        <w:tc>
          <w:tcPr>
            <w:tcW w:w="4242" w:type="dxa"/>
            <w:shd w:val="clear" w:color="auto" w:fill="FFFFFF"/>
            <w:vAlign w:val="center"/>
          </w:tcPr>
          <w:p w14:paraId="6F552A31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view ... as ...</w:t>
            </w:r>
          </w:p>
        </w:tc>
        <w:tc>
          <w:tcPr>
            <w:tcW w:w="5623" w:type="dxa"/>
            <w:shd w:val="clear" w:color="auto" w:fill="FFFFFF"/>
            <w:vAlign w:val="center"/>
          </w:tcPr>
          <w:p w14:paraId="31408387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把</w:t>
            </w:r>
            <w:r>
              <w:rPr>
                <w:sz w:val="19"/>
              </w:rPr>
              <w:t>……</w:t>
            </w:r>
            <w:r>
              <w:rPr>
                <w:sz w:val="19"/>
              </w:rPr>
              <w:t>看作</w:t>
            </w:r>
            <w:r>
              <w:rPr>
                <w:sz w:val="19"/>
              </w:rPr>
              <w:t>……</w:t>
            </w:r>
            <w:r>
              <w:rPr>
                <w:sz w:val="19"/>
              </w:rPr>
              <w:t>。</w:t>
            </w:r>
          </w:p>
        </w:tc>
      </w:tr>
      <w:tr w:rsidR="00583871" w14:paraId="6B785E04" w14:textId="77777777">
        <w:trPr>
          <w:cantSplit/>
          <w:jc w:val="center"/>
        </w:trPr>
        <w:tc>
          <w:tcPr>
            <w:tcW w:w="4242" w:type="dxa"/>
            <w:shd w:val="clear" w:color="auto" w:fill="F7F9FA"/>
            <w:vAlign w:val="center"/>
          </w:tcPr>
          <w:p w14:paraId="647DFD54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green with envy</w:t>
            </w:r>
          </w:p>
        </w:tc>
        <w:tc>
          <w:tcPr>
            <w:tcW w:w="5623" w:type="dxa"/>
            <w:shd w:val="clear" w:color="auto" w:fill="F7F9FA"/>
            <w:vAlign w:val="center"/>
          </w:tcPr>
          <w:p w14:paraId="506C72AE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十分嫉妒；眼红。</w:t>
            </w:r>
          </w:p>
        </w:tc>
      </w:tr>
      <w:tr w:rsidR="00583871" w14:paraId="01FC1996" w14:textId="77777777">
        <w:trPr>
          <w:cantSplit/>
          <w:jc w:val="center"/>
        </w:trPr>
        <w:tc>
          <w:tcPr>
            <w:tcW w:w="4242" w:type="dxa"/>
            <w:shd w:val="clear" w:color="auto" w:fill="FFFFFF"/>
            <w:vAlign w:val="center"/>
          </w:tcPr>
          <w:p w14:paraId="03BBB35F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a green face</w:t>
            </w:r>
          </w:p>
        </w:tc>
        <w:tc>
          <w:tcPr>
            <w:tcW w:w="5623" w:type="dxa"/>
            <w:shd w:val="clear" w:color="auto" w:fill="FFFFFF"/>
            <w:vAlign w:val="center"/>
          </w:tcPr>
          <w:p w14:paraId="52DCF6FD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（因恶心、不适）脸色发青、苍白。原注“脸色苍白”；单指“苍白”可用 a pale face。</w:t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  <w:r>
              <w:rPr>
                <w:sz w:val="19"/>
                <w:lang w:eastAsia="zh-CN"/>
              </w:rPr>
            </w:r>
          </w:p>
        </w:tc>
      </w:tr>
      <w:tr w:rsidR="00583871" w14:paraId="4439D540" w14:textId="77777777">
        <w:trPr>
          <w:cantSplit/>
          <w:jc w:val="center"/>
        </w:trPr>
        <w:tc>
          <w:tcPr>
            <w:tcW w:w="4242" w:type="dxa"/>
            <w:shd w:val="clear" w:color="auto" w:fill="F7F9FA"/>
            <w:vAlign w:val="center"/>
          </w:tcPr>
          <w:p w14:paraId="3F6E4285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green product</w:t>
            </w:r>
          </w:p>
        </w:tc>
        <w:tc>
          <w:tcPr>
            <w:tcW w:w="5623" w:type="dxa"/>
            <w:shd w:val="clear" w:color="auto" w:fill="F7F9FA"/>
            <w:vAlign w:val="center"/>
          </w:tcPr>
          <w:p w14:paraId="03FAB68C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绿色产品；环保产品。</w:t>
            </w:r>
          </w:p>
        </w:tc>
      </w:tr>
      <w:tr w:rsidR="00583871" w14:paraId="4E4CB169" w14:textId="77777777">
        <w:trPr>
          <w:cantSplit/>
          <w:jc w:val="center"/>
        </w:trPr>
        <w:tc>
          <w:tcPr>
            <w:tcW w:w="4242" w:type="dxa"/>
            <w:shd w:val="clear" w:color="auto" w:fill="FFFFFF"/>
            <w:vAlign w:val="center"/>
          </w:tcPr>
          <w:p w14:paraId="79B6E185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greenhand</w:t>
            </w:r>
          </w:p>
        </w:tc>
        <w:tc>
          <w:tcPr>
            <w:tcW w:w="5623" w:type="dxa"/>
            <w:shd w:val="clear" w:color="auto" w:fill="FFFFFF"/>
            <w:vAlign w:val="center"/>
          </w:tcPr>
          <w:p w14:paraId="77F6B362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n. 新手；尤指新手水手。原记 green hand，此处按词典词条合写；也可用 beginner / novice。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 w:rsidR="00583871" w14:paraId="21179911" w14:textId="77777777">
        <w:trPr>
          <w:cantSplit/>
          <w:jc w:val="center"/>
        </w:trPr>
        <w:tc>
          <w:tcPr>
            <w:tcW w:w="4242" w:type="dxa"/>
            <w:shd w:val="clear" w:color="auto" w:fill="F7F9FA"/>
            <w:vAlign w:val="center"/>
          </w:tcPr>
          <w:p w14:paraId="6F3ED7E4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be new to the job</w:t>
            </w:r>
          </w:p>
        </w:tc>
        <w:tc>
          <w:tcPr>
            <w:tcW w:w="5623" w:type="dxa"/>
            <w:shd w:val="clear" w:color="auto" w:fill="F7F9FA"/>
            <w:vAlign w:val="center"/>
          </w:tcPr>
          <w:p w14:paraId="58ED425C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刚接触这份工作；对这份工作不熟悉。按“新手”之意改写；原片段疑似 a body green to his job，仍待核对。</w:t>
            </w:r>
            <w:proofErr w:type="gramEnd"/>
            <w:r>
              <w:rPr>
                <w:sz w:val="19"/>
                <w:lang w:eastAsia="zh-CN"/>
              </w:rPr>
            </w:r>
          </w:p>
        </w:tc>
      </w:tr>
    </w:tbl>
    <w:p w14:paraId="2157EC42" w14:textId="77777777" w:rsidR="00583871" w:rsidRDefault="00583871">
      <w:pPr>
        <w:spacing w:after="0" w:line="40" w:lineRule="exact"/>
        <w:rPr>
          <w:lang w:eastAsia="zh-CN"/>
        </w:rPr>
      </w:pPr>
    </w:p>
    <w:p w14:paraId="450F539A" w14:textId="77777777" w:rsidR="00583871" w:rsidRDefault="00000000">
      <w:pPr>
        <w:pStyle w:val="21"/>
      </w:pPr>
      <w:proofErr w:type="spellStart"/>
      <w:r>
        <w:t>校正及补充</w:t>
      </w:r>
      <w:proofErr w:type="spellEnd"/>
    </w:p>
    <w:tbl>
      <w:tblPr>
        <w:tblW w:w="0" w:type="auto"/>
        <w:jc w:val="center"/>
        <w:tblBorders>
          <w:top w:val="single" w:sz="3" w:space="0" w:color="D8E0E4"/>
          <w:left w:val="single" w:sz="3" w:space="0" w:color="D8E0E4"/>
          <w:bottom w:val="single" w:sz="3" w:space="0" w:color="D8E0E4"/>
          <w:right w:val="single" w:sz="3" w:space="0" w:color="D8E0E4"/>
          <w:insideH w:val="single" w:sz="3" w:space="0" w:color="D8E0E4"/>
          <w:insideV w:val="single" w:sz="3" w:space="0" w:color="D8E0E4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2762"/>
        <w:gridCol w:w="7102"/>
      </w:tblGrid>
      <w:tr w:rsidR="00583871" w14:paraId="67E11D58" w14:textId="77777777">
        <w:trPr>
          <w:cantSplit/>
          <w:tblHeader/>
          <w:jc w:val="center"/>
        </w:trPr>
        <w:tc>
          <w:tcPr>
            <w:tcW w:w="2762" w:type="dxa"/>
            <w:shd w:val="clear" w:color="auto" w:fill="E9F0F3"/>
            <w:vAlign w:val="center"/>
          </w:tcPr>
          <w:p w14:paraId="78071A8D" w14:textId="77777777" w:rsidR="00583871" w:rsidRDefault="00000000">
            <w:pPr>
              <w:keepNext/>
              <w:spacing w:after="0" w:line="270" w:lineRule="exact"/>
            </w:pPr>
            <w:r>
              <w:rPr>
                <w:b/>
                <w:color w:val="173F54"/>
                <w:sz w:val="19"/>
              </w:rPr>
              <w:t>要点</w:t>
            </w:r>
          </w:p>
        </w:tc>
        <w:tc>
          <w:tcPr>
            <w:tcW w:w="7102" w:type="dxa"/>
            <w:shd w:val="clear" w:color="auto" w:fill="E9F0F3"/>
            <w:vAlign w:val="center"/>
          </w:tcPr>
          <w:p w14:paraId="43928ABC" w14:textId="77777777" w:rsidR="00583871" w:rsidRDefault="00000000">
            <w:pPr>
              <w:keepNext/>
              <w:spacing w:after="0" w:line="270" w:lineRule="exact"/>
            </w:pPr>
            <w:r>
              <w:rPr>
                <w:b/>
                <w:color w:val="173F54"/>
                <w:sz w:val="19"/>
              </w:rPr>
              <w:t>整理说明</w:t>
            </w:r>
          </w:p>
        </w:tc>
      </w:tr>
      <w:tr w:rsidR="00583871" w14:paraId="22DA3F16" w14:textId="77777777">
        <w:trPr>
          <w:cantSplit/>
          <w:jc w:val="center"/>
        </w:trPr>
        <w:tc>
          <w:tcPr>
            <w:tcW w:w="2762" w:type="dxa"/>
            <w:shd w:val="clear" w:color="auto" w:fill="FFFFFF"/>
            <w:vAlign w:val="center"/>
          </w:tcPr>
          <w:p w14:paraId="422FAB03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 xml:space="preserve">underlie </w:t>
            </w:r>
            <w:r>
              <w:rPr>
                <w:sz w:val="19"/>
              </w:rPr>
              <w:t>的词形</w:t>
            </w:r>
          </w:p>
        </w:tc>
        <w:tc>
          <w:tcPr>
            <w:tcW w:w="7102" w:type="dxa"/>
            <w:shd w:val="clear" w:color="auto" w:fill="FFFFFF"/>
            <w:vAlign w:val="center"/>
          </w:tcPr>
          <w:p w14:paraId="39C05719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underlie → underlay → underlain；现在分词为 underlying。此处 underlay 是 underlie 的过去式，不能替代 underlie 作原形使用。</w:t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  <w:r>
              <w:rPr>
                <w:sz w:val="19"/>
              </w:rPr>
            </w:r>
          </w:p>
        </w:tc>
      </w:tr>
      <w:tr w:rsidR="00583871" w14:paraId="43EF4D6C" w14:textId="77777777">
        <w:trPr>
          <w:cantSplit/>
          <w:jc w:val="center"/>
        </w:trPr>
        <w:tc>
          <w:tcPr>
            <w:tcW w:w="2762" w:type="dxa"/>
            <w:shd w:val="clear" w:color="auto" w:fill="F7F9FA"/>
            <w:vAlign w:val="center"/>
          </w:tcPr>
          <w:p w14:paraId="29B30323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 xml:space="preserve">account </w:t>
            </w:r>
            <w:r>
              <w:rPr>
                <w:sz w:val="19"/>
              </w:rPr>
              <w:t>的搭配</w:t>
            </w:r>
          </w:p>
        </w:tc>
        <w:tc>
          <w:tcPr>
            <w:tcW w:w="7102" w:type="dxa"/>
            <w:shd w:val="clear" w:color="auto" w:fill="F7F9FA"/>
            <w:vAlign w:val="center"/>
          </w:tcPr>
          <w:p w14:paraId="538C2EE1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原注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解释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应注意词性：</w:t>
            </w:r>
            <w:r>
              <w:rPr>
                <w:sz w:val="19"/>
              </w:rPr>
              <w:t xml:space="preserve">account </w:t>
            </w:r>
            <w:r>
              <w:rPr>
                <w:sz w:val="19"/>
              </w:rPr>
              <w:t>可作名词表示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解释、叙述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account for </w:t>
            </w:r>
            <w:r>
              <w:rPr>
                <w:sz w:val="19"/>
              </w:rPr>
              <w:t>常表示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解释、说明</w:t>
            </w:r>
            <w:r>
              <w:rPr>
                <w:sz w:val="19"/>
              </w:rPr>
              <w:t>……</w:t>
            </w:r>
            <w:r>
              <w:rPr>
                <w:sz w:val="19"/>
              </w:rPr>
              <w:t>的原因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。</w:t>
            </w:r>
          </w:p>
        </w:tc>
      </w:tr>
      <w:tr w:rsidR="00583871" w14:paraId="0A01B14F" w14:textId="77777777">
        <w:trPr>
          <w:cantSplit/>
          <w:jc w:val="center"/>
        </w:trPr>
        <w:tc>
          <w:tcPr>
            <w:tcW w:w="2762" w:type="dxa"/>
            <w:shd w:val="clear" w:color="auto" w:fill="FFFFFF"/>
            <w:vAlign w:val="center"/>
          </w:tcPr>
          <w:p w14:paraId="4E7A0059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 xml:space="preserve">claim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issue</w:t>
            </w:r>
          </w:p>
        </w:tc>
        <w:tc>
          <w:tcPr>
            <w:tcW w:w="7102" w:type="dxa"/>
            <w:shd w:val="clear" w:color="auto" w:fill="FFFFFF"/>
            <w:vAlign w:val="center"/>
          </w:tcPr>
          <w:p w14:paraId="396C478D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原页并列记有</w:t>
            </w:r>
            <w:r>
              <w:rPr>
                <w:sz w:val="19"/>
              </w:rPr>
              <w:t xml:space="preserve"> issue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give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claims</w:t>
            </w:r>
            <w:r>
              <w:rPr>
                <w:sz w:val="19"/>
              </w:rPr>
              <w:t>，右侧写有</w:t>
            </w:r>
            <w:r>
              <w:rPr>
                <w:sz w:val="19"/>
              </w:rPr>
              <w:t xml:space="preserve"> issue claims</w:t>
            </w:r>
            <w:r>
              <w:rPr>
                <w:sz w:val="19"/>
              </w:rPr>
              <w:t>。不能据此确认它们组成固定搭配；可分别记忆，待结合原句核对。补充常见搭配</w:t>
            </w:r>
            <w:r>
              <w:rPr>
                <w:sz w:val="19"/>
              </w:rPr>
              <w:t xml:space="preserve"> make a claim</w:t>
            </w:r>
            <w:r>
              <w:rPr>
                <w:sz w:val="19"/>
              </w:rPr>
              <w:t>。</w:t>
            </w:r>
          </w:p>
        </w:tc>
      </w:tr>
      <w:tr w:rsidR="00583871" w14:paraId="588FD1BF" w14:textId="77777777">
        <w:trPr>
          <w:cantSplit/>
          <w:jc w:val="center"/>
        </w:trPr>
        <w:tc>
          <w:tcPr>
            <w:tcW w:w="2762" w:type="dxa"/>
            <w:shd w:val="clear" w:color="auto" w:fill="F7F9FA"/>
            <w:vAlign w:val="center"/>
          </w:tcPr>
          <w:p w14:paraId="7DFBE94E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 xml:space="preserve">disease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ease</w:t>
            </w:r>
          </w:p>
        </w:tc>
        <w:tc>
          <w:tcPr>
            <w:tcW w:w="7102" w:type="dxa"/>
            <w:shd w:val="clear" w:color="auto" w:fill="F7F9FA"/>
            <w:vAlign w:val="center"/>
          </w:tcPr>
          <w:p w14:paraId="44324BB9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原页写</w:t>
            </w:r>
            <w:proofErr w:type="gramEnd"/>
            <w:r>
              <w:rPr>
                <w:sz w:val="19"/>
                <w:lang w:eastAsia="zh-CN"/>
              </w:rPr>
              <w:t xml:space="preserve">“easy → </w:t>
            </w:r>
            <w:r>
              <w:rPr>
                <w:sz w:val="19"/>
                <w:lang w:eastAsia="zh-CN"/>
              </w:rPr>
              <w:t>舒服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。</w:t>
            </w:r>
            <w:r>
              <w:rPr>
                <w:sz w:val="19"/>
                <w:lang w:eastAsia="zh-CN"/>
              </w:rPr>
              <w:t xml:space="preserve">easy </w:t>
            </w:r>
            <w:r>
              <w:rPr>
                <w:sz w:val="19"/>
                <w:lang w:eastAsia="zh-CN"/>
              </w:rPr>
              <w:t>主要是形容词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容易的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，也可指轻松自在；</w:t>
            </w:r>
            <w:r>
              <w:rPr>
                <w:sz w:val="19"/>
                <w:lang w:eastAsia="zh-CN"/>
              </w:rPr>
              <w:t xml:space="preserve">ease </w:t>
            </w:r>
            <w:r>
              <w:rPr>
                <w:sz w:val="19"/>
                <w:lang w:eastAsia="zh-CN"/>
              </w:rPr>
              <w:t>是名词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舒适、安逸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，也可作动词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缓解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583871" w14:paraId="0FC87507" w14:textId="77777777">
        <w:trPr>
          <w:cantSplit/>
          <w:jc w:val="center"/>
        </w:trPr>
        <w:tc>
          <w:tcPr>
            <w:tcW w:w="2762" w:type="dxa"/>
            <w:shd w:val="clear" w:color="auto" w:fill="FFFFFF"/>
            <w:vAlign w:val="center"/>
          </w:tcPr>
          <w:p w14:paraId="206E688D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compensation</w:t>
            </w:r>
          </w:p>
        </w:tc>
        <w:tc>
          <w:tcPr>
            <w:tcW w:w="7102" w:type="dxa"/>
            <w:shd w:val="clear" w:color="auto" w:fill="FFFFFF"/>
            <w:vAlign w:val="center"/>
          </w:tcPr>
          <w:p w14:paraId="46ADACBC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可表示损失的补偿或赔偿，也可表示工作所得的薪酬。具体译法随语境变化。</w:t>
            </w:r>
          </w:p>
        </w:tc>
      </w:tr>
      <w:tr w:rsidR="00583871" w14:paraId="70714ACC" w14:textId="77777777">
        <w:trPr>
          <w:cantSplit/>
          <w:jc w:val="center"/>
        </w:trPr>
        <w:tc>
          <w:tcPr>
            <w:tcW w:w="2762" w:type="dxa"/>
            <w:shd w:val="clear" w:color="auto" w:fill="F7F9FA"/>
            <w:vAlign w:val="center"/>
          </w:tcPr>
          <w:p w14:paraId="183E4105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 xml:space="preserve">green </w:t>
            </w:r>
            <w:proofErr w:type="spellStart"/>
            <w:r>
              <w:rPr>
                <w:sz w:val="19"/>
              </w:rPr>
              <w:t>的多义</w:t>
            </w:r>
            <w:proofErr w:type="spellEnd"/>
          </w:p>
        </w:tc>
        <w:tc>
          <w:tcPr>
            <w:tcW w:w="7102" w:type="dxa"/>
            <w:shd w:val="clear" w:color="auto" w:fill="F7F9FA"/>
            <w:vAlign w:val="center"/>
          </w:tcPr>
          <w:p w14:paraId="27512E7D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按语境区分颜色、嫉妒、经验不足、环保。不要把</w:t>
            </w:r>
            <w:r>
              <w:rPr>
                <w:sz w:val="19"/>
                <w:lang w:eastAsia="zh-CN"/>
              </w:rPr>
              <w:t xml:space="preserve"> green </w:t>
            </w:r>
            <w:r>
              <w:rPr>
                <w:sz w:val="19"/>
                <w:lang w:eastAsia="zh-CN"/>
              </w:rPr>
              <w:t>在所有词组中都直译为</w:t>
            </w:r>
            <w:r>
              <w:rPr>
                <w:sz w:val="19"/>
                <w:lang w:eastAsia="zh-CN"/>
              </w:rPr>
              <w:t>“</w:t>
            </w:r>
            <w:r>
              <w:rPr>
                <w:sz w:val="19"/>
                <w:lang w:eastAsia="zh-CN"/>
              </w:rPr>
              <w:t>绿色</w:t>
            </w:r>
            <w:r>
              <w:rPr>
                <w:sz w:val="19"/>
                <w:lang w:eastAsia="zh-CN"/>
              </w:rPr>
              <w:t>”</w:t>
            </w:r>
            <w:r>
              <w:rPr>
                <w:sz w:val="19"/>
                <w:lang w:eastAsia="zh-CN"/>
              </w:rPr>
              <w:t>。</w:t>
            </w:r>
          </w:p>
        </w:tc>
      </w:tr>
      <w:tr w:rsidR="00583871" w14:paraId="7D23D2A1" w14:textId="77777777">
        <w:trPr>
          <w:cantSplit/>
          <w:jc w:val="center"/>
        </w:trPr>
        <w:tc>
          <w:tcPr>
            <w:tcW w:w="2762" w:type="dxa"/>
            <w:shd w:val="clear" w:color="auto" w:fill="FFFFFF"/>
            <w:vAlign w:val="center"/>
          </w:tcPr>
          <w:p w14:paraId="454F68B3" w14:textId="77777777" w:rsidR="00583871" w:rsidRDefault="00000000">
            <w:pPr>
              <w:spacing w:after="0" w:line="270" w:lineRule="exact"/>
            </w:pPr>
            <w:proofErr w:type="spellStart"/>
            <w:r>
              <w:rPr>
                <w:sz w:val="19"/>
              </w:rPr>
              <w:t>名词与副词</w:t>
            </w:r>
            <w:proofErr w:type="spellEnd"/>
          </w:p>
        </w:tc>
        <w:tc>
          <w:tcPr>
            <w:tcW w:w="7102" w:type="dxa"/>
            <w:shd w:val="clear" w:color="auto" w:fill="FFFFFF"/>
            <w:vAlign w:val="center"/>
          </w:tcPr>
          <w:p w14:paraId="127066C8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 xml:space="preserve">breakthrough </w:t>
            </w:r>
            <w:r>
              <w:rPr>
                <w:sz w:val="19"/>
              </w:rPr>
              <w:t>是名词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突破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break through </w:t>
            </w:r>
            <w:r>
              <w:rPr>
                <w:sz w:val="19"/>
              </w:rPr>
              <w:t>是动词短语。</w:t>
            </w:r>
            <w:r>
              <w:rPr>
                <w:sz w:val="19"/>
              </w:rPr>
              <w:t xml:space="preserve">electronically </w:t>
            </w:r>
            <w:r>
              <w:rPr>
                <w:sz w:val="19"/>
              </w:rPr>
              <w:t>是副词，可译为</w:t>
            </w:r>
            <w:r>
              <w:rPr>
                <w:sz w:val="19"/>
              </w:rPr>
              <w:t>“</w:t>
            </w:r>
            <w:r>
              <w:rPr>
                <w:sz w:val="19"/>
              </w:rPr>
              <w:t>以电子方式</w:t>
            </w:r>
            <w:r>
              <w:rPr>
                <w:sz w:val="19"/>
              </w:rPr>
              <w:t>”</w:t>
            </w:r>
            <w:r>
              <w:rPr>
                <w:sz w:val="19"/>
              </w:rPr>
              <w:t>。</w:t>
            </w:r>
          </w:p>
        </w:tc>
      </w:tr>
    </w:tbl>
    <w:p w14:paraId="625471BB" w14:textId="77777777" w:rsidR="00583871" w:rsidRDefault="00583871">
      <w:pPr>
        <w:spacing w:after="0" w:line="40" w:lineRule="exact"/>
      </w:pPr>
    </w:p>
    <w:p w14:paraId="5C9C0DE4" w14:textId="77777777" w:rsidR="00583871" w:rsidRDefault="00000000">
      <w:r>
        <w:rPr>
          <w:color w:val="555555"/>
          <w:sz w:val="18"/>
        </w:rPr>
        <w:t>补充例句：</w:t>
      </w:r>
      <w:r>
        <w:rPr>
          <w:color w:val="555555"/>
          <w:sz w:val="18"/>
        </w:rPr>
        <w:t xml:space="preserve">View AI as a tool. </w:t>
      </w:r>
      <w:r>
        <w:rPr>
          <w:color w:val="555555"/>
          <w:sz w:val="18"/>
        </w:rPr>
        <w:t>把人工智能看作一种工具。</w:t>
      </w:r>
      <w:r>
        <w:rPr>
          <w:color w:val="555555"/>
          <w:sz w:val="18"/>
        </w:rPr>
        <w:t xml:space="preserve">He is new to the job. </w:t>
      </w:r>
      <w:r>
        <w:rPr>
          <w:color w:val="555555"/>
          <w:sz w:val="18"/>
        </w:rPr>
        <w:t>他刚接触这份工作。例句为整理时补充，并非原笔记原句。</w:t>
      </w:r>
    </w:p>
    <w:p w14:paraId="69CDC070" w14:textId="77777777" w:rsidR="00583871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四</w:t>
      </w:r>
      <w:r>
        <w:rPr>
          <w:lang w:eastAsia="zh-CN"/>
        </w:rPr>
        <w:t xml:space="preserve"> </w:t>
      </w:r>
      <w:r>
        <w:rPr>
          <w:lang w:eastAsia="zh-CN"/>
        </w:rPr>
        <w:t>科技与人工智能话题</w:t>
      </w:r>
    </w:p>
    <w:p w14:paraId="17280518" w14:textId="77777777" w:rsidR="00583871" w:rsidRDefault="00000000">
      <w:pPr>
        <w:pStyle w:val="21"/>
      </w:pPr>
      <w:proofErr w:type="spellStart"/>
      <w:r>
        <w:t>阅读与写作话题</w:t>
      </w:r>
      <w:proofErr w:type="spellEnd"/>
    </w:p>
    <w:tbl>
      <w:tblPr>
        <w:tblW w:w="0" w:type="auto"/>
        <w:jc w:val="center"/>
        <w:tblBorders>
          <w:top w:val="single" w:sz="3" w:space="0" w:color="D8E0E4"/>
          <w:left w:val="single" w:sz="3" w:space="0" w:color="D8E0E4"/>
          <w:bottom w:val="single" w:sz="3" w:space="0" w:color="D8E0E4"/>
          <w:right w:val="single" w:sz="3" w:space="0" w:color="D8E0E4"/>
          <w:insideH w:val="single" w:sz="3" w:space="0" w:color="D8E0E4"/>
          <w:insideV w:val="single" w:sz="3" w:space="0" w:color="D8E0E4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6313"/>
        <w:gridCol w:w="3551"/>
      </w:tblGrid>
      <w:tr w:rsidR="00583871" w14:paraId="341FCBDA" w14:textId="77777777">
        <w:trPr>
          <w:cantSplit/>
          <w:tblHeader/>
          <w:jc w:val="center"/>
        </w:trPr>
        <w:tc>
          <w:tcPr>
            <w:tcW w:w="6313" w:type="dxa"/>
            <w:shd w:val="clear" w:color="auto" w:fill="E9F0F3"/>
            <w:vAlign w:val="center"/>
          </w:tcPr>
          <w:p w14:paraId="75581F70" w14:textId="77777777" w:rsidR="00583871" w:rsidRDefault="00000000">
            <w:pPr>
              <w:keepNext/>
              <w:spacing w:after="0" w:line="270" w:lineRule="exact"/>
            </w:pPr>
            <w:r>
              <w:rPr>
                <w:b/>
                <w:color w:val="173F54"/>
                <w:sz w:val="19"/>
              </w:rPr>
              <w:t>英文话题</w:t>
            </w:r>
          </w:p>
        </w:tc>
        <w:tc>
          <w:tcPr>
            <w:tcW w:w="3551" w:type="dxa"/>
            <w:shd w:val="clear" w:color="auto" w:fill="E9F0F3"/>
            <w:vAlign w:val="center"/>
          </w:tcPr>
          <w:p w14:paraId="50BB14F5" w14:textId="77777777" w:rsidR="00583871" w:rsidRDefault="00000000">
            <w:pPr>
              <w:keepNext/>
              <w:spacing w:after="0" w:line="270" w:lineRule="exact"/>
            </w:pPr>
            <w:r>
              <w:rPr>
                <w:b/>
                <w:color w:val="173F54"/>
                <w:sz w:val="19"/>
              </w:rPr>
              <w:t>中文</w:t>
            </w:r>
          </w:p>
        </w:tc>
      </w:tr>
      <w:tr w:rsidR="00583871" w14:paraId="3B578B7D" w14:textId="77777777">
        <w:trPr>
          <w:cantSplit/>
          <w:jc w:val="center"/>
        </w:trPr>
        <w:tc>
          <w:tcPr>
            <w:tcW w:w="6313" w:type="dxa"/>
            <w:shd w:val="clear" w:color="auto" w:fill="FFFFFF"/>
            <w:vAlign w:val="center"/>
          </w:tcPr>
          <w:p w14:paraId="42DC43A9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Brain-Computer Interfaces and Human Enhancement</w:t>
            </w:r>
          </w:p>
        </w:tc>
        <w:tc>
          <w:tcPr>
            <w:tcW w:w="3551" w:type="dxa"/>
            <w:shd w:val="clear" w:color="auto" w:fill="FFFFFF"/>
            <w:vAlign w:val="center"/>
          </w:tcPr>
          <w:p w14:paraId="171C7F97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脑机接口与人类能力增强</w:t>
            </w:r>
          </w:p>
        </w:tc>
      </w:tr>
      <w:tr w:rsidR="00583871" w14:paraId="225C3ECE" w14:textId="77777777">
        <w:trPr>
          <w:cantSplit/>
          <w:jc w:val="center"/>
        </w:trPr>
        <w:tc>
          <w:tcPr>
            <w:tcW w:w="6313" w:type="dxa"/>
            <w:shd w:val="clear" w:color="auto" w:fill="F7F9FA"/>
            <w:vAlign w:val="center"/>
          </w:tcPr>
          <w:p w14:paraId="288F06C4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Cybersecurity and Digital Privacy</w:t>
            </w:r>
          </w:p>
        </w:tc>
        <w:tc>
          <w:tcPr>
            <w:tcW w:w="3551" w:type="dxa"/>
            <w:shd w:val="clear" w:color="auto" w:fill="F7F9FA"/>
            <w:vAlign w:val="center"/>
          </w:tcPr>
          <w:p w14:paraId="12034434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网络安全与数字隐私</w:t>
            </w:r>
          </w:p>
        </w:tc>
      </w:tr>
      <w:tr w:rsidR="00583871" w14:paraId="1849A919" w14:textId="77777777">
        <w:trPr>
          <w:cantSplit/>
          <w:jc w:val="center"/>
        </w:trPr>
        <w:tc>
          <w:tcPr>
            <w:tcW w:w="6313" w:type="dxa"/>
            <w:shd w:val="clear" w:color="auto" w:fill="FFFFFF"/>
            <w:vAlign w:val="center"/>
          </w:tcPr>
          <w:p w14:paraId="47E23C5A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Generative AI and the Future of Work</w:t>
            </w:r>
          </w:p>
        </w:tc>
        <w:tc>
          <w:tcPr>
            <w:tcW w:w="3551" w:type="dxa"/>
            <w:shd w:val="clear" w:color="auto" w:fill="FFFFFF"/>
            <w:vAlign w:val="center"/>
          </w:tcPr>
          <w:p w14:paraId="4D322887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生成式人工智能与工作的未来</w:t>
            </w:r>
          </w:p>
        </w:tc>
      </w:tr>
      <w:tr w:rsidR="00583871" w14:paraId="520AED10" w14:textId="77777777">
        <w:trPr>
          <w:cantSplit/>
          <w:jc w:val="center"/>
        </w:trPr>
        <w:tc>
          <w:tcPr>
            <w:tcW w:w="6313" w:type="dxa"/>
            <w:shd w:val="clear" w:color="auto" w:fill="F7F9FA"/>
            <w:vAlign w:val="center"/>
          </w:tcPr>
          <w:p w14:paraId="5CE8E6B1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Humanoid Robots and Service Work</w:t>
            </w:r>
          </w:p>
        </w:tc>
        <w:tc>
          <w:tcPr>
            <w:tcW w:w="3551" w:type="dxa"/>
            <w:shd w:val="clear" w:color="auto" w:fill="F7F9FA"/>
            <w:vAlign w:val="center"/>
          </w:tcPr>
          <w:p w14:paraId="6DE7007F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人形机器人与服务工作</w:t>
            </w:r>
          </w:p>
        </w:tc>
      </w:tr>
      <w:tr w:rsidR="00583871" w14:paraId="4061BD62" w14:textId="77777777">
        <w:trPr>
          <w:cantSplit/>
          <w:jc w:val="center"/>
        </w:trPr>
        <w:tc>
          <w:tcPr>
            <w:tcW w:w="6313" w:type="dxa"/>
            <w:shd w:val="clear" w:color="auto" w:fill="FFFFFF"/>
            <w:vAlign w:val="center"/>
          </w:tcPr>
          <w:p w14:paraId="0835726E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Ethics of AI Decision-Making</w:t>
            </w:r>
          </w:p>
        </w:tc>
        <w:tc>
          <w:tcPr>
            <w:tcW w:w="3551" w:type="dxa"/>
            <w:shd w:val="clear" w:color="auto" w:fill="FFFFFF"/>
            <w:vAlign w:val="center"/>
          </w:tcPr>
          <w:p w14:paraId="0573A3DB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人工智能决策的伦理问题</w:t>
            </w:r>
          </w:p>
        </w:tc>
      </w:tr>
      <w:tr w:rsidR="00583871" w14:paraId="15C5936E" w14:textId="77777777">
        <w:trPr>
          <w:cantSplit/>
          <w:jc w:val="center"/>
        </w:trPr>
        <w:tc>
          <w:tcPr>
            <w:tcW w:w="6313" w:type="dxa"/>
            <w:shd w:val="clear" w:color="auto" w:fill="F7F9FA"/>
            <w:vAlign w:val="center"/>
          </w:tcPr>
          <w:p w14:paraId="00AB349E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The Ethics of Autonomous Vehicles</w:t>
            </w:r>
          </w:p>
        </w:tc>
        <w:tc>
          <w:tcPr>
            <w:tcW w:w="3551" w:type="dxa"/>
            <w:shd w:val="clear" w:color="auto" w:fill="F7F9FA"/>
            <w:vAlign w:val="center"/>
          </w:tcPr>
          <w:p w14:paraId="430E46F9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自动驾驶车辆的伦理问题</w:t>
            </w:r>
          </w:p>
        </w:tc>
      </w:tr>
      <w:tr w:rsidR="00583871" w14:paraId="4A5D812D" w14:textId="77777777">
        <w:trPr>
          <w:cantSplit/>
          <w:jc w:val="center"/>
        </w:trPr>
        <w:tc>
          <w:tcPr>
            <w:tcW w:w="6313" w:type="dxa"/>
            <w:shd w:val="clear" w:color="auto" w:fill="FFFFFF"/>
            <w:vAlign w:val="center"/>
          </w:tcPr>
          <w:p w14:paraId="57B5A126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Autonomous Driving</w:t>
            </w:r>
          </w:p>
        </w:tc>
        <w:tc>
          <w:tcPr>
            <w:tcW w:w="3551" w:type="dxa"/>
            <w:shd w:val="clear" w:color="auto" w:fill="FFFFFF"/>
            <w:vAlign w:val="center"/>
          </w:tcPr>
          <w:p w14:paraId="6DF425DD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自动驾驶</w:t>
            </w:r>
          </w:p>
        </w:tc>
      </w:tr>
      <w:tr w:rsidR="00583871" w14:paraId="0C31DA51" w14:textId="77777777">
        <w:trPr>
          <w:cantSplit/>
          <w:jc w:val="center"/>
        </w:trPr>
        <w:tc>
          <w:tcPr>
            <w:tcW w:w="6313" w:type="dxa"/>
            <w:shd w:val="clear" w:color="auto" w:fill="F7F9FA"/>
            <w:vAlign w:val="center"/>
          </w:tcPr>
          <w:p w14:paraId="003178CA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Robots in the Workplace</w:t>
            </w:r>
          </w:p>
        </w:tc>
        <w:tc>
          <w:tcPr>
            <w:tcW w:w="3551" w:type="dxa"/>
            <w:shd w:val="clear" w:color="auto" w:fill="F7F9FA"/>
            <w:vAlign w:val="center"/>
          </w:tcPr>
          <w:p w14:paraId="04F37DE8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工作场所中的机器人</w:t>
            </w:r>
          </w:p>
        </w:tc>
      </w:tr>
      <w:tr w:rsidR="00583871" w14:paraId="67234726" w14:textId="77777777">
        <w:trPr>
          <w:cantSplit/>
          <w:jc w:val="center"/>
        </w:trPr>
        <w:tc>
          <w:tcPr>
            <w:tcW w:w="6313" w:type="dxa"/>
            <w:shd w:val="clear" w:color="auto" w:fill="FFFFFF"/>
            <w:vAlign w:val="center"/>
          </w:tcPr>
          <w:p w14:paraId="6F911DA4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The Digital Divide in the Age of AI</w:t>
            </w:r>
          </w:p>
        </w:tc>
        <w:tc>
          <w:tcPr>
            <w:tcW w:w="3551" w:type="dxa"/>
            <w:shd w:val="clear" w:color="auto" w:fill="FFFFFF"/>
            <w:vAlign w:val="center"/>
          </w:tcPr>
          <w:p w14:paraId="2D2B09CA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人工智能时代的数字鸿沟</w:t>
            </w:r>
          </w:p>
        </w:tc>
      </w:tr>
      <w:tr w:rsidR="00583871" w14:paraId="477C2A0A" w14:textId="77777777">
        <w:trPr>
          <w:cantSplit/>
          <w:jc w:val="center"/>
        </w:trPr>
        <w:tc>
          <w:tcPr>
            <w:tcW w:w="6313" w:type="dxa"/>
            <w:shd w:val="clear" w:color="auto" w:fill="F7F9FA"/>
            <w:vAlign w:val="center"/>
          </w:tcPr>
          <w:p w14:paraId="4F6D628F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Sustainable Technology and Electronic Waste</w:t>
            </w:r>
          </w:p>
        </w:tc>
        <w:tc>
          <w:tcPr>
            <w:tcW w:w="3551" w:type="dxa"/>
            <w:shd w:val="clear" w:color="auto" w:fill="F7F9FA"/>
            <w:vAlign w:val="center"/>
          </w:tcPr>
          <w:p w14:paraId="326AD50D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可持续技术与电子垃圾</w:t>
            </w:r>
          </w:p>
        </w:tc>
      </w:tr>
    </w:tbl>
    <w:p w14:paraId="0165A511" w14:textId="77777777" w:rsidR="00583871" w:rsidRDefault="00583871">
      <w:pPr>
        <w:spacing w:after="0" w:line="40" w:lineRule="exact"/>
        <w:rPr>
          <w:lang w:eastAsia="zh-CN"/>
        </w:rPr>
      </w:pPr>
    </w:p>
    <w:p w14:paraId="337A3214" w14:textId="77777777" w:rsidR="00583871" w:rsidRDefault="00000000">
      <w:pPr>
        <w:pStyle w:val="21"/>
      </w:pPr>
      <w:proofErr w:type="spellStart"/>
      <w:r>
        <w:t>核心词汇</w:t>
      </w:r>
      <w:proofErr w:type="spellEnd"/>
    </w:p>
    <w:tbl>
      <w:tblPr>
        <w:tblW w:w="0" w:type="auto"/>
        <w:jc w:val="center"/>
        <w:tblBorders>
          <w:top w:val="single" w:sz="3" w:space="0" w:color="D8E0E4"/>
          <w:left w:val="single" w:sz="3" w:space="0" w:color="D8E0E4"/>
          <w:bottom w:val="single" w:sz="3" w:space="0" w:color="D8E0E4"/>
          <w:right w:val="single" w:sz="3" w:space="0" w:color="D8E0E4"/>
          <w:insideH w:val="single" w:sz="3" w:space="0" w:color="D8E0E4"/>
          <w:insideV w:val="single" w:sz="3" w:space="0" w:color="D8E0E4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2663"/>
        <w:gridCol w:w="2269"/>
        <w:gridCol w:w="2663"/>
        <w:gridCol w:w="2269"/>
      </w:tblGrid>
      <w:tr w:rsidR="00583871" w14:paraId="0AB3E70E" w14:textId="77777777">
        <w:trPr>
          <w:cantSplit/>
          <w:tblHeader/>
          <w:jc w:val="center"/>
        </w:trPr>
        <w:tc>
          <w:tcPr>
            <w:tcW w:w="2663" w:type="dxa"/>
            <w:shd w:val="clear" w:color="auto" w:fill="E9F0F3"/>
            <w:vAlign w:val="center"/>
          </w:tcPr>
          <w:p w14:paraId="71DFE5E2" w14:textId="77777777" w:rsidR="00583871" w:rsidRDefault="00000000">
            <w:pPr>
              <w:keepNext/>
              <w:spacing w:after="0" w:line="256" w:lineRule="exact"/>
            </w:pPr>
            <w:r>
              <w:rPr>
                <w:b/>
                <w:color w:val="173F54"/>
                <w:sz w:val="18"/>
              </w:rPr>
              <w:t>英文</w:t>
            </w:r>
          </w:p>
        </w:tc>
        <w:tc>
          <w:tcPr>
            <w:tcW w:w="2269" w:type="dxa"/>
            <w:shd w:val="clear" w:color="auto" w:fill="E9F0F3"/>
            <w:vAlign w:val="center"/>
          </w:tcPr>
          <w:p w14:paraId="3582F26C" w14:textId="77777777" w:rsidR="00583871" w:rsidRDefault="00000000">
            <w:pPr>
              <w:keepNext/>
              <w:spacing w:after="0" w:line="256" w:lineRule="exact"/>
            </w:pPr>
            <w:r>
              <w:rPr>
                <w:b/>
                <w:color w:val="173F54"/>
                <w:sz w:val="18"/>
              </w:rPr>
              <w:t>中文</w:t>
            </w:r>
          </w:p>
        </w:tc>
        <w:tc>
          <w:tcPr>
            <w:tcW w:w="2663" w:type="dxa"/>
            <w:shd w:val="clear" w:color="auto" w:fill="E9F0F3"/>
            <w:vAlign w:val="center"/>
          </w:tcPr>
          <w:p w14:paraId="7B9AD6E6" w14:textId="77777777" w:rsidR="00583871" w:rsidRDefault="00000000">
            <w:pPr>
              <w:keepNext/>
              <w:spacing w:after="0" w:line="256" w:lineRule="exact"/>
            </w:pPr>
            <w:r>
              <w:rPr>
                <w:b/>
                <w:color w:val="173F54"/>
                <w:sz w:val="18"/>
              </w:rPr>
              <w:t>英文</w:t>
            </w:r>
          </w:p>
        </w:tc>
        <w:tc>
          <w:tcPr>
            <w:tcW w:w="2269" w:type="dxa"/>
            <w:shd w:val="clear" w:color="auto" w:fill="E9F0F3"/>
            <w:vAlign w:val="center"/>
          </w:tcPr>
          <w:p w14:paraId="7E332232" w14:textId="77777777" w:rsidR="00583871" w:rsidRDefault="00000000">
            <w:pPr>
              <w:keepNext/>
              <w:spacing w:after="0" w:line="256" w:lineRule="exact"/>
            </w:pPr>
            <w:r>
              <w:rPr>
                <w:b/>
                <w:color w:val="173F54"/>
                <w:sz w:val="18"/>
              </w:rPr>
              <w:t>中文</w:t>
            </w:r>
          </w:p>
        </w:tc>
      </w:tr>
      <w:tr w:rsidR="00583871" w14:paraId="3B905D0F" w14:textId="77777777">
        <w:trPr>
          <w:cantSplit/>
          <w:jc w:val="center"/>
        </w:trPr>
        <w:tc>
          <w:tcPr>
            <w:tcW w:w="2663" w:type="dxa"/>
            <w:shd w:val="clear" w:color="auto" w:fill="FFFFFF"/>
            <w:vAlign w:val="center"/>
          </w:tcPr>
          <w:p w14:paraId="32B3C68C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cutting-edge</w:t>
            </w:r>
          </w:p>
        </w:tc>
        <w:tc>
          <w:tcPr>
            <w:tcW w:w="2269" w:type="dxa"/>
            <w:shd w:val="clear" w:color="auto" w:fill="FFFFFF"/>
            <w:vAlign w:val="center"/>
          </w:tcPr>
          <w:p w14:paraId="35D4C71F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前沿的；尖端的</w:t>
            </w:r>
          </w:p>
        </w:tc>
        <w:tc>
          <w:tcPr>
            <w:tcW w:w="2663" w:type="dxa"/>
            <w:shd w:val="clear" w:color="auto" w:fill="FFFFFF"/>
            <w:vAlign w:val="center"/>
          </w:tcPr>
          <w:p w14:paraId="3EE7B712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artificial intelligence / AI</w:t>
            </w:r>
          </w:p>
        </w:tc>
        <w:tc>
          <w:tcPr>
            <w:tcW w:w="2269" w:type="dxa"/>
            <w:shd w:val="clear" w:color="auto" w:fill="FFFFFF"/>
            <w:vAlign w:val="center"/>
          </w:tcPr>
          <w:p w14:paraId="5A66F9F7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人工智能</w:t>
            </w:r>
          </w:p>
        </w:tc>
      </w:tr>
      <w:tr w:rsidR="00583871" w14:paraId="47C43525" w14:textId="77777777">
        <w:trPr>
          <w:cantSplit/>
          <w:jc w:val="center"/>
        </w:trPr>
        <w:tc>
          <w:tcPr>
            <w:tcW w:w="2663" w:type="dxa"/>
            <w:shd w:val="clear" w:color="auto" w:fill="F7F9FA"/>
            <w:vAlign w:val="center"/>
          </w:tcPr>
          <w:p w14:paraId="2C4EEA9B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AI companions</w:t>
            </w:r>
          </w:p>
        </w:tc>
        <w:tc>
          <w:tcPr>
            <w:tcW w:w="2269" w:type="dxa"/>
            <w:shd w:val="clear" w:color="auto" w:fill="F7F9FA"/>
            <w:vAlign w:val="center"/>
          </w:tcPr>
          <w:p w14:paraId="6A8B1432" w14:textId="77777777" w:rsidR="00583871" w:rsidRDefault="00000000">
            <w:pPr>
              <w:spacing w:after="0" w:line="256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AI </w:t>
            </w:r>
            <w:r>
              <w:rPr>
                <w:sz w:val="18"/>
                <w:lang w:eastAsia="zh-CN"/>
              </w:rPr>
              <w:t>陪伴者／陪伴产品</w:t>
            </w:r>
          </w:p>
        </w:tc>
        <w:tc>
          <w:tcPr>
            <w:tcW w:w="2663" w:type="dxa"/>
            <w:shd w:val="clear" w:color="auto" w:fill="F7F9FA"/>
            <w:vAlign w:val="center"/>
          </w:tcPr>
          <w:p w14:paraId="7492C4D6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humanoid robots</w:t>
            </w:r>
          </w:p>
        </w:tc>
        <w:tc>
          <w:tcPr>
            <w:tcW w:w="2269" w:type="dxa"/>
            <w:shd w:val="clear" w:color="auto" w:fill="F7F9FA"/>
            <w:vAlign w:val="center"/>
          </w:tcPr>
          <w:p w14:paraId="3D963D8E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人形机器人</w:t>
            </w:r>
          </w:p>
        </w:tc>
      </w:tr>
      <w:tr w:rsidR="00583871" w14:paraId="6660AE7C" w14:textId="77777777">
        <w:trPr>
          <w:cantSplit/>
          <w:jc w:val="center"/>
        </w:trPr>
        <w:tc>
          <w:tcPr>
            <w:tcW w:w="2663" w:type="dxa"/>
            <w:shd w:val="clear" w:color="auto" w:fill="FFFFFF"/>
            <w:vAlign w:val="center"/>
          </w:tcPr>
          <w:p w14:paraId="4D37ADFF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cybersecurity</w:t>
            </w:r>
          </w:p>
        </w:tc>
        <w:tc>
          <w:tcPr>
            <w:tcW w:w="2269" w:type="dxa"/>
            <w:shd w:val="clear" w:color="auto" w:fill="FFFFFF"/>
            <w:vAlign w:val="center"/>
          </w:tcPr>
          <w:p w14:paraId="6C1AFC81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网络安全</w:t>
            </w:r>
          </w:p>
        </w:tc>
        <w:tc>
          <w:tcPr>
            <w:tcW w:w="2663" w:type="dxa"/>
            <w:shd w:val="clear" w:color="auto" w:fill="FFFFFF"/>
            <w:vAlign w:val="center"/>
          </w:tcPr>
          <w:p w14:paraId="6255DE24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personal information</w:t>
            </w:r>
          </w:p>
        </w:tc>
        <w:tc>
          <w:tcPr>
            <w:tcW w:w="2269" w:type="dxa"/>
            <w:shd w:val="clear" w:color="auto" w:fill="FFFFFF"/>
            <w:vAlign w:val="center"/>
          </w:tcPr>
          <w:p w14:paraId="1337FFE5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个人信息</w:t>
            </w:r>
          </w:p>
        </w:tc>
      </w:tr>
      <w:tr w:rsidR="00583871" w14:paraId="3D8C8ACD" w14:textId="77777777">
        <w:trPr>
          <w:cantSplit/>
          <w:jc w:val="center"/>
        </w:trPr>
        <w:tc>
          <w:tcPr>
            <w:tcW w:w="2663" w:type="dxa"/>
            <w:shd w:val="clear" w:color="auto" w:fill="F7F9FA"/>
            <w:vAlign w:val="center"/>
          </w:tcPr>
          <w:p w14:paraId="2612B107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abuse</w:t>
            </w:r>
          </w:p>
        </w:tc>
        <w:tc>
          <w:tcPr>
            <w:tcW w:w="2269" w:type="dxa"/>
            <w:shd w:val="clear" w:color="auto" w:fill="F7F9FA"/>
            <w:vAlign w:val="center"/>
          </w:tcPr>
          <w:p w14:paraId="361E1530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滥用；虐待</w:t>
            </w:r>
          </w:p>
        </w:tc>
        <w:tc>
          <w:tcPr>
            <w:tcW w:w="2663" w:type="dxa"/>
            <w:shd w:val="clear" w:color="auto" w:fill="F7F9FA"/>
            <w:vAlign w:val="center"/>
          </w:tcPr>
          <w:p w14:paraId="3B1F9C64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privacy</w:t>
            </w:r>
          </w:p>
        </w:tc>
        <w:tc>
          <w:tcPr>
            <w:tcW w:w="2269" w:type="dxa"/>
            <w:shd w:val="clear" w:color="auto" w:fill="F7F9FA"/>
            <w:vAlign w:val="center"/>
          </w:tcPr>
          <w:p w14:paraId="46BF8CE2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隐私</w:t>
            </w:r>
          </w:p>
        </w:tc>
      </w:tr>
      <w:tr w:rsidR="00583871" w14:paraId="533DC446" w14:textId="77777777">
        <w:trPr>
          <w:cantSplit/>
          <w:jc w:val="center"/>
        </w:trPr>
        <w:tc>
          <w:tcPr>
            <w:tcW w:w="2663" w:type="dxa"/>
            <w:shd w:val="clear" w:color="auto" w:fill="FFFFFF"/>
            <w:vAlign w:val="center"/>
          </w:tcPr>
          <w:p w14:paraId="53B5A600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robotics</w:t>
            </w:r>
          </w:p>
        </w:tc>
        <w:tc>
          <w:tcPr>
            <w:tcW w:w="2269" w:type="dxa"/>
            <w:shd w:val="clear" w:color="auto" w:fill="FFFFFF"/>
            <w:vAlign w:val="center"/>
          </w:tcPr>
          <w:p w14:paraId="7AAE2B6F" w14:textId="77777777" w:rsidR="00583871" w:rsidRDefault="00000000">
            <w:pPr>
              <w:spacing w:after="0" w:line="256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机器人学；机器人技术</w:t>
            </w:r>
          </w:p>
        </w:tc>
        <w:tc>
          <w:tcPr>
            <w:tcW w:w="2663" w:type="dxa"/>
            <w:shd w:val="clear" w:color="auto" w:fill="FFFFFF"/>
            <w:vAlign w:val="center"/>
          </w:tcPr>
          <w:p w14:paraId="06C52E93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automation</w:t>
            </w:r>
          </w:p>
        </w:tc>
        <w:tc>
          <w:tcPr>
            <w:tcW w:w="2269" w:type="dxa"/>
            <w:shd w:val="clear" w:color="auto" w:fill="FFFFFF"/>
            <w:vAlign w:val="center"/>
          </w:tcPr>
          <w:p w14:paraId="55986A95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自动化</w:t>
            </w:r>
          </w:p>
        </w:tc>
      </w:tr>
      <w:tr w:rsidR="00583871" w14:paraId="7182D13E" w14:textId="77777777">
        <w:trPr>
          <w:cantSplit/>
          <w:jc w:val="center"/>
        </w:trPr>
        <w:tc>
          <w:tcPr>
            <w:tcW w:w="2663" w:type="dxa"/>
            <w:shd w:val="clear" w:color="auto" w:fill="F7F9FA"/>
            <w:vAlign w:val="center"/>
          </w:tcPr>
          <w:p w14:paraId="039F8BB9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autonomous vehicles</w:t>
            </w:r>
          </w:p>
        </w:tc>
        <w:tc>
          <w:tcPr>
            <w:tcW w:w="2269" w:type="dxa"/>
            <w:shd w:val="clear" w:color="auto" w:fill="F7F9FA"/>
            <w:vAlign w:val="center"/>
          </w:tcPr>
          <w:p w14:paraId="1ABFE6F7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自动驾驶车辆</w:t>
            </w:r>
          </w:p>
        </w:tc>
        <w:tc>
          <w:tcPr>
            <w:tcW w:w="2663" w:type="dxa"/>
            <w:shd w:val="clear" w:color="auto" w:fill="F7F9FA"/>
            <w:vAlign w:val="center"/>
          </w:tcPr>
          <w:p w14:paraId="4F0C5265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SUV</w:t>
            </w:r>
          </w:p>
        </w:tc>
        <w:tc>
          <w:tcPr>
            <w:tcW w:w="2269" w:type="dxa"/>
            <w:shd w:val="clear" w:color="auto" w:fill="F7F9FA"/>
            <w:vAlign w:val="center"/>
          </w:tcPr>
          <w:p w14:paraId="26C1BD2B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运动型多用途汽车</w:t>
            </w:r>
          </w:p>
        </w:tc>
      </w:tr>
      <w:tr w:rsidR="00583871" w14:paraId="51941838" w14:textId="77777777">
        <w:trPr>
          <w:cantSplit/>
          <w:jc w:val="center"/>
        </w:trPr>
        <w:tc>
          <w:tcPr>
            <w:tcW w:w="2663" w:type="dxa"/>
            <w:shd w:val="clear" w:color="auto" w:fill="FFFFFF"/>
            <w:vAlign w:val="center"/>
          </w:tcPr>
          <w:p w14:paraId="42A22153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employment</w:t>
            </w:r>
          </w:p>
        </w:tc>
        <w:tc>
          <w:tcPr>
            <w:tcW w:w="2269" w:type="dxa"/>
            <w:shd w:val="clear" w:color="auto" w:fill="FFFFFF"/>
            <w:vAlign w:val="center"/>
          </w:tcPr>
          <w:p w14:paraId="60E532E9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就业</w:t>
            </w:r>
          </w:p>
        </w:tc>
        <w:tc>
          <w:tcPr>
            <w:tcW w:w="2663" w:type="dxa"/>
            <w:shd w:val="clear" w:color="auto" w:fill="FFFFFF"/>
            <w:vAlign w:val="center"/>
          </w:tcPr>
          <w:p w14:paraId="53DEF29B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job loss</w:t>
            </w:r>
          </w:p>
        </w:tc>
        <w:tc>
          <w:tcPr>
            <w:tcW w:w="2269" w:type="dxa"/>
            <w:shd w:val="clear" w:color="auto" w:fill="FFFFFF"/>
            <w:vAlign w:val="center"/>
          </w:tcPr>
          <w:p w14:paraId="2B0DF59B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失业；工作岗位减少</w:t>
            </w:r>
          </w:p>
        </w:tc>
      </w:tr>
      <w:tr w:rsidR="00583871" w14:paraId="41302859" w14:textId="77777777">
        <w:trPr>
          <w:cantSplit/>
          <w:jc w:val="center"/>
        </w:trPr>
        <w:tc>
          <w:tcPr>
            <w:tcW w:w="2663" w:type="dxa"/>
            <w:shd w:val="clear" w:color="auto" w:fill="F7F9FA"/>
            <w:vAlign w:val="center"/>
          </w:tcPr>
          <w:p w14:paraId="3971FF2D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digital divide</w:t>
            </w:r>
          </w:p>
        </w:tc>
        <w:tc>
          <w:tcPr>
            <w:tcW w:w="2269" w:type="dxa"/>
            <w:shd w:val="clear" w:color="auto" w:fill="F7F9FA"/>
            <w:vAlign w:val="center"/>
          </w:tcPr>
          <w:p w14:paraId="65572B3A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数字鸿沟</w:t>
            </w:r>
          </w:p>
        </w:tc>
        <w:tc>
          <w:tcPr>
            <w:tcW w:w="2663" w:type="dxa"/>
            <w:shd w:val="clear" w:color="auto" w:fill="F7F9FA"/>
            <w:vAlign w:val="center"/>
          </w:tcPr>
          <w:p w14:paraId="5C222DA8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electronic waste</w:t>
            </w:r>
          </w:p>
        </w:tc>
        <w:tc>
          <w:tcPr>
            <w:tcW w:w="2269" w:type="dxa"/>
            <w:shd w:val="clear" w:color="auto" w:fill="F7F9FA"/>
            <w:vAlign w:val="center"/>
          </w:tcPr>
          <w:p w14:paraId="263E5ADA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电子垃圾</w:t>
            </w:r>
          </w:p>
        </w:tc>
      </w:tr>
      <w:tr w:rsidR="00583871" w14:paraId="5085946F" w14:textId="77777777">
        <w:trPr>
          <w:cantSplit/>
          <w:jc w:val="center"/>
        </w:trPr>
        <w:tc>
          <w:tcPr>
            <w:tcW w:w="2663" w:type="dxa"/>
            <w:shd w:val="clear" w:color="auto" w:fill="FFFFFF"/>
            <w:vAlign w:val="center"/>
          </w:tcPr>
          <w:p w14:paraId="6F88BF49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enhancement</w:t>
            </w:r>
          </w:p>
        </w:tc>
        <w:tc>
          <w:tcPr>
            <w:tcW w:w="2269" w:type="dxa"/>
            <w:shd w:val="clear" w:color="auto" w:fill="FFFFFF"/>
            <w:vAlign w:val="center"/>
          </w:tcPr>
          <w:p w14:paraId="6C1F555E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增强；提升</w:t>
            </w:r>
          </w:p>
        </w:tc>
        <w:tc>
          <w:tcPr>
            <w:tcW w:w="2663" w:type="dxa"/>
            <w:shd w:val="clear" w:color="auto" w:fill="FFFFFF"/>
            <w:vAlign w:val="center"/>
          </w:tcPr>
          <w:p w14:paraId="091AEF1D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ethics</w:t>
            </w:r>
          </w:p>
        </w:tc>
        <w:tc>
          <w:tcPr>
            <w:tcW w:w="2269" w:type="dxa"/>
            <w:shd w:val="clear" w:color="auto" w:fill="FFFFFF"/>
            <w:vAlign w:val="center"/>
          </w:tcPr>
          <w:p w14:paraId="6953D7AA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伦理；道德规范</w:t>
            </w:r>
          </w:p>
        </w:tc>
      </w:tr>
    </w:tbl>
    <w:p w14:paraId="2F9C53F2" w14:textId="77777777" w:rsidR="00583871" w:rsidRDefault="00583871">
      <w:pPr>
        <w:spacing w:after="0" w:line="40" w:lineRule="exact"/>
      </w:pPr>
    </w:p>
    <w:p w14:paraId="1B4D3ACA" w14:textId="77777777" w:rsidR="00583871" w:rsidRDefault="00000000">
      <w:r>
        <w:rPr>
          <w:color w:val="555555"/>
          <w:sz w:val="18"/>
        </w:rPr>
        <w:t>课堂旁注：自动驾驶伦理涉及</w:t>
      </w:r>
      <w:r>
        <w:rPr>
          <w:color w:val="555555"/>
          <w:sz w:val="18"/>
        </w:rPr>
        <w:t>“</w:t>
      </w:r>
      <w:r>
        <w:rPr>
          <w:color w:val="555555"/>
          <w:sz w:val="18"/>
        </w:rPr>
        <w:t>乘客、路人</w:t>
      </w:r>
      <w:r>
        <w:rPr>
          <w:color w:val="555555"/>
          <w:sz w:val="18"/>
        </w:rPr>
        <w:t>”</w:t>
      </w:r>
      <w:r>
        <w:rPr>
          <w:color w:val="555555"/>
          <w:sz w:val="18"/>
        </w:rPr>
        <w:t>；机器人进入工作场所关联</w:t>
      </w:r>
      <w:r>
        <w:rPr>
          <w:color w:val="555555"/>
          <w:sz w:val="18"/>
        </w:rPr>
        <w:t xml:space="preserve"> employment </w:t>
      </w:r>
      <w:r>
        <w:rPr>
          <w:color w:val="555555"/>
          <w:sz w:val="18"/>
        </w:rPr>
        <w:t>与</w:t>
      </w:r>
      <w:r>
        <w:rPr>
          <w:color w:val="555555"/>
          <w:sz w:val="18"/>
        </w:rPr>
        <w:t xml:space="preserve"> job loss</w:t>
      </w:r>
      <w:r>
        <w:rPr>
          <w:color w:val="555555"/>
          <w:sz w:val="18"/>
        </w:rPr>
        <w:t>。</w:t>
      </w:r>
      <w:r>
        <w:rPr>
          <w:color w:val="555555"/>
          <w:sz w:val="18"/>
        </w:rPr>
        <w:t xml:space="preserve">SUV </w:t>
      </w:r>
      <w:r>
        <w:rPr>
          <w:color w:val="555555"/>
          <w:sz w:val="18"/>
        </w:rPr>
        <w:t>是车型类别，与</w:t>
      </w:r>
      <w:r>
        <w:rPr>
          <w:color w:val="555555"/>
          <w:sz w:val="18"/>
        </w:rPr>
        <w:t xml:space="preserve"> autonomous vehicles </w:t>
      </w:r>
      <w:r>
        <w:rPr>
          <w:color w:val="555555"/>
          <w:sz w:val="18"/>
        </w:rPr>
        <w:t>所表示的驾驶技术不是同一分类。</w:t>
      </w:r>
    </w:p>
    <w:p w14:paraId="26EE579F" w14:textId="77777777" w:rsidR="00583871" w:rsidRDefault="00000000">
      <w:pPr>
        <w:pStyle w:val="1"/>
        <w:pageBreakBefore/>
      </w:pPr>
      <w:r>
        <w:t>五 人文管理与教育话题</w:t>
      </w:r>
      <w:r/>
      <w:r/>
    </w:p>
    <w:p w14:paraId="20A428D5" w14:textId="77777777" w:rsidR="00583871" w:rsidRDefault="00000000">
      <w:pPr>
        <w:spacing w:after="140"/>
        <w:rPr>
          <w:lang w:eastAsia="zh-CN"/>
        </w:rPr>
      </w:pPr>
      <w:r>
        <w:rPr>
          <w:color w:val="666666"/>
          <w:sz w:val="17"/>
          <w:lang w:eastAsia="zh-CN"/>
        </w:rPr>
        <w:t>来源：</w:t>
      </w:r>
      <w:r>
        <w:rPr>
          <w:color w:val="666666"/>
          <w:sz w:val="17"/>
          <w:lang w:eastAsia="zh-CN"/>
        </w:rPr>
        <w:t>5.pdf</w:t>
      </w:r>
      <w:r>
        <w:rPr>
          <w:color w:val="666666"/>
          <w:sz w:val="17"/>
          <w:lang w:eastAsia="zh-CN"/>
        </w:rPr>
        <w:t>，第</w:t>
      </w:r>
      <w:r>
        <w:rPr>
          <w:color w:val="666666"/>
          <w:sz w:val="17"/>
          <w:lang w:eastAsia="zh-CN"/>
        </w:rPr>
        <w:t>1</w:t>
      </w:r>
      <w:r>
        <w:rPr>
          <w:color w:val="666666"/>
          <w:sz w:val="17"/>
          <w:lang w:eastAsia="zh-CN"/>
        </w:rPr>
        <w:t>页；中文为整理译释</w:t>
      </w:r>
    </w:p>
    <w:p w14:paraId="54BF4473" w14:textId="77777777" w:rsidR="00583871" w:rsidRDefault="00000000">
      <w:pPr>
        <w:pStyle w:val="21"/>
      </w:pPr>
      <w:proofErr w:type="spellStart"/>
      <w:r>
        <w:t>课堂话题</w:t>
      </w:r>
      <w:proofErr w:type="spellEnd"/>
    </w:p>
    <w:tbl>
      <w:tblPr>
        <w:tblW w:w="0" w:type="auto"/>
        <w:jc w:val="center"/>
        <w:tblBorders>
          <w:top w:val="single" w:sz="3" w:space="0" w:color="D8E0E4"/>
          <w:left w:val="single" w:sz="3" w:space="0" w:color="D8E0E4"/>
          <w:bottom w:val="single" w:sz="3" w:space="0" w:color="D8E0E4"/>
          <w:right w:val="single" w:sz="3" w:space="0" w:color="D8E0E4"/>
          <w:insideH w:val="single" w:sz="3" w:space="0" w:color="D8E0E4"/>
          <w:insideV w:val="single" w:sz="3" w:space="0" w:color="D8E0E4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6313"/>
        <w:gridCol w:w="3551"/>
      </w:tblGrid>
      <w:tr w:rsidR="00583871" w14:paraId="3584D5F9" w14:textId="77777777">
        <w:trPr>
          <w:cantSplit/>
          <w:tblHeader/>
          <w:jc w:val="center"/>
        </w:trPr>
        <w:tc>
          <w:tcPr>
            <w:tcW w:w="6313" w:type="dxa"/>
            <w:shd w:val="clear" w:color="auto" w:fill="E9F0F3"/>
            <w:vAlign w:val="center"/>
          </w:tcPr>
          <w:p w14:paraId="48B1DE26" w14:textId="77777777" w:rsidR="00583871" w:rsidRDefault="00000000">
            <w:pPr>
              <w:keepNext/>
              <w:spacing w:after="0" w:line="270" w:lineRule="exact"/>
            </w:pPr>
            <w:r>
              <w:rPr>
                <w:b/>
                <w:color w:val="173F54"/>
                <w:sz w:val="19"/>
              </w:rPr>
              <w:t>英文话题</w:t>
            </w:r>
          </w:p>
        </w:tc>
        <w:tc>
          <w:tcPr>
            <w:tcW w:w="3551" w:type="dxa"/>
            <w:shd w:val="clear" w:color="auto" w:fill="E9F0F3"/>
            <w:vAlign w:val="center"/>
          </w:tcPr>
          <w:p w14:paraId="6AA420A2" w14:textId="77777777" w:rsidR="00583871" w:rsidRDefault="00000000">
            <w:pPr>
              <w:keepNext/>
              <w:spacing w:after="0" w:line="270" w:lineRule="exact"/>
            </w:pPr>
            <w:r>
              <w:rPr>
                <w:b/>
                <w:color w:val="173F54"/>
                <w:sz w:val="19"/>
              </w:rPr>
              <w:t>中文</w:t>
            </w:r>
          </w:p>
        </w:tc>
      </w:tr>
      <w:tr w:rsidR="00583871" w14:paraId="5EDB40A4" w14:textId="77777777">
        <w:trPr>
          <w:cantSplit/>
          <w:jc w:val="center"/>
        </w:trPr>
        <w:tc>
          <w:tcPr>
            <w:tcW w:w="6313" w:type="dxa"/>
            <w:shd w:val="clear" w:color="auto" w:fill="FFFFFF"/>
            <w:vAlign w:val="center"/>
          </w:tcPr>
          <w:p w14:paraId="4411733F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Employee Engagement and Retention</w:t>
            </w:r>
          </w:p>
        </w:tc>
        <w:tc>
          <w:tcPr>
            <w:tcW w:w="3551" w:type="dxa"/>
            <w:shd w:val="clear" w:color="auto" w:fill="FFFFFF"/>
            <w:vAlign w:val="center"/>
          </w:tcPr>
          <w:p w14:paraId="6C7EFDCB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员工敬业度与员工留任</w:t>
            </w:r>
          </w:p>
        </w:tc>
      </w:tr>
      <w:tr w:rsidR="00583871" w14:paraId="7553D565" w14:textId="77777777">
        <w:trPr>
          <w:cantSplit/>
          <w:jc w:val="center"/>
        </w:trPr>
        <w:tc>
          <w:tcPr>
            <w:tcW w:w="6313" w:type="dxa"/>
            <w:shd w:val="clear" w:color="auto" w:fill="F7F9FA"/>
            <w:vAlign w:val="center"/>
          </w:tcPr>
          <w:p w14:paraId="1C4BC300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Modern Leadership Styles</w:t>
            </w:r>
          </w:p>
        </w:tc>
        <w:tc>
          <w:tcPr>
            <w:tcW w:w="3551" w:type="dxa"/>
            <w:shd w:val="clear" w:color="auto" w:fill="F7F9FA"/>
            <w:vAlign w:val="center"/>
          </w:tcPr>
          <w:p w14:paraId="21848E4D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现代领导风格</w:t>
            </w:r>
          </w:p>
        </w:tc>
      </w:tr>
      <w:tr w:rsidR="00583871" w14:paraId="1F8B5A1F" w14:textId="77777777">
        <w:trPr>
          <w:cantSplit/>
          <w:jc w:val="center"/>
        </w:trPr>
        <w:tc>
          <w:tcPr>
            <w:tcW w:w="6313" w:type="dxa"/>
            <w:shd w:val="clear" w:color="auto" w:fill="FFFFFF"/>
            <w:vAlign w:val="center"/>
          </w:tcPr>
          <w:p w14:paraId="2C2E7117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Organizational Culture</w:t>
            </w:r>
          </w:p>
        </w:tc>
        <w:tc>
          <w:tcPr>
            <w:tcW w:w="3551" w:type="dxa"/>
            <w:shd w:val="clear" w:color="auto" w:fill="FFFFFF"/>
            <w:vAlign w:val="center"/>
          </w:tcPr>
          <w:p w14:paraId="0CB53A54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组织文化；企业文化</w:t>
            </w:r>
          </w:p>
        </w:tc>
      </w:tr>
      <w:tr w:rsidR="00583871" w14:paraId="3BAAA27E" w14:textId="77777777">
        <w:trPr>
          <w:cantSplit/>
          <w:jc w:val="center"/>
        </w:trPr>
        <w:tc>
          <w:tcPr>
            <w:tcW w:w="6313" w:type="dxa"/>
            <w:shd w:val="clear" w:color="auto" w:fill="F7F9FA"/>
            <w:vAlign w:val="center"/>
          </w:tcPr>
          <w:p w14:paraId="400D142E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AI and the Changing Role of Managers</w:t>
            </w:r>
          </w:p>
        </w:tc>
        <w:tc>
          <w:tcPr>
            <w:tcW w:w="3551" w:type="dxa"/>
            <w:shd w:val="clear" w:color="auto" w:fill="F7F9FA"/>
            <w:vAlign w:val="center"/>
          </w:tcPr>
          <w:p w14:paraId="50CBF609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AI </w:t>
            </w:r>
            <w:r>
              <w:rPr>
                <w:sz w:val="19"/>
                <w:lang w:eastAsia="zh-CN"/>
              </w:rPr>
              <w:t>与管理者角色的变化</w:t>
            </w:r>
          </w:p>
        </w:tc>
      </w:tr>
      <w:tr w:rsidR="00583871" w14:paraId="291CA031" w14:textId="77777777">
        <w:trPr>
          <w:cantSplit/>
          <w:jc w:val="center"/>
        </w:trPr>
        <w:tc>
          <w:tcPr>
            <w:tcW w:w="6313" w:type="dxa"/>
            <w:shd w:val="clear" w:color="auto" w:fill="FFFFFF"/>
            <w:vAlign w:val="center"/>
          </w:tcPr>
          <w:p w14:paraId="1C2892D8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Skills-Based Talent Management</w:t>
            </w:r>
          </w:p>
        </w:tc>
        <w:tc>
          <w:tcPr>
            <w:tcW w:w="3551" w:type="dxa"/>
            <w:shd w:val="clear" w:color="auto" w:fill="FFFFFF"/>
            <w:vAlign w:val="center"/>
          </w:tcPr>
          <w:p w14:paraId="5B961E7E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基于技能的人才管理</w:t>
            </w:r>
          </w:p>
        </w:tc>
      </w:tr>
      <w:tr w:rsidR="00583871" w14:paraId="53BC17D0" w14:textId="77777777">
        <w:trPr>
          <w:cantSplit/>
          <w:jc w:val="center"/>
        </w:trPr>
        <w:tc>
          <w:tcPr>
            <w:tcW w:w="6313" w:type="dxa"/>
            <w:shd w:val="clear" w:color="auto" w:fill="F7F9FA"/>
            <w:vAlign w:val="center"/>
          </w:tcPr>
          <w:p w14:paraId="4A3A382A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Functions of Management</w:t>
            </w:r>
          </w:p>
        </w:tc>
        <w:tc>
          <w:tcPr>
            <w:tcW w:w="3551" w:type="dxa"/>
            <w:shd w:val="clear" w:color="auto" w:fill="F7F9FA"/>
            <w:vAlign w:val="center"/>
          </w:tcPr>
          <w:p w14:paraId="36897E39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管理的职能</w:t>
            </w:r>
          </w:p>
        </w:tc>
      </w:tr>
      <w:tr w:rsidR="00583871" w14:paraId="62F51DB7" w14:textId="77777777">
        <w:trPr>
          <w:cantSplit/>
          <w:jc w:val="center"/>
        </w:trPr>
        <w:tc>
          <w:tcPr>
            <w:tcW w:w="6313" w:type="dxa"/>
            <w:shd w:val="clear" w:color="auto" w:fill="FFFFFF"/>
            <w:vAlign w:val="center"/>
          </w:tcPr>
          <w:p w14:paraId="71EA6EDC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The Skills-Based Organization</w:t>
            </w:r>
          </w:p>
        </w:tc>
        <w:tc>
          <w:tcPr>
            <w:tcW w:w="3551" w:type="dxa"/>
            <w:shd w:val="clear" w:color="auto" w:fill="FFFFFF"/>
            <w:vAlign w:val="center"/>
          </w:tcPr>
          <w:p w14:paraId="49ABE821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以技能为基础的组织</w:t>
            </w:r>
          </w:p>
        </w:tc>
      </w:tr>
      <w:tr w:rsidR="00583871" w14:paraId="37899995" w14:textId="77777777">
        <w:trPr>
          <w:cantSplit/>
          <w:jc w:val="center"/>
        </w:trPr>
        <w:tc>
          <w:tcPr>
            <w:tcW w:w="6313" w:type="dxa"/>
            <w:shd w:val="clear" w:color="auto" w:fill="F7F9FA"/>
            <w:vAlign w:val="center"/>
          </w:tcPr>
          <w:p w14:paraId="7081EC9D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Digital Transformation and AI in Management</w:t>
            </w:r>
          </w:p>
        </w:tc>
        <w:tc>
          <w:tcPr>
            <w:tcW w:w="3551" w:type="dxa"/>
            <w:shd w:val="clear" w:color="auto" w:fill="F7F9FA"/>
            <w:vAlign w:val="center"/>
          </w:tcPr>
          <w:p w14:paraId="435F3BE5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管理中的数字化转型与人工智能</w:t>
            </w:r>
          </w:p>
        </w:tc>
      </w:tr>
    </w:tbl>
    <w:p w14:paraId="34D5B75B" w14:textId="77777777" w:rsidR="00583871" w:rsidRDefault="00583871">
      <w:pPr>
        <w:spacing w:after="0" w:line="40" w:lineRule="exact"/>
        <w:rPr>
          <w:lang w:eastAsia="zh-CN"/>
        </w:rPr>
      </w:pPr>
    </w:p>
    <w:p w14:paraId="05E7E9D1" w14:textId="77777777" w:rsidR="00583871" w:rsidRDefault="00000000">
      <w:pPr>
        <w:pStyle w:val="21"/>
      </w:pPr>
      <w:proofErr w:type="spellStart"/>
      <w:r>
        <w:t>延伸表达与课堂提示</w:t>
      </w:r>
      <w:proofErr w:type="spellEnd"/>
    </w:p>
    <w:tbl>
      <w:tblPr>
        <w:tblW w:w="0" w:type="auto"/>
        <w:jc w:val="center"/>
        <w:tblBorders>
          <w:top w:val="single" w:sz="3" w:space="0" w:color="D8E0E4"/>
          <w:left w:val="single" w:sz="3" w:space="0" w:color="D8E0E4"/>
          <w:bottom w:val="single" w:sz="3" w:space="0" w:color="D8E0E4"/>
          <w:right w:val="single" w:sz="3" w:space="0" w:color="D8E0E4"/>
          <w:insideH w:val="single" w:sz="3" w:space="0" w:color="D8E0E4"/>
          <w:insideV w:val="single" w:sz="3" w:space="0" w:color="D8E0E4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6017"/>
        <w:gridCol w:w="3847"/>
      </w:tblGrid>
      <w:tr w:rsidR="00583871" w14:paraId="5BE7DCF9" w14:textId="77777777">
        <w:trPr>
          <w:cantSplit/>
          <w:tblHeader/>
          <w:jc w:val="center"/>
        </w:trPr>
        <w:tc>
          <w:tcPr>
            <w:tcW w:w="6017" w:type="dxa"/>
            <w:shd w:val="clear" w:color="auto" w:fill="E9F0F3"/>
            <w:vAlign w:val="center"/>
          </w:tcPr>
          <w:p w14:paraId="2D019C8B" w14:textId="77777777" w:rsidR="00583871" w:rsidRDefault="00000000">
            <w:pPr>
              <w:keepNext/>
              <w:spacing w:after="0" w:line="270" w:lineRule="exact"/>
            </w:pPr>
            <w:r>
              <w:rPr>
                <w:b/>
                <w:color w:val="173F54"/>
                <w:sz w:val="19"/>
              </w:rPr>
              <w:t>英文表达</w:t>
            </w:r>
          </w:p>
        </w:tc>
        <w:tc>
          <w:tcPr>
            <w:tcW w:w="3847" w:type="dxa"/>
            <w:shd w:val="clear" w:color="auto" w:fill="E9F0F3"/>
            <w:vAlign w:val="center"/>
          </w:tcPr>
          <w:p w14:paraId="31DF3B04" w14:textId="77777777" w:rsidR="00583871" w:rsidRDefault="00000000">
            <w:pPr>
              <w:keepNext/>
              <w:spacing w:after="0" w:line="270" w:lineRule="exact"/>
            </w:pPr>
            <w:r>
              <w:rPr>
                <w:b/>
                <w:color w:val="173F54"/>
                <w:sz w:val="19"/>
              </w:rPr>
              <w:t>中文与说明</w:t>
            </w:r>
          </w:p>
        </w:tc>
      </w:tr>
      <w:tr w:rsidR="00583871" w14:paraId="682600AB" w14:textId="77777777">
        <w:trPr>
          <w:cantSplit/>
          <w:jc w:val="center"/>
        </w:trPr>
        <w:tc>
          <w:tcPr>
            <w:tcW w:w="6017" w:type="dxa"/>
            <w:shd w:val="clear" w:color="auto" w:fill="FFFFFF"/>
            <w:vAlign w:val="center"/>
          </w:tcPr>
          <w:p w14:paraId="69151219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cooperation / competition</w:t>
            </w:r>
          </w:p>
        </w:tc>
        <w:tc>
          <w:tcPr>
            <w:tcW w:w="3847" w:type="dxa"/>
            <w:shd w:val="clear" w:color="auto" w:fill="FFFFFF"/>
            <w:vAlign w:val="center"/>
          </w:tcPr>
          <w:p w14:paraId="68643A85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合作／竞争</w:t>
            </w:r>
          </w:p>
        </w:tc>
      </w:tr>
      <w:tr w:rsidR="00583871" w14:paraId="3F8AC69B" w14:textId="77777777">
        <w:trPr>
          <w:cantSplit/>
          <w:jc w:val="center"/>
        </w:trPr>
        <w:tc>
          <w:tcPr>
            <w:tcW w:w="6017" w:type="dxa"/>
            <w:shd w:val="clear" w:color="auto" w:fill="F7F9FA"/>
            <w:vAlign w:val="center"/>
          </w:tcPr>
          <w:p w14:paraId="14F47FBC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correlation between work and success</w:t>
            </w:r>
          </w:p>
        </w:tc>
        <w:tc>
          <w:tcPr>
            <w:tcW w:w="3847" w:type="dxa"/>
            <w:shd w:val="clear" w:color="auto" w:fill="F7F9FA"/>
            <w:vAlign w:val="center"/>
          </w:tcPr>
          <w:p w14:paraId="02D4FA16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工作与成功之间的相关性</w:t>
            </w:r>
          </w:p>
        </w:tc>
      </w:tr>
      <w:tr w:rsidR="00583871" w14:paraId="72AA1DD6" w14:textId="77777777">
        <w:trPr>
          <w:cantSplit/>
          <w:jc w:val="center"/>
        </w:trPr>
        <w:tc>
          <w:tcPr>
            <w:tcW w:w="6017" w:type="dxa"/>
            <w:shd w:val="clear" w:color="auto" w:fill="FFFFFF"/>
            <w:vAlign w:val="center"/>
          </w:tcPr>
          <w:p w14:paraId="49F1ED05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management style</w:t>
            </w:r>
          </w:p>
        </w:tc>
        <w:tc>
          <w:tcPr>
            <w:tcW w:w="3847" w:type="dxa"/>
            <w:shd w:val="clear" w:color="auto" w:fill="FFFFFF"/>
            <w:vAlign w:val="center"/>
          </w:tcPr>
          <w:p w14:paraId="611EB8F3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管理风格</w:t>
            </w:r>
          </w:p>
        </w:tc>
      </w:tr>
      <w:tr w:rsidR="00583871" w14:paraId="5A0F4CB9" w14:textId="77777777">
        <w:trPr>
          <w:cantSplit/>
          <w:jc w:val="center"/>
        </w:trPr>
        <w:tc>
          <w:tcPr>
            <w:tcW w:w="6017" w:type="dxa"/>
            <w:shd w:val="clear" w:color="auto" w:fill="F7F9FA"/>
            <w:vAlign w:val="center"/>
          </w:tcPr>
          <w:p w14:paraId="0347999A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how to motivate and engage employees</w:t>
            </w:r>
          </w:p>
        </w:tc>
        <w:tc>
          <w:tcPr>
            <w:tcW w:w="3847" w:type="dxa"/>
            <w:shd w:val="clear" w:color="auto" w:fill="F7F9FA"/>
            <w:vAlign w:val="center"/>
          </w:tcPr>
          <w:p w14:paraId="6CDC49FC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如何激励员工并使其积极投入</w:t>
            </w:r>
          </w:p>
        </w:tc>
      </w:tr>
      <w:tr w:rsidR="00583871" w14:paraId="5B13A86B" w14:textId="77777777">
        <w:trPr>
          <w:cantSplit/>
          <w:jc w:val="center"/>
        </w:trPr>
        <w:tc>
          <w:tcPr>
            <w:tcW w:w="6017" w:type="dxa"/>
            <w:shd w:val="clear" w:color="auto" w:fill="FFFFFF"/>
            <w:vAlign w:val="center"/>
          </w:tcPr>
          <w:p w14:paraId="17FF2FA6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modern management</w:t>
            </w:r>
          </w:p>
        </w:tc>
        <w:tc>
          <w:tcPr>
            <w:tcW w:w="3847" w:type="dxa"/>
            <w:shd w:val="clear" w:color="auto" w:fill="FFFFFF"/>
            <w:vAlign w:val="center"/>
          </w:tcPr>
          <w:p w14:paraId="33D3AFFF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现代管理；</w:t>
            </w:r>
            <w:proofErr w:type="gramStart"/>
            <w:r>
              <w:rPr>
                <w:sz w:val="19"/>
                <w:lang w:eastAsia="zh-CN"/>
              </w:rPr>
              <w:t>原页右侧</w:t>
            </w:r>
            <w:proofErr w:type="gramEnd"/>
            <w:r>
              <w:rPr>
                <w:sz w:val="19"/>
                <w:lang w:eastAsia="zh-CN"/>
              </w:rPr>
              <w:t>另记</w:t>
            </w:r>
          </w:p>
        </w:tc>
      </w:tr>
      <w:tr w:rsidR="00583871" w14:paraId="44816A5E" w14:textId="77777777">
        <w:trPr>
          <w:cantSplit/>
          <w:jc w:val="center"/>
        </w:trPr>
        <w:tc>
          <w:tcPr>
            <w:tcW w:w="6017" w:type="dxa"/>
            <w:shd w:val="clear" w:color="auto" w:fill="F7F9FA"/>
            <w:vAlign w:val="center"/>
          </w:tcPr>
          <w:p w14:paraId="1C310876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overeducation / purpose of education</w:t>
            </w:r>
          </w:p>
        </w:tc>
        <w:tc>
          <w:tcPr>
            <w:tcW w:w="3847" w:type="dxa"/>
            <w:shd w:val="clear" w:color="auto" w:fill="F7F9FA"/>
            <w:vAlign w:val="center"/>
          </w:tcPr>
          <w:p w14:paraId="201E4673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教育过度（就业语境中指受教育程度高于岗位所需）／教育的目的</w:t>
            </w:r>
          </w:p>
        </w:tc>
      </w:tr>
      <w:tr w:rsidR="00583871" w14:paraId="674CA95A" w14:textId="77777777">
        <w:trPr>
          <w:cantSplit/>
          <w:jc w:val="center"/>
        </w:trPr>
        <w:tc>
          <w:tcPr>
            <w:tcW w:w="6017" w:type="dxa"/>
            <w:shd w:val="clear" w:color="auto" w:fill="FFFFFF"/>
            <w:vAlign w:val="center"/>
          </w:tcPr>
          <w:p w14:paraId="33DA61A7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digital literacy / scientific literacy / technological literacy</w:t>
            </w:r>
          </w:p>
        </w:tc>
        <w:tc>
          <w:tcPr>
            <w:tcW w:w="3847" w:type="dxa"/>
            <w:shd w:val="clear" w:color="auto" w:fill="FFFFFF"/>
            <w:vAlign w:val="center"/>
          </w:tcPr>
          <w:p w14:paraId="5BE124C6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数字素养／科学素养／技术素养；由原页</w:t>
            </w:r>
            <w:proofErr w:type="gramStart"/>
            <w:r>
              <w:rPr>
                <w:sz w:val="19"/>
                <w:lang w:eastAsia="zh-CN"/>
              </w:rPr>
              <w:t>括注规范</w:t>
            </w:r>
            <w:proofErr w:type="gramEnd"/>
            <w:r>
              <w:rPr>
                <w:sz w:val="19"/>
                <w:lang w:eastAsia="zh-CN"/>
              </w:rPr>
              <w:t>展开</w:t>
            </w:r>
          </w:p>
        </w:tc>
      </w:tr>
    </w:tbl>
    <w:p w14:paraId="0309D158" w14:textId="77777777" w:rsidR="00583871" w:rsidRDefault="00583871">
      <w:pPr>
        <w:spacing w:after="0" w:line="40" w:lineRule="exact"/>
        <w:rPr>
          <w:lang w:eastAsia="zh-CN"/>
        </w:rPr>
      </w:pPr>
    </w:p>
    <w:p w14:paraId="2AB0C2CF" w14:textId="77777777" w:rsidR="00583871" w:rsidRDefault="00000000">
      <w:pPr>
        <w:pStyle w:val="21"/>
      </w:pPr>
      <w:proofErr w:type="spellStart"/>
      <w:r>
        <w:t>核心词汇与旁注</w:t>
      </w:r>
      <w:proofErr w:type="spellEnd"/>
    </w:p>
    <w:tbl>
      <w:tblPr>
        <w:tblW w:w="0" w:type="auto"/>
        <w:jc w:val="center"/>
        <w:tblBorders>
          <w:top w:val="single" w:sz="3" w:space="0" w:color="D8E0E4"/>
          <w:left w:val="single" w:sz="3" w:space="0" w:color="D8E0E4"/>
          <w:bottom w:val="single" w:sz="3" w:space="0" w:color="D8E0E4"/>
          <w:right w:val="single" w:sz="3" w:space="0" w:color="D8E0E4"/>
          <w:insideH w:val="single" w:sz="3" w:space="0" w:color="D8E0E4"/>
          <w:insideV w:val="single" w:sz="3" w:space="0" w:color="D8E0E4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2663"/>
        <w:gridCol w:w="2269"/>
        <w:gridCol w:w="2663"/>
        <w:gridCol w:w="2269"/>
      </w:tblGrid>
      <w:tr w:rsidR="00583871" w14:paraId="576D43D2" w14:textId="77777777">
        <w:trPr>
          <w:cantSplit/>
          <w:tblHeader/>
          <w:jc w:val="center"/>
        </w:trPr>
        <w:tc>
          <w:tcPr>
            <w:tcW w:w="2663" w:type="dxa"/>
            <w:shd w:val="clear" w:color="auto" w:fill="E9F0F3"/>
            <w:vAlign w:val="center"/>
          </w:tcPr>
          <w:p w14:paraId="5A2E4EA0" w14:textId="77777777" w:rsidR="00583871" w:rsidRDefault="00000000">
            <w:pPr>
              <w:keepNext/>
              <w:spacing w:after="0" w:line="256" w:lineRule="exact"/>
            </w:pPr>
            <w:r>
              <w:rPr>
                <w:b/>
                <w:color w:val="173F54"/>
                <w:sz w:val="18"/>
              </w:rPr>
              <w:t>英文</w:t>
            </w:r>
          </w:p>
        </w:tc>
        <w:tc>
          <w:tcPr>
            <w:tcW w:w="2269" w:type="dxa"/>
            <w:shd w:val="clear" w:color="auto" w:fill="E9F0F3"/>
            <w:vAlign w:val="center"/>
          </w:tcPr>
          <w:p w14:paraId="3D8B2F49" w14:textId="77777777" w:rsidR="00583871" w:rsidRDefault="00000000">
            <w:pPr>
              <w:keepNext/>
              <w:spacing w:after="0" w:line="256" w:lineRule="exact"/>
            </w:pPr>
            <w:r>
              <w:rPr>
                <w:b/>
                <w:color w:val="173F54"/>
                <w:sz w:val="18"/>
              </w:rPr>
              <w:t>中文</w:t>
            </w:r>
          </w:p>
        </w:tc>
        <w:tc>
          <w:tcPr>
            <w:tcW w:w="2663" w:type="dxa"/>
            <w:shd w:val="clear" w:color="auto" w:fill="E9F0F3"/>
            <w:vAlign w:val="center"/>
          </w:tcPr>
          <w:p w14:paraId="1FA1D139" w14:textId="77777777" w:rsidR="00583871" w:rsidRDefault="00000000">
            <w:pPr>
              <w:keepNext/>
              <w:spacing w:after="0" w:line="256" w:lineRule="exact"/>
            </w:pPr>
            <w:r>
              <w:rPr>
                <w:b/>
                <w:color w:val="173F54"/>
                <w:sz w:val="18"/>
              </w:rPr>
              <w:t>英文</w:t>
            </w:r>
          </w:p>
        </w:tc>
        <w:tc>
          <w:tcPr>
            <w:tcW w:w="2269" w:type="dxa"/>
            <w:shd w:val="clear" w:color="auto" w:fill="E9F0F3"/>
            <w:vAlign w:val="center"/>
          </w:tcPr>
          <w:p w14:paraId="1DE4390C" w14:textId="77777777" w:rsidR="00583871" w:rsidRDefault="00000000">
            <w:pPr>
              <w:keepNext/>
              <w:spacing w:after="0" w:line="256" w:lineRule="exact"/>
            </w:pPr>
            <w:r>
              <w:rPr>
                <w:b/>
                <w:color w:val="173F54"/>
                <w:sz w:val="18"/>
              </w:rPr>
              <w:t>中文</w:t>
            </w:r>
          </w:p>
        </w:tc>
      </w:tr>
      <w:tr w:rsidR="00583871" w14:paraId="4F9B4C69" w14:textId="77777777">
        <w:trPr>
          <w:cantSplit/>
          <w:jc w:val="center"/>
        </w:trPr>
        <w:tc>
          <w:tcPr>
            <w:tcW w:w="2663" w:type="dxa"/>
            <w:shd w:val="clear" w:color="auto" w:fill="FFFFFF"/>
            <w:vAlign w:val="center"/>
          </w:tcPr>
          <w:p w14:paraId="15CFAD8D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engagement</w:t>
            </w:r>
          </w:p>
        </w:tc>
        <w:tc>
          <w:tcPr>
            <w:tcW w:w="2269" w:type="dxa"/>
            <w:shd w:val="clear" w:color="auto" w:fill="FFFFFF"/>
            <w:vAlign w:val="center"/>
          </w:tcPr>
          <w:p w14:paraId="5B41C107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投入；敬业度</w:t>
            </w:r>
          </w:p>
        </w:tc>
        <w:tc>
          <w:tcPr>
            <w:tcW w:w="2663" w:type="dxa"/>
            <w:shd w:val="clear" w:color="auto" w:fill="FFFFFF"/>
            <w:vAlign w:val="center"/>
          </w:tcPr>
          <w:p w14:paraId="04971C56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retention</w:t>
            </w:r>
          </w:p>
        </w:tc>
        <w:tc>
          <w:tcPr>
            <w:tcW w:w="2269" w:type="dxa"/>
            <w:shd w:val="clear" w:color="auto" w:fill="FFFFFF"/>
            <w:vAlign w:val="center"/>
          </w:tcPr>
          <w:p w14:paraId="3426CD35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保留；留任</w:t>
            </w:r>
          </w:p>
        </w:tc>
      </w:tr>
      <w:tr w:rsidR="00583871" w14:paraId="5AC2A1D6" w14:textId="77777777">
        <w:trPr>
          <w:cantSplit/>
          <w:jc w:val="center"/>
        </w:trPr>
        <w:tc>
          <w:tcPr>
            <w:tcW w:w="2663" w:type="dxa"/>
            <w:shd w:val="clear" w:color="auto" w:fill="F7F9FA"/>
            <w:vAlign w:val="center"/>
          </w:tcPr>
          <w:p w14:paraId="13CF300A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leadership</w:t>
            </w:r>
          </w:p>
        </w:tc>
        <w:tc>
          <w:tcPr>
            <w:tcW w:w="2269" w:type="dxa"/>
            <w:shd w:val="clear" w:color="auto" w:fill="F7F9FA"/>
            <w:vAlign w:val="center"/>
          </w:tcPr>
          <w:p w14:paraId="0E72A596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领导力；领导方式</w:t>
            </w:r>
          </w:p>
        </w:tc>
        <w:tc>
          <w:tcPr>
            <w:tcW w:w="2663" w:type="dxa"/>
            <w:shd w:val="clear" w:color="auto" w:fill="F7F9FA"/>
            <w:vAlign w:val="center"/>
          </w:tcPr>
          <w:p w14:paraId="5F471693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organization</w:t>
            </w:r>
          </w:p>
        </w:tc>
        <w:tc>
          <w:tcPr>
            <w:tcW w:w="2269" w:type="dxa"/>
            <w:shd w:val="clear" w:color="auto" w:fill="F7F9FA"/>
            <w:vAlign w:val="center"/>
          </w:tcPr>
          <w:p w14:paraId="4539F040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组织</w:t>
            </w:r>
          </w:p>
        </w:tc>
      </w:tr>
      <w:tr w:rsidR="00583871" w14:paraId="68BF0240" w14:textId="77777777">
        <w:trPr>
          <w:cantSplit/>
          <w:jc w:val="center"/>
        </w:trPr>
        <w:tc>
          <w:tcPr>
            <w:tcW w:w="2663" w:type="dxa"/>
            <w:shd w:val="clear" w:color="auto" w:fill="FFFFFF"/>
            <w:vAlign w:val="center"/>
          </w:tcPr>
          <w:p w14:paraId="77C77FBB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skills-based</w:t>
            </w:r>
          </w:p>
        </w:tc>
        <w:tc>
          <w:tcPr>
            <w:tcW w:w="2269" w:type="dxa"/>
            <w:shd w:val="clear" w:color="auto" w:fill="FFFFFF"/>
            <w:vAlign w:val="center"/>
          </w:tcPr>
          <w:p w14:paraId="3B7C25D7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以技能为基础的</w:t>
            </w:r>
          </w:p>
        </w:tc>
        <w:tc>
          <w:tcPr>
            <w:tcW w:w="2663" w:type="dxa"/>
            <w:shd w:val="clear" w:color="auto" w:fill="FFFFFF"/>
            <w:vAlign w:val="center"/>
          </w:tcPr>
          <w:p w14:paraId="24C47B27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talent management</w:t>
            </w:r>
          </w:p>
        </w:tc>
        <w:tc>
          <w:tcPr>
            <w:tcW w:w="2269" w:type="dxa"/>
            <w:shd w:val="clear" w:color="auto" w:fill="FFFFFF"/>
            <w:vAlign w:val="center"/>
          </w:tcPr>
          <w:p w14:paraId="20B55D0A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人才管理</w:t>
            </w:r>
          </w:p>
        </w:tc>
      </w:tr>
      <w:tr w:rsidR="00583871" w14:paraId="428B758A" w14:textId="77777777">
        <w:trPr>
          <w:cantSplit/>
          <w:jc w:val="center"/>
        </w:trPr>
        <w:tc>
          <w:tcPr>
            <w:tcW w:w="2663" w:type="dxa"/>
            <w:shd w:val="clear" w:color="auto" w:fill="F7F9FA"/>
            <w:vAlign w:val="center"/>
          </w:tcPr>
          <w:p w14:paraId="02C6453E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performance</w:t>
            </w:r>
          </w:p>
        </w:tc>
        <w:tc>
          <w:tcPr>
            <w:tcW w:w="2269" w:type="dxa"/>
            <w:shd w:val="clear" w:color="auto" w:fill="F7F9FA"/>
            <w:vAlign w:val="center"/>
          </w:tcPr>
          <w:p w14:paraId="0B5B15E5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表现；绩效</w:t>
            </w:r>
          </w:p>
        </w:tc>
        <w:tc>
          <w:tcPr>
            <w:tcW w:w="2663" w:type="dxa"/>
            <w:shd w:val="clear" w:color="auto" w:fill="F7F9FA"/>
            <w:vAlign w:val="center"/>
          </w:tcPr>
          <w:p w14:paraId="4063B8C7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correlation</w:t>
            </w:r>
          </w:p>
        </w:tc>
        <w:tc>
          <w:tcPr>
            <w:tcW w:w="2269" w:type="dxa"/>
            <w:shd w:val="clear" w:color="auto" w:fill="F7F9FA"/>
            <w:vAlign w:val="center"/>
          </w:tcPr>
          <w:p w14:paraId="4CB478CF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相关性</w:t>
            </w:r>
          </w:p>
        </w:tc>
      </w:tr>
      <w:tr w:rsidR="00583871" w14:paraId="1CFC90F9" w14:textId="77777777">
        <w:trPr>
          <w:cantSplit/>
          <w:jc w:val="center"/>
        </w:trPr>
        <w:tc>
          <w:tcPr>
            <w:tcW w:w="2663" w:type="dxa"/>
            <w:shd w:val="clear" w:color="auto" w:fill="FFFFFF"/>
            <w:vAlign w:val="center"/>
          </w:tcPr>
          <w:p w14:paraId="7B290EE3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motivate / encourage</w:t>
            </w:r>
          </w:p>
        </w:tc>
        <w:tc>
          <w:tcPr>
            <w:tcW w:w="2269" w:type="dxa"/>
            <w:shd w:val="clear" w:color="auto" w:fill="FFFFFF"/>
            <w:vAlign w:val="center"/>
          </w:tcPr>
          <w:p w14:paraId="712D1FE9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激励／鼓励</w:t>
            </w:r>
          </w:p>
        </w:tc>
        <w:tc>
          <w:tcPr>
            <w:tcW w:w="2663" w:type="dxa"/>
            <w:shd w:val="clear" w:color="auto" w:fill="FFFFFF"/>
            <w:vAlign w:val="center"/>
          </w:tcPr>
          <w:p w14:paraId="6B2E1AD0" w14:textId="77777777" w:rsidR="00583871" w:rsidRDefault="00000000">
            <w:pPr>
              <w:spacing w:after="0" w:line="256" w:lineRule="exact"/>
            </w:pPr>
            <w:r>
              <w:rPr>
                <w:sz w:val="18"/>
              </w:rPr>
              <w:t>literacy</w:t>
            </w:r>
          </w:p>
        </w:tc>
        <w:tc>
          <w:tcPr>
            <w:tcW w:w="2269" w:type="dxa"/>
            <w:shd w:val="clear" w:color="auto" w:fill="FFFFFF"/>
            <w:vAlign w:val="center"/>
          </w:tcPr>
          <w:p w14:paraId="62C7906D" w14:textId="77777777" w:rsidR="00583871" w:rsidRDefault="00000000">
            <w:pPr>
              <w:spacing w:after="0" w:line="256" w:lineRule="exact"/>
              <w:rPr>
                <w:lang w:eastAsia="zh-CN"/>
              </w:rPr>
            </w:pPr>
            <w:r>
              <w:rPr>
                <w:sz w:val="18"/>
                <w:lang w:eastAsia="zh-CN"/>
              </w:rPr>
              <w:t>读写能力；某领域的素养</w:t>
            </w:r>
          </w:p>
        </w:tc>
      </w:tr>
    </w:tbl>
    <w:p w14:paraId="20525F19" w14:textId="77777777" w:rsidR="00583871" w:rsidRDefault="00583871">
      <w:pPr>
        <w:spacing w:after="0" w:line="40" w:lineRule="exact"/>
        <w:rPr>
          <w:lang w:eastAsia="zh-CN"/>
        </w:rPr>
      </w:pPr>
    </w:p>
    <w:p w14:paraId="1317163B" w14:textId="77777777" w:rsidR="00583871" w:rsidRDefault="00000000">
      <w:pPr>
        <w:rPr>
          <w:lang w:eastAsia="zh-CN"/>
        </w:rPr>
      </w:pPr>
      <w:proofErr w:type="gramStart"/>
      <w:r>
        <w:rPr>
          <w:color w:val="555555"/>
          <w:sz w:val="18"/>
          <w:lang w:eastAsia="zh-CN"/>
        </w:rPr>
        <w:t>原页在</w:t>
      </w:r>
      <w:proofErr w:type="gramEnd"/>
      <w:r>
        <w:rPr>
          <w:color w:val="555555"/>
          <w:sz w:val="18"/>
          <w:lang w:eastAsia="zh-CN"/>
        </w:rPr>
        <w:t>领导风格旁注</w:t>
      </w:r>
      <w:r>
        <w:rPr>
          <w:color w:val="555555"/>
          <w:sz w:val="18"/>
          <w:lang w:eastAsia="zh-CN"/>
        </w:rPr>
        <w:t>“</w:t>
      </w:r>
      <w:r>
        <w:rPr>
          <w:color w:val="555555"/>
          <w:sz w:val="18"/>
          <w:lang w:eastAsia="zh-CN"/>
        </w:rPr>
        <w:t>任务导向</w:t>
      </w:r>
      <w:r>
        <w:rPr>
          <w:color w:val="555555"/>
          <w:sz w:val="18"/>
          <w:lang w:eastAsia="zh-CN"/>
        </w:rPr>
        <w:t>”</w:t>
      </w:r>
      <w:r>
        <w:rPr>
          <w:color w:val="555555"/>
          <w:sz w:val="18"/>
          <w:lang w:eastAsia="zh-CN"/>
        </w:rPr>
        <w:t>，并列记有</w:t>
      </w:r>
      <w:r>
        <w:rPr>
          <w:color w:val="555555"/>
          <w:sz w:val="18"/>
          <w:lang w:eastAsia="zh-CN"/>
        </w:rPr>
        <w:t>“</w:t>
      </w:r>
      <w:r>
        <w:rPr>
          <w:color w:val="555555"/>
          <w:sz w:val="18"/>
          <w:lang w:eastAsia="zh-CN"/>
        </w:rPr>
        <w:t>过程</w:t>
      </w:r>
      <w:r>
        <w:rPr>
          <w:color w:val="555555"/>
          <w:sz w:val="18"/>
          <w:lang w:eastAsia="zh-CN"/>
        </w:rPr>
        <w:t>”“</w:t>
      </w:r>
      <w:r>
        <w:rPr>
          <w:color w:val="555555"/>
          <w:sz w:val="18"/>
          <w:lang w:eastAsia="zh-CN"/>
        </w:rPr>
        <w:t>人员</w:t>
      </w:r>
      <w:r>
        <w:rPr>
          <w:color w:val="555555"/>
          <w:sz w:val="18"/>
          <w:lang w:eastAsia="zh-CN"/>
        </w:rPr>
        <w:t>”</w:t>
      </w:r>
      <w:r>
        <w:rPr>
          <w:color w:val="555555"/>
          <w:sz w:val="18"/>
          <w:lang w:eastAsia="zh-CN"/>
        </w:rPr>
        <w:t>。这些词之间的层级关系未完全写明，暂不扩展为完整的领导风格分类。</w:t>
      </w:r>
    </w:p>
    <w:p w14:paraId="7CD522FB" w14:textId="77777777" w:rsidR="00583871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t>六 科学研究与环保词汇</w:t>
      </w:r>
      <w:r>
        <w:rPr>
          <w:lang w:eastAsia="zh-CN"/>
        </w:rPr>
      </w:r>
      <w:r>
        <w:rPr>
          <w:lang w:eastAsia="zh-CN"/>
        </w:rPr>
      </w:r>
    </w:p>
    <w:p w14:paraId="17AC01F4" w14:textId="77777777" w:rsidR="00583871" w:rsidRDefault="00000000">
      <w:pPr>
        <w:spacing w:after="140"/>
        <w:rPr>
          <w:lang w:eastAsia="zh-CN"/>
        </w:rPr>
      </w:pPr>
      <w:r>
        <w:rPr>
          <w:color w:val="666666"/>
          <w:sz w:val="17"/>
          <w:lang w:eastAsia="zh-CN"/>
        </w:rPr>
        <w:t>来源：</w:t>
      </w:r>
      <w:r>
        <w:rPr>
          <w:color w:val="666666"/>
          <w:sz w:val="17"/>
          <w:lang w:eastAsia="zh-CN"/>
        </w:rPr>
        <w:t>4.pdf</w:t>
      </w:r>
      <w:r>
        <w:rPr>
          <w:color w:val="666666"/>
          <w:sz w:val="17"/>
          <w:lang w:eastAsia="zh-CN"/>
        </w:rPr>
        <w:t>、</w:t>
      </w:r>
      <w:r>
        <w:rPr>
          <w:color w:val="666666"/>
          <w:sz w:val="17"/>
          <w:lang w:eastAsia="zh-CN"/>
        </w:rPr>
        <w:t>6.pdf</w:t>
      </w:r>
      <w:r>
        <w:rPr>
          <w:color w:val="666666"/>
          <w:sz w:val="17"/>
          <w:lang w:eastAsia="zh-CN"/>
        </w:rPr>
        <w:t>，均为第</w:t>
      </w:r>
      <w:r>
        <w:rPr>
          <w:color w:val="666666"/>
          <w:sz w:val="17"/>
          <w:lang w:eastAsia="zh-CN"/>
        </w:rPr>
        <w:t>1</w:t>
      </w:r>
      <w:r>
        <w:rPr>
          <w:color w:val="666666"/>
          <w:sz w:val="17"/>
          <w:lang w:eastAsia="zh-CN"/>
        </w:rPr>
        <w:t>页；中文为整理译释</w:t>
      </w:r>
    </w:p>
    <w:p w14:paraId="3CD3B067" w14:textId="77777777" w:rsidR="00583871" w:rsidRDefault="00000000">
      <w:pPr>
        <w:pStyle w:val="21"/>
      </w:pPr>
      <w:proofErr w:type="spellStart"/>
      <w:r>
        <w:t>科学研究与科普</w:t>
      </w:r>
      <w:proofErr w:type="spellEnd"/>
    </w:p>
    <w:tbl>
      <w:tblPr>
        <w:tblW w:w="0" w:type="auto"/>
        <w:jc w:val="center"/>
        <w:tblBorders>
          <w:top w:val="single" w:sz="3" w:space="0" w:color="D8E0E4"/>
          <w:left w:val="single" w:sz="3" w:space="0" w:color="D8E0E4"/>
          <w:bottom w:val="single" w:sz="3" w:space="0" w:color="D8E0E4"/>
          <w:right w:val="single" w:sz="3" w:space="0" w:color="D8E0E4"/>
          <w:insideH w:val="single" w:sz="3" w:space="0" w:color="D8E0E4"/>
          <w:insideV w:val="single" w:sz="3" w:space="0" w:color="D8E0E4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4044"/>
        <w:gridCol w:w="5820"/>
      </w:tblGrid>
      <w:tr w:rsidR="00583871" w14:paraId="30B8BA8D" w14:textId="77777777">
        <w:trPr>
          <w:cantSplit/>
          <w:tblHeader/>
          <w:jc w:val="center"/>
        </w:trPr>
        <w:tc>
          <w:tcPr>
            <w:tcW w:w="4044" w:type="dxa"/>
            <w:shd w:val="clear" w:color="auto" w:fill="E9F0F3"/>
            <w:vAlign w:val="center"/>
          </w:tcPr>
          <w:p w14:paraId="20233331" w14:textId="77777777" w:rsidR="00583871" w:rsidRDefault="00000000">
            <w:pPr>
              <w:keepNext/>
              <w:spacing w:after="0" w:line="270" w:lineRule="exact"/>
            </w:pPr>
            <w:r>
              <w:rPr>
                <w:b/>
                <w:color w:val="173F54"/>
                <w:sz w:val="19"/>
              </w:rPr>
              <w:t>英文</w:t>
            </w:r>
          </w:p>
        </w:tc>
        <w:tc>
          <w:tcPr>
            <w:tcW w:w="5820" w:type="dxa"/>
            <w:shd w:val="clear" w:color="auto" w:fill="E9F0F3"/>
            <w:vAlign w:val="center"/>
          </w:tcPr>
          <w:p w14:paraId="016F9521" w14:textId="77777777" w:rsidR="00583871" w:rsidRDefault="00000000">
            <w:pPr>
              <w:keepNext/>
              <w:spacing w:after="0" w:line="270" w:lineRule="exact"/>
            </w:pPr>
            <w:r>
              <w:rPr>
                <w:b/>
                <w:color w:val="173F54"/>
                <w:sz w:val="19"/>
              </w:rPr>
              <w:t>中文与辨析</w:t>
            </w:r>
          </w:p>
        </w:tc>
      </w:tr>
      <w:tr w:rsidR="00583871" w14:paraId="423E7FCC" w14:textId="77777777">
        <w:trPr>
          <w:cantSplit/>
          <w:jc w:val="center"/>
        </w:trPr>
        <w:tc>
          <w:tcPr>
            <w:tcW w:w="4044" w:type="dxa"/>
            <w:shd w:val="clear" w:color="auto" w:fill="FFFFFF"/>
            <w:vAlign w:val="center"/>
          </w:tcPr>
          <w:p w14:paraId="39D98978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virus</w:t>
            </w:r>
          </w:p>
        </w:tc>
        <w:tc>
          <w:tcPr>
            <w:tcW w:w="5820" w:type="dxa"/>
            <w:shd w:val="clear" w:color="auto" w:fill="FFFFFF"/>
            <w:vAlign w:val="center"/>
          </w:tcPr>
          <w:p w14:paraId="697B8231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病毒。</w:t>
            </w:r>
          </w:p>
        </w:tc>
      </w:tr>
      <w:tr w:rsidR="00583871" w14:paraId="44D9BC7F" w14:textId="77777777">
        <w:trPr>
          <w:cantSplit/>
          <w:jc w:val="center"/>
        </w:trPr>
        <w:tc>
          <w:tcPr>
            <w:tcW w:w="4044" w:type="dxa"/>
            <w:shd w:val="clear" w:color="auto" w:fill="F7F9FA"/>
            <w:vAlign w:val="center"/>
          </w:tcPr>
          <w:p w14:paraId="72B98175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vaccine</w:t>
            </w:r>
          </w:p>
        </w:tc>
        <w:tc>
          <w:tcPr>
            <w:tcW w:w="5820" w:type="dxa"/>
            <w:shd w:val="clear" w:color="auto" w:fill="F7F9FA"/>
            <w:vAlign w:val="center"/>
          </w:tcPr>
          <w:p w14:paraId="51A8693A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疫苗。</w:t>
            </w:r>
          </w:p>
        </w:tc>
      </w:tr>
      <w:tr w:rsidR="00583871" w14:paraId="52FB554A" w14:textId="77777777">
        <w:trPr>
          <w:cantSplit/>
          <w:jc w:val="center"/>
        </w:trPr>
        <w:tc>
          <w:tcPr>
            <w:tcW w:w="4044" w:type="dxa"/>
            <w:shd w:val="clear" w:color="auto" w:fill="FFFFFF"/>
            <w:vAlign w:val="center"/>
          </w:tcPr>
          <w:p w14:paraId="70213996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immunity</w:t>
            </w:r>
          </w:p>
        </w:tc>
        <w:tc>
          <w:tcPr>
            <w:tcW w:w="5820" w:type="dxa"/>
            <w:shd w:val="clear" w:color="auto" w:fill="FFFFFF"/>
            <w:vAlign w:val="center"/>
          </w:tcPr>
          <w:p w14:paraId="45AB2D72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免疫力；免疫。</w:t>
            </w:r>
          </w:p>
        </w:tc>
      </w:tr>
      <w:tr w:rsidR="00583871" w14:paraId="1CF9F027" w14:textId="77777777">
        <w:trPr>
          <w:cantSplit/>
          <w:jc w:val="center"/>
        </w:trPr>
        <w:tc>
          <w:tcPr>
            <w:tcW w:w="4044" w:type="dxa"/>
            <w:shd w:val="clear" w:color="auto" w:fill="F7F9FA"/>
            <w:vAlign w:val="center"/>
          </w:tcPr>
          <w:p w14:paraId="0F03E0C9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immune system</w:t>
            </w:r>
          </w:p>
        </w:tc>
        <w:tc>
          <w:tcPr>
            <w:tcW w:w="5820" w:type="dxa"/>
            <w:shd w:val="clear" w:color="auto" w:fill="F7F9FA"/>
            <w:vAlign w:val="center"/>
          </w:tcPr>
          <w:p w14:paraId="22D33DE3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免疫系统。</w:t>
            </w:r>
          </w:p>
        </w:tc>
      </w:tr>
      <w:tr w:rsidR="00583871" w14:paraId="6EF18177" w14:textId="77777777">
        <w:trPr>
          <w:cantSplit/>
          <w:jc w:val="center"/>
        </w:trPr>
        <w:tc>
          <w:tcPr>
            <w:tcW w:w="4044" w:type="dxa"/>
            <w:shd w:val="clear" w:color="auto" w:fill="FFFFFF"/>
            <w:vAlign w:val="center"/>
          </w:tcPr>
          <w:p w14:paraId="3B7ED4F8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epidemic / epidemics</w:t>
            </w:r>
          </w:p>
        </w:tc>
        <w:tc>
          <w:tcPr>
            <w:tcW w:w="5820" w:type="dxa"/>
            <w:shd w:val="clear" w:color="auto" w:fill="FFFFFF"/>
            <w:vAlign w:val="center"/>
          </w:tcPr>
          <w:p w14:paraId="0BBD0EE8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流行病；某地区或群体中的疾病流行。</w:t>
            </w:r>
          </w:p>
        </w:tc>
      </w:tr>
      <w:tr w:rsidR="00583871" w14:paraId="09ACEEE1" w14:textId="77777777">
        <w:trPr>
          <w:cantSplit/>
          <w:jc w:val="center"/>
        </w:trPr>
        <w:tc>
          <w:tcPr>
            <w:tcW w:w="4044" w:type="dxa"/>
            <w:shd w:val="clear" w:color="auto" w:fill="F7F9FA"/>
            <w:vAlign w:val="center"/>
          </w:tcPr>
          <w:p w14:paraId="4200B25C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pandemic / pandemics</w:t>
            </w:r>
          </w:p>
        </w:tc>
        <w:tc>
          <w:tcPr>
            <w:tcW w:w="5820" w:type="dxa"/>
            <w:shd w:val="clear" w:color="auto" w:fill="F7F9FA"/>
            <w:vAlign w:val="center"/>
          </w:tcPr>
          <w:p w14:paraId="2FC73E47" w14:textId="77777777" w:rsidR="00583871" w:rsidRDefault="00000000">
            <w:pPr>
              <w:spacing w:after="0" w:line="270" w:lineRule="exact"/>
            </w:pPr>
            <w:r>
              <w:rPr>
                <w:sz w:val="19"/>
                <w:lang w:eastAsia="zh-CN"/>
              </w:rPr>
              <w:t>大流行；波及多个国家或地区的广泛流行。</w:t>
            </w:r>
            <w:proofErr w:type="spellStart"/>
            <w:r>
              <w:rPr>
                <w:sz w:val="19"/>
              </w:rPr>
              <w:t>原页写有</w:t>
            </w:r>
            <w:proofErr w:type="spellEnd"/>
            <w:r>
              <w:rPr>
                <w:sz w:val="19"/>
              </w:rPr>
              <w:t xml:space="preserve"> global epidemics / pandemics</w:t>
            </w:r>
            <w:r>
              <w:rPr>
                <w:sz w:val="19"/>
              </w:rPr>
              <w:t>。</w:t>
            </w:r>
          </w:p>
        </w:tc>
      </w:tr>
      <w:tr w:rsidR="00583871" w14:paraId="36581599" w14:textId="77777777">
        <w:trPr>
          <w:cantSplit/>
          <w:jc w:val="center"/>
        </w:trPr>
        <w:tc>
          <w:tcPr>
            <w:tcW w:w="4044" w:type="dxa"/>
            <w:shd w:val="clear" w:color="auto" w:fill="FFFFFF"/>
            <w:vAlign w:val="center"/>
          </w:tcPr>
          <w:p w14:paraId="4A54F359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emotions</w:t>
            </w:r>
          </w:p>
        </w:tc>
        <w:tc>
          <w:tcPr>
            <w:tcW w:w="5820" w:type="dxa"/>
            <w:shd w:val="clear" w:color="auto" w:fill="FFFFFF"/>
            <w:vAlign w:val="center"/>
          </w:tcPr>
          <w:p w14:paraId="38086D5B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情绪；情感。</w:t>
            </w:r>
          </w:p>
        </w:tc>
      </w:tr>
      <w:tr w:rsidR="00583871" w14:paraId="7E62185A" w14:textId="77777777">
        <w:trPr>
          <w:cantSplit/>
          <w:jc w:val="center"/>
        </w:trPr>
        <w:tc>
          <w:tcPr>
            <w:tcW w:w="4044" w:type="dxa"/>
            <w:shd w:val="clear" w:color="auto" w:fill="F7F9FA"/>
            <w:vAlign w:val="center"/>
          </w:tcPr>
          <w:p w14:paraId="6C416ABE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healthcare</w:t>
            </w:r>
          </w:p>
        </w:tc>
        <w:tc>
          <w:tcPr>
            <w:tcW w:w="5820" w:type="dxa"/>
            <w:shd w:val="clear" w:color="auto" w:fill="F7F9FA"/>
            <w:vAlign w:val="center"/>
          </w:tcPr>
          <w:p w14:paraId="24A8E4E6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医疗保健。</w:t>
            </w:r>
          </w:p>
        </w:tc>
      </w:tr>
      <w:tr w:rsidR="00583871" w14:paraId="4BAF5B4B" w14:textId="77777777">
        <w:trPr>
          <w:cantSplit/>
          <w:jc w:val="center"/>
        </w:trPr>
        <w:tc>
          <w:tcPr>
            <w:tcW w:w="4044" w:type="dxa"/>
            <w:shd w:val="clear" w:color="auto" w:fill="FFFFFF"/>
            <w:vAlign w:val="center"/>
          </w:tcPr>
          <w:p w14:paraId="144D3BDE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universe / new planet</w:t>
            </w:r>
          </w:p>
        </w:tc>
        <w:tc>
          <w:tcPr>
            <w:tcW w:w="5820" w:type="dxa"/>
            <w:shd w:val="clear" w:color="auto" w:fill="FFFFFF"/>
            <w:vAlign w:val="center"/>
          </w:tcPr>
          <w:p w14:paraId="71FE8132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宇宙／新行星。</w:t>
            </w:r>
          </w:p>
        </w:tc>
      </w:tr>
    </w:tbl>
    <w:p w14:paraId="214E171A" w14:textId="77777777" w:rsidR="00583871" w:rsidRDefault="00583871">
      <w:pPr>
        <w:spacing w:after="0" w:line="40" w:lineRule="exact"/>
      </w:pPr>
    </w:p>
    <w:p w14:paraId="4BD90587" w14:textId="77777777" w:rsidR="00583871" w:rsidRDefault="00000000">
      <w:pPr>
        <w:pStyle w:val="21"/>
      </w:pPr>
      <w:r>
        <w:t>环保与可持续发展</w:t>
      </w:r>
    </w:p>
    <w:tbl>
      <w:tblPr>
        <w:tblW w:w="0" w:type="auto"/>
        <w:jc w:val="center"/>
        <w:tblBorders>
          <w:top w:val="single" w:sz="3" w:space="0" w:color="D8E0E4"/>
          <w:left w:val="single" w:sz="3" w:space="0" w:color="D8E0E4"/>
          <w:bottom w:val="single" w:sz="3" w:space="0" w:color="D8E0E4"/>
          <w:right w:val="single" w:sz="3" w:space="0" w:color="D8E0E4"/>
          <w:insideH w:val="single" w:sz="3" w:space="0" w:color="D8E0E4"/>
          <w:insideV w:val="single" w:sz="3" w:space="0" w:color="D8E0E4"/>
        </w:tblBorders>
        <w:tblLayout w:type="fixed"/>
        <w:tblCellMar>
          <w:top w:w="65" w:type="dxa"/>
          <w:left w:w="100" w:type="dxa"/>
          <w:bottom w:w="65" w:type="dxa"/>
          <w:right w:w="100" w:type="dxa"/>
        </w:tblCellMar>
        <w:tblLook w:val="04A0" w:firstRow="1" w:lastRow="0" w:firstColumn="1" w:lastColumn="0" w:noHBand="0" w:noVBand="1"/>
      </w:tblPr>
      <w:tblGrid>
        <w:gridCol w:w="4932"/>
        <w:gridCol w:w="4932"/>
      </w:tblGrid>
      <w:tr w:rsidR="00583871" w14:paraId="728BFEDB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F0F3"/>
            <w:vAlign w:val="center"/>
          </w:tcPr>
          <w:p w14:paraId="5FB5F803" w14:textId="77777777" w:rsidR="00583871" w:rsidRDefault="00000000">
            <w:pPr>
              <w:keepNext/>
              <w:spacing w:after="0" w:line="270" w:lineRule="exact"/>
            </w:pPr>
            <w:r>
              <w:rPr>
                <w:b/>
                <w:color w:val="173F54"/>
                <w:sz w:val="19"/>
              </w:rPr>
              <w:t>英文</w:t>
            </w:r>
          </w:p>
        </w:tc>
        <w:tc>
          <w:tcPr>
            <w:tcW w:w="4932" w:type="dxa"/>
            <w:shd w:val="clear" w:color="auto" w:fill="E9F0F3"/>
            <w:vAlign w:val="center"/>
          </w:tcPr>
          <w:p w14:paraId="62F8817A" w14:textId="77777777" w:rsidR="00583871" w:rsidRDefault="00000000">
            <w:pPr>
              <w:keepNext/>
              <w:spacing w:after="0" w:line="270" w:lineRule="exact"/>
            </w:pPr>
            <w:r>
              <w:rPr>
                <w:b/>
                <w:color w:val="173F54"/>
                <w:sz w:val="19"/>
              </w:rPr>
              <w:t>中文</w:t>
            </w:r>
          </w:p>
        </w:tc>
      </w:tr>
      <w:tr w:rsidR="00583871" w14:paraId="1FE0BE69" w14:textId="77777777">
        <w:trPr>
          <w:cantSplit/>
          <w:jc w:val="center"/>
        </w:trPr>
        <w:tc>
          <w:tcPr>
            <w:tcW w:w="4932" w:type="dxa"/>
            <w:shd w:val="clear" w:color="auto" w:fill="FFFFFF"/>
            <w:vAlign w:val="center"/>
          </w:tcPr>
          <w:p w14:paraId="7FBD1A15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renewable energy</w:t>
            </w:r>
          </w:p>
        </w:tc>
        <w:tc>
          <w:tcPr>
            <w:tcW w:w="4932" w:type="dxa"/>
            <w:shd w:val="clear" w:color="auto" w:fill="FFFFFF"/>
            <w:vAlign w:val="center"/>
          </w:tcPr>
          <w:p w14:paraId="149E81A8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可再生能源</w:t>
            </w:r>
          </w:p>
        </w:tc>
      </w:tr>
      <w:tr w:rsidR="00583871" w14:paraId="7B584192" w14:textId="77777777">
        <w:trPr>
          <w:cantSplit/>
          <w:jc w:val="center"/>
        </w:trPr>
        <w:tc>
          <w:tcPr>
            <w:tcW w:w="4932" w:type="dxa"/>
            <w:shd w:val="clear" w:color="auto" w:fill="F7F9FA"/>
            <w:vAlign w:val="center"/>
          </w:tcPr>
          <w:p w14:paraId="0BF5745A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clean energy</w:t>
            </w:r>
          </w:p>
        </w:tc>
        <w:tc>
          <w:tcPr>
            <w:tcW w:w="4932" w:type="dxa"/>
            <w:shd w:val="clear" w:color="auto" w:fill="F7F9FA"/>
            <w:vAlign w:val="center"/>
          </w:tcPr>
          <w:p w14:paraId="627D48A1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清洁能源</w:t>
            </w:r>
          </w:p>
        </w:tc>
      </w:tr>
      <w:tr w:rsidR="00583871" w14:paraId="34450BAB" w14:textId="77777777">
        <w:trPr>
          <w:cantSplit/>
          <w:jc w:val="center"/>
        </w:trPr>
        <w:tc>
          <w:tcPr>
            <w:tcW w:w="4932" w:type="dxa"/>
            <w:shd w:val="clear" w:color="auto" w:fill="FFFFFF"/>
            <w:vAlign w:val="center"/>
          </w:tcPr>
          <w:p w14:paraId="03D86C43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EV / electric vehicle</w:t>
            </w:r>
          </w:p>
        </w:tc>
        <w:tc>
          <w:tcPr>
            <w:tcW w:w="4932" w:type="dxa"/>
            <w:shd w:val="clear" w:color="auto" w:fill="FFFFFF"/>
            <w:vAlign w:val="center"/>
          </w:tcPr>
          <w:p w14:paraId="20BE0150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电动汽车；英文全称为整理补充</w:t>
            </w:r>
          </w:p>
        </w:tc>
      </w:tr>
      <w:tr w:rsidR="00583871" w14:paraId="1C647A3B" w14:textId="77777777">
        <w:trPr>
          <w:cantSplit/>
          <w:jc w:val="center"/>
        </w:trPr>
        <w:tc>
          <w:tcPr>
            <w:tcW w:w="4932" w:type="dxa"/>
            <w:shd w:val="clear" w:color="auto" w:fill="F7F9FA"/>
            <w:vAlign w:val="center"/>
          </w:tcPr>
          <w:p w14:paraId="57DD5C09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sustainable development</w:t>
            </w:r>
          </w:p>
        </w:tc>
        <w:tc>
          <w:tcPr>
            <w:tcW w:w="4932" w:type="dxa"/>
            <w:shd w:val="clear" w:color="auto" w:fill="F7F9FA"/>
            <w:vAlign w:val="center"/>
          </w:tcPr>
          <w:p w14:paraId="6220B8F5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可持续发展</w:t>
            </w:r>
          </w:p>
        </w:tc>
      </w:tr>
      <w:tr w:rsidR="00583871" w14:paraId="5D3CB6DC" w14:textId="77777777">
        <w:trPr>
          <w:cantSplit/>
          <w:jc w:val="center"/>
        </w:trPr>
        <w:tc>
          <w:tcPr>
            <w:tcW w:w="4932" w:type="dxa"/>
            <w:shd w:val="clear" w:color="auto" w:fill="FFFFFF"/>
            <w:vAlign w:val="center"/>
          </w:tcPr>
          <w:p w14:paraId="55B1DA23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sustainable engineering</w:t>
            </w:r>
          </w:p>
        </w:tc>
        <w:tc>
          <w:tcPr>
            <w:tcW w:w="4932" w:type="dxa"/>
            <w:shd w:val="clear" w:color="auto" w:fill="FFFFFF"/>
            <w:vAlign w:val="center"/>
          </w:tcPr>
          <w:p w14:paraId="230A4D1B" w14:textId="77777777" w:rsidR="00583871" w:rsidRDefault="00000000">
            <w:pPr>
              <w:spacing w:after="0" w:line="270" w:lineRule="exact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可持续工程；</w:t>
            </w:r>
            <w:proofErr w:type="gramStart"/>
            <w:r>
              <w:rPr>
                <w:sz w:val="19"/>
                <w:lang w:eastAsia="zh-CN"/>
              </w:rPr>
              <w:t>原页以</w:t>
            </w:r>
            <w:proofErr w:type="gramEnd"/>
            <w:r>
              <w:rPr>
                <w:sz w:val="19"/>
                <w:lang w:eastAsia="zh-CN"/>
              </w:rPr>
              <w:t>星号强调</w:t>
            </w:r>
          </w:p>
        </w:tc>
      </w:tr>
      <w:tr w:rsidR="00583871" w14:paraId="29D6E953" w14:textId="77777777">
        <w:trPr>
          <w:cantSplit/>
          <w:jc w:val="center"/>
        </w:trPr>
        <w:tc>
          <w:tcPr>
            <w:tcW w:w="4932" w:type="dxa"/>
            <w:shd w:val="clear" w:color="auto" w:fill="F7F9FA"/>
            <w:vAlign w:val="center"/>
          </w:tcPr>
          <w:p w14:paraId="7D3FFCA5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climate change</w:t>
            </w:r>
          </w:p>
        </w:tc>
        <w:tc>
          <w:tcPr>
            <w:tcW w:w="4932" w:type="dxa"/>
            <w:shd w:val="clear" w:color="auto" w:fill="F7F9FA"/>
            <w:vAlign w:val="center"/>
          </w:tcPr>
          <w:p w14:paraId="1ACC4745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气候变化</w:t>
            </w:r>
          </w:p>
        </w:tc>
      </w:tr>
      <w:tr w:rsidR="00583871" w14:paraId="6A77B4D8" w14:textId="77777777">
        <w:trPr>
          <w:cantSplit/>
          <w:jc w:val="center"/>
        </w:trPr>
        <w:tc>
          <w:tcPr>
            <w:tcW w:w="4932" w:type="dxa"/>
            <w:shd w:val="clear" w:color="auto" w:fill="FFFFFF"/>
            <w:vAlign w:val="center"/>
          </w:tcPr>
          <w:p w14:paraId="34C1E507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degradation of the environment</w:t>
            </w:r>
          </w:p>
        </w:tc>
        <w:tc>
          <w:tcPr>
            <w:tcW w:w="4932" w:type="dxa"/>
            <w:shd w:val="clear" w:color="auto" w:fill="FFFFFF"/>
            <w:vAlign w:val="center"/>
          </w:tcPr>
          <w:p w14:paraId="0D7C0926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环境退化；原记</w:t>
            </w:r>
            <w:r>
              <w:rPr>
                <w:sz w:val="19"/>
              </w:rPr>
              <w:t xml:space="preserve"> degradation of environment</w:t>
            </w:r>
            <w:r>
              <w:rPr>
                <w:sz w:val="19"/>
              </w:rPr>
              <w:t>，整理时补冠词</w:t>
            </w:r>
          </w:p>
        </w:tc>
      </w:tr>
      <w:tr w:rsidR="00583871" w14:paraId="71EBFB98" w14:textId="77777777">
        <w:trPr>
          <w:cantSplit/>
          <w:jc w:val="center"/>
        </w:trPr>
        <w:tc>
          <w:tcPr>
            <w:tcW w:w="4932" w:type="dxa"/>
            <w:shd w:val="clear" w:color="auto" w:fill="F7F9FA"/>
            <w:vAlign w:val="center"/>
          </w:tcPr>
          <w:p w14:paraId="0D61AB99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biodiversity</w:t>
            </w:r>
          </w:p>
        </w:tc>
        <w:tc>
          <w:tcPr>
            <w:tcW w:w="4932" w:type="dxa"/>
            <w:shd w:val="clear" w:color="auto" w:fill="F7F9FA"/>
            <w:vAlign w:val="center"/>
          </w:tcPr>
          <w:p w14:paraId="7700B9FC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生物多样性</w:t>
            </w:r>
          </w:p>
        </w:tc>
      </w:tr>
      <w:tr w:rsidR="00583871" w14:paraId="5BFC48D1" w14:textId="77777777">
        <w:trPr>
          <w:cantSplit/>
          <w:jc w:val="center"/>
        </w:trPr>
        <w:tc>
          <w:tcPr>
            <w:tcW w:w="4932" w:type="dxa"/>
            <w:shd w:val="clear" w:color="auto" w:fill="FFFFFF"/>
            <w:vAlign w:val="center"/>
          </w:tcPr>
          <w:p w14:paraId="051FEA96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species extinction</w:t>
            </w:r>
          </w:p>
        </w:tc>
        <w:tc>
          <w:tcPr>
            <w:tcW w:w="4932" w:type="dxa"/>
            <w:shd w:val="clear" w:color="auto" w:fill="FFFFFF"/>
            <w:vAlign w:val="center"/>
          </w:tcPr>
          <w:p w14:paraId="3477336A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物种灭绝</w:t>
            </w:r>
          </w:p>
        </w:tc>
      </w:tr>
      <w:tr w:rsidR="00583871" w14:paraId="55D5F34A" w14:textId="77777777">
        <w:trPr>
          <w:cantSplit/>
          <w:jc w:val="center"/>
        </w:trPr>
        <w:tc>
          <w:tcPr>
            <w:tcW w:w="4932" w:type="dxa"/>
            <w:shd w:val="clear" w:color="auto" w:fill="F7F9FA"/>
            <w:vAlign w:val="center"/>
          </w:tcPr>
          <w:p w14:paraId="7882558F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ecological balance</w:t>
            </w:r>
          </w:p>
        </w:tc>
        <w:tc>
          <w:tcPr>
            <w:tcW w:w="4932" w:type="dxa"/>
            <w:shd w:val="clear" w:color="auto" w:fill="F7F9FA"/>
            <w:vAlign w:val="center"/>
          </w:tcPr>
          <w:p w14:paraId="3B1954C6" w14:textId="77777777" w:rsidR="00583871" w:rsidRDefault="00000000">
            <w:pPr>
              <w:spacing w:after="0" w:line="270" w:lineRule="exact"/>
            </w:pPr>
            <w:r>
              <w:rPr>
                <w:sz w:val="19"/>
              </w:rPr>
              <w:t>生态平衡</w:t>
            </w:r>
          </w:p>
        </w:tc>
      </w:tr>
    </w:tbl>
    <w:p w14:paraId="0BE3430A" w14:textId="77777777" w:rsidR="00583871" w:rsidRDefault="00583871">
      <w:pPr>
        <w:spacing w:after="0" w:line="40" w:lineRule="exact"/>
      </w:pPr>
    </w:p>
    <w:p w14:paraId="288F925A" w14:textId="77777777" w:rsidR="00583871" w:rsidRDefault="00000000">
      <w:r>
        <w:rPr>
          <w:color w:val="555555"/>
          <w:sz w:val="18"/>
        </w:rPr>
        <w:t>复习辨析：</w:t>
      </w:r>
      <w:r>
        <w:rPr>
          <w:color w:val="555555"/>
          <w:sz w:val="18"/>
        </w:rPr>
        <w:t xml:space="preserve">immunity </w:t>
      </w:r>
      <w:r>
        <w:rPr>
          <w:color w:val="555555"/>
          <w:sz w:val="18"/>
        </w:rPr>
        <w:t>是名词，</w:t>
      </w:r>
      <w:r>
        <w:rPr>
          <w:color w:val="555555"/>
          <w:sz w:val="18"/>
        </w:rPr>
        <w:t xml:space="preserve">immune </w:t>
      </w:r>
      <w:r>
        <w:rPr>
          <w:color w:val="555555"/>
          <w:sz w:val="18"/>
        </w:rPr>
        <w:t>是形容词；</w:t>
      </w:r>
      <w:r>
        <w:rPr>
          <w:color w:val="555555"/>
          <w:sz w:val="18"/>
        </w:rPr>
        <w:t xml:space="preserve">renewable </w:t>
      </w:r>
      <w:r>
        <w:rPr>
          <w:color w:val="555555"/>
          <w:sz w:val="18"/>
        </w:rPr>
        <w:t>强调能源能够再生，</w:t>
      </w:r>
      <w:r>
        <w:rPr>
          <w:color w:val="555555"/>
          <w:sz w:val="18"/>
        </w:rPr>
        <w:t xml:space="preserve">clean </w:t>
      </w:r>
      <w:r>
        <w:rPr>
          <w:color w:val="555555"/>
          <w:sz w:val="18"/>
        </w:rPr>
        <w:t>强调清洁属性，二者含义不完全相同。</w:t>
      </w:r>
    </w:p>
    <w:sectPr w:rsidR="00583871" w:rsidSect="00034616">
      <w:footerReference w:type="default" r:id="rId8"/>
      <w:pgSz w:w="11906" w:h="16838"/>
      <w:pgMar w:top="850" w:right="1020" w:bottom="850" w:left="1020" w:header="720" w:footer="3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085B4" w14:textId="77777777" w:rsidR="00B636A0" w:rsidRDefault="00B636A0">
      <w:pPr>
        <w:spacing w:after="0" w:line="240" w:lineRule="auto"/>
      </w:pPr>
      <w:r>
        <w:separator/>
      </w:r>
    </w:p>
  </w:endnote>
  <w:endnote w:type="continuationSeparator" w:id="0">
    <w:p w14:paraId="33CFB5EC" w14:textId="77777777" w:rsidR="00B636A0" w:rsidRDefault="00B63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31C4F" w14:textId="77777777" w:rsidR="00583871" w:rsidRDefault="00000000">
    <w:pPr>
      <w:pStyle w:val="a7"/>
      <w:jc w:val="center"/>
    </w:pPr>
    <w:r>
      <w:rPr>
        <w:color w:val="777777"/>
        <w:sz w:val="16"/>
      </w:rPr>
      <w:t>英语随堂笔记</w:t>
    </w:r>
    <w:r>
      <w:rPr>
        <w:color w:val="777777"/>
        <w:sz w:val="16"/>
      </w:rPr>
      <w:t xml:space="preserve">  ·  </w:t>
    </w:r>
    <w:r>
      <w:fldChar w:fldCharType="begin"/>
    </w:r>
    <w:r>
      <w:instrText>PAGE</w:instrText>
    </w:r>
    <w:r>
      <w:fldChar w:fldCharType="separate"/>
    </w:r>
    <w:r w:rsidR="00C34DE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C80193" w14:textId="77777777" w:rsidR="00B636A0" w:rsidRDefault="00B636A0">
      <w:pPr>
        <w:spacing w:after="0" w:line="240" w:lineRule="auto"/>
      </w:pPr>
      <w:r>
        <w:separator/>
      </w:r>
    </w:p>
  </w:footnote>
  <w:footnote w:type="continuationSeparator" w:id="0">
    <w:p w14:paraId="79BF21BB" w14:textId="77777777" w:rsidR="00B636A0" w:rsidRDefault="00B636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6712550">
    <w:abstractNumId w:val="8"/>
  </w:num>
  <w:num w:numId="2" w16cid:durableId="54593298">
    <w:abstractNumId w:val="6"/>
  </w:num>
  <w:num w:numId="3" w16cid:durableId="209348981">
    <w:abstractNumId w:val="5"/>
  </w:num>
  <w:num w:numId="4" w16cid:durableId="1939369108">
    <w:abstractNumId w:val="4"/>
  </w:num>
  <w:num w:numId="5" w16cid:durableId="1016811173">
    <w:abstractNumId w:val="7"/>
  </w:num>
  <w:num w:numId="6" w16cid:durableId="1848906124">
    <w:abstractNumId w:val="3"/>
  </w:num>
  <w:num w:numId="7" w16cid:durableId="369260204">
    <w:abstractNumId w:val="2"/>
  </w:num>
  <w:num w:numId="8" w16cid:durableId="1452170560">
    <w:abstractNumId w:val="1"/>
  </w:num>
  <w:num w:numId="9" w16cid:durableId="587234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3871"/>
    <w:rsid w:val="007808E3"/>
    <w:rsid w:val="0096390E"/>
    <w:rsid w:val="00AA1D8D"/>
    <w:rsid w:val="00B47730"/>
    <w:rsid w:val="00B636A0"/>
    <w:rsid w:val="00C34D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0A5675"/>
  <w14:defaultImageDpi w14:val="300"/>
  <w15:docId w15:val="{56A3E048-955E-482A-8BAA-FA766AFB8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napToGrid w:val="0"/>
      <w:spacing w:after="100" w:line="300" w:lineRule="exact"/>
    </w:pPr>
    <w:rPr>
      <w:rFonts w:ascii="Calibri" w:eastAsia="微软雅黑" w:hAnsi="Calibri"/>
      <w:color w:val="242424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120" w:line="420" w:lineRule="exact"/>
      <w:outlineLvl w:val="0"/>
    </w:pPr>
    <w:rPr>
      <w:rFonts w:asciiTheme="majorHAnsi" w:eastAsiaTheme="majorEastAsia" w:hAnsiTheme="majorHAnsi" w:cstheme="majorBidi"/>
      <w:b/>
      <w:bCs/>
      <w:color w:val="173F54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line="320" w:lineRule="exact"/>
      <w:outlineLvl w:val="1"/>
    </w:pPr>
    <w:rPr>
      <w:rFonts w:asciiTheme="majorHAnsi" w:eastAsiaTheme="majorEastAsia" w:hAnsiTheme="majorHAnsi" w:cstheme="majorBidi"/>
      <w:b/>
      <w:bCs/>
      <w:color w:val="173F54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napToGrid w:val="0"/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180" w:line="560" w:lineRule="exact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819</Words>
  <Characters>4673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英语随堂笔记整理版</dc:title>
  <dc:subject>英语课堂笔记 英文拼写与中文译法复核</dc:subject>
  <dc:creator/>
  <cp:keywords>英语,课堂笔记,词汇,科技,管理,环保</cp:keywords>
  <dc:description>generated by python-docx</dc:description>
  <cp:lastModifiedBy>机智 好</cp:lastModifiedBy>
  <cp:revision>2</cp:revision>
  <dcterms:created xsi:type="dcterms:W3CDTF">2013-12-23T23:15:00Z</dcterms:created>
  <dcterms:modified xsi:type="dcterms:W3CDTF">2026-10-17T15:49:00Z</dcterms:modified>
  <cp:category/>
</cp:coreProperties>
</file>