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主窗体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QApplicationMainWindow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管理所有窗体 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t>Manager of mini-applications and services of the main application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  <w:r>
        <w:t>ExtensionHandler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主窗体上子窗体</w:t>
      </w:r>
      <w:r>
        <w:rPr>
          <w:rFonts w:hint="eastAsia"/>
          <w:lang w:val="en-US" w:eastAsia="zh-CN"/>
        </w:rPr>
        <w:t xml:space="preserve"> (tabl 页面)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  <w:r>
        <w:t xml:space="preserve">class ExtensionWorkspace : public QTabWidget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t>Q2DViewerExtension</w:t>
      </w:r>
      <w:r>
        <w:rPr>
          <w:rFonts w:hint="eastAsia"/>
          <w:lang w:val="en-US" w:eastAsia="zh-CN"/>
        </w:rPr>
        <w:t xml:space="preserve"> （2D 显示页面）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  <w: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  <w:r>
        <w:t xml:space="preserve">     Base class for all display windows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  <w:r>
        <w:t xml:space="preserve">  */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  <w:r>
        <w:t xml:space="preserve">class QViewer </w:t>
      </w:r>
      <w:r>
        <w:t xml:space="preserve">: public QWidget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57800" cy="594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4785" cy="3286760"/>
            <wp:effectExtent l="0" t="0" r="1206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87168"/>
    <w:rsid w:val="26DF6F49"/>
    <w:rsid w:val="302E19C8"/>
    <w:rsid w:val="6F1305AF"/>
    <w:rsid w:val="73F8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2020-09-04T03:18:00Z</dcterms:created>
  <dc:creator>admin</dc:creator>
  <cp:lastModifiedBy>admin</cp:lastModifiedBy>
  <dcterms:modified xsi:type="dcterms:W3CDTF">2020-09-05T08:14:57Z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