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/>
          <w:b/>
          <w:bCs/>
          <w:sz w:val="32"/>
          <w:szCs w:val="32"/>
          <w:lang w:val="en-US" w:eastAsia="zh-CN"/>
        </w:rPr>
        <w:t>激光</w:t>
      </w:r>
      <w:r>
        <w:rPr>
          <w:rFonts w:hint="eastAsia" w:ascii="Times New Roman" w:hAnsi="Times New Roman"/>
          <w:b/>
          <w:bCs/>
          <w:sz w:val="32"/>
          <w:szCs w:val="32"/>
        </w:rPr>
        <w:t>PointCloud2</w:t>
      </w:r>
      <w:r>
        <w:rPr>
          <w:rFonts w:hint="eastAsia" w:ascii="Times New Roman" w:hAnsi="Times New Roman"/>
          <w:b/>
          <w:bCs/>
          <w:sz w:val="32"/>
          <w:szCs w:val="32"/>
          <w:lang w:val="en-US" w:eastAsia="zh-CN"/>
        </w:rPr>
        <w:t>点云数据的python发送与接收</w:t>
      </w:r>
    </w:p>
    <w:p>
      <w:pPr>
        <w:pStyle w:val="5"/>
        <w:tabs>
          <w:tab w:val="right" w:leader="dot" w:pos="9746"/>
        </w:tabs>
      </w:pPr>
      <w:r>
        <w:rPr>
          <w:rFonts w:hint="eastAsia" w:ascii="Times New Roman" w:hAnsi="Times New Roman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eastAsia" w:ascii="Times New Roman" w:hAnsi="Times New Roman"/>
          <w:b/>
          <w:bCs/>
          <w:sz w:val="32"/>
          <w:szCs w:val="32"/>
          <w:lang w:val="en-US" w:eastAsia="zh-CN"/>
        </w:rPr>
        <w:instrText xml:space="preserve">TOC \o "1-3" \h \u </w:instrText>
      </w:r>
      <w:r>
        <w:rPr>
          <w:rFonts w:hint="eastAsia" w:ascii="Times New Roman" w:hAnsi="Times New Roman"/>
          <w:b/>
          <w:bCs/>
          <w:sz w:val="32"/>
          <w:szCs w:val="32"/>
          <w:lang w:val="en-US" w:eastAsia="zh-CN"/>
        </w:rPr>
        <w:fldChar w:fldCharType="separate"/>
      </w:r>
      <w:r>
        <w:rPr>
          <w:rFonts w:hint="eastAsia" w:ascii="Times New Roman" w:hAnsi="Times New Roman"/>
          <w:bCs/>
          <w:szCs w:val="32"/>
          <w:lang w:val="en-US" w:eastAsia="zh-CN"/>
        </w:rPr>
        <w:fldChar w:fldCharType="begin"/>
      </w:r>
      <w:r>
        <w:rPr>
          <w:rFonts w:hint="eastAsia" w:ascii="Times New Roman" w:hAnsi="Times New Roman"/>
          <w:bCs/>
          <w:szCs w:val="32"/>
          <w:lang w:val="en-US" w:eastAsia="zh-CN"/>
        </w:rPr>
        <w:instrText xml:space="preserve"> HYPERLINK \l _Toc10910 </w:instrText>
      </w:r>
      <w:r>
        <w:rPr>
          <w:rFonts w:hint="eastAsia" w:ascii="Times New Roman" w:hAnsi="Times New Roman"/>
          <w:bCs/>
          <w:szCs w:val="3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概述</w:t>
      </w:r>
      <w:r>
        <w:tab/>
      </w:r>
      <w:r>
        <w:fldChar w:fldCharType="begin"/>
      </w:r>
      <w:r>
        <w:instrText xml:space="preserve"> PAGEREF _Toc10910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Times New Roman" w:hAnsi="Times New Roman"/>
          <w:bCs/>
          <w:szCs w:val="32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 w:ascii="Times New Roman" w:hAnsi="Times New Roman"/>
          <w:bCs/>
          <w:szCs w:val="32"/>
          <w:lang w:val="en-US" w:eastAsia="zh-CN"/>
        </w:rPr>
        <w:fldChar w:fldCharType="begin"/>
      </w:r>
      <w:r>
        <w:rPr>
          <w:rFonts w:hint="eastAsia" w:ascii="Times New Roman" w:hAnsi="Times New Roman"/>
          <w:bCs/>
          <w:szCs w:val="32"/>
          <w:lang w:val="en-US" w:eastAsia="zh-CN"/>
        </w:rPr>
        <w:instrText xml:space="preserve"> HYPERLINK \l _Toc26449 </w:instrText>
      </w:r>
      <w:r>
        <w:rPr>
          <w:rFonts w:hint="eastAsia" w:ascii="Times New Roman" w:hAnsi="Times New Roman"/>
          <w:bCs/>
          <w:szCs w:val="32"/>
          <w:lang w:val="en-US" w:eastAsia="zh-CN"/>
        </w:rPr>
        <w:fldChar w:fldCharType="separate"/>
      </w:r>
      <w:r>
        <w:rPr>
          <w:rFonts w:hint="default" w:ascii="Times New Roman" w:hAnsi="Times New Roman"/>
        </w:rPr>
        <w:t xml:space="preserve">2. </w:t>
      </w:r>
      <w:r>
        <w:rPr>
          <w:rFonts w:hint="eastAsia"/>
        </w:rPr>
        <w:t>点云发送</w:t>
      </w:r>
      <w:r>
        <w:rPr>
          <w:rFonts w:hint="eastAsia" w:ascii="Times New Roman" w:hAnsi="Times New Roman"/>
        </w:rPr>
        <w:t>python版本</w:t>
      </w:r>
      <w:r>
        <w:tab/>
      </w:r>
      <w:r>
        <w:fldChar w:fldCharType="begin"/>
      </w:r>
      <w:r>
        <w:instrText xml:space="preserve"> PAGEREF _Toc26449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Times New Roman" w:hAnsi="Times New Roman"/>
          <w:bCs/>
          <w:szCs w:val="32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 w:ascii="Times New Roman" w:hAnsi="Times New Roman"/>
          <w:bCs/>
          <w:szCs w:val="32"/>
          <w:lang w:val="en-US" w:eastAsia="zh-CN"/>
        </w:rPr>
        <w:fldChar w:fldCharType="begin"/>
      </w:r>
      <w:r>
        <w:rPr>
          <w:rFonts w:hint="eastAsia" w:ascii="Times New Roman" w:hAnsi="Times New Roman"/>
          <w:bCs/>
          <w:szCs w:val="32"/>
          <w:lang w:val="en-US" w:eastAsia="zh-CN"/>
        </w:rPr>
        <w:instrText xml:space="preserve"> HYPERLINK \l _Toc8658 </w:instrText>
      </w:r>
      <w:r>
        <w:rPr>
          <w:rFonts w:hint="eastAsia" w:ascii="Times New Roman" w:hAnsi="Times New Roman"/>
          <w:bCs/>
          <w:szCs w:val="32"/>
          <w:lang w:val="en-US" w:eastAsia="zh-CN"/>
        </w:rPr>
        <w:fldChar w:fldCharType="separate"/>
      </w:r>
      <w:r>
        <w:rPr>
          <w:rFonts w:hint="default" w:ascii="Times New Roman" w:hAnsi="Times New Roman"/>
        </w:rPr>
        <w:t xml:space="preserve">3. </w:t>
      </w:r>
      <w:r>
        <w:rPr>
          <w:rFonts w:hint="eastAsia"/>
        </w:rPr>
        <w:t>点云接收</w:t>
      </w:r>
      <w:r>
        <w:rPr>
          <w:rFonts w:hint="eastAsia" w:ascii="Times New Roman" w:hAnsi="Times New Roman"/>
        </w:rPr>
        <w:t>python版本</w:t>
      </w:r>
      <w:r>
        <w:tab/>
      </w:r>
      <w:r>
        <w:fldChar w:fldCharType="begin"/>
      </w:r>
      <w:r>
        <w:instrText xml:space="preserve"> PAGEREF _Toc8658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Times New Roman" w:hAnsi="Times New Roman"/>
          <w:bCs/>
          <w:szCs w:val="32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 w:ascii="Times New Roman" w:hAnsi="Times New Roman"/>
          <w:bCs/>
          <w:szCs w:val="32"/>
          <w:lang w:val="en-US" w:eastAsia="zh-CN"/>
        </w:rPr>
        <w:fldChar w:fldCharType="begin"/>
      </w:r>
      <w:r>
        <w:rPr>
          <w:rFonts w:hint="eastAsia" w:ascii="Times New Roman" w:hAnsi="Times New Roman"/>
          <w:bCs/>
          <w:szCs w:val="32"/>
          <w:lang w:val="en-US" w:eastAsia="zh-CN"/>
        </w:rPr>
        <w:instrText xml:space="preserve"> HYPERLINK \l _Toc20913 </w:instrText>
      </w:r>
      <w:r>
        <w:rPr>
          <w:rFonts w:hint="eastAsia" w:ascii="Times New Roman" w:hAnsi="Times New Roman"/>
          <w:bCs/>
          <w:szCs w:val="32"/>
          <w:lang w:val="en-US" w:eastAsia="zh-CN"/>
        </w:rPr>
        <w:fldChar w:fldCharType="separate"/>
      </w:r>
      <w:r>
        <w:rPr>
          <w:rFonts w:hint="default"/>
        </w:rPr>
        <w:t xml:space="preserve">4. </w:t>
      </w:r>
      <w:r>
        <w:rPr>
          <w:rFonts w:hint="eastAsia"/>
        </w:rPr>
        <w:t>c++完整版本</w:t>
      </w:r>
      <w:r>
        <w:tab/>
      </w:r>
      <w:r>
        <w:fldChar w:fldCharType="begin"/>
      </w:r>
      <w:r>
        <w:instrText xml:space="preserve"> PAGEREF _Toc20913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Times New Roman" w:hAnsi="Times New Roman"/>
          <w:bCs/>
          <w:szCs w:val="32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 w:ascii="Times New Roman" w:hAnsi="Times New Roman"/>
          <w:bCs/>
          <w:szCs w:val="32"/>
          <w:lang w:val="en-US" w:eastAsia="zh-CN"/>
        </w:rPr>
        <w:fldChar w:fldCharType="begin"/>
      </w:r>
      <w:r>
        <w:rPr>
          <w:rFonts w:hint="eastAsia" w:ascii="Times New Roman" w:hAnsi="Times New Roman"/>
          <w:bCs/>
          <w:szCs w:val="32"/>
          <w:lang w:val="en-US" w:eastAsia="zh-CN"/>
        </w:rPr>
        <w:instrText xml:space="preserve"> HYPERLINK \l _Toc20577 </w:instrText>
      </w:r>
      <w:r>
        <w:rPr>
          <w:rFonts w:hint="eastAsia" w:ascii="Times New Roman" w:hAnsi="Times New Roman"/>
          <w:bCs/>
          <w:szCs w:val="32"/>
          <w:lang w:val="en-US" w:eastAsia="zh-CN"/>
        </w:rPr>
        <w:fldChar w:fldCharType="separate"/>
      </w:r>
      <w:r>
        <w:rPr>
          <w:rFonts w:hint="default"/>
        </w:rPr>
        <w:t xml:space="preserve">5. </w:t>
      </w:r>
      <w:r>
        <w:rPr>
          <w:rFonts w:hint="eastAsia"/>
        </w:rPr>
        <w:t>总结</w:t>
      </w:r>
      <w:r>
        <w:tab/>
      </w:r>
      <w:r>
        <w:fldChar w:fldCharType="begin"/>
      </w:r>
      <w:r>
        <w:instrText xml:space="preserve"> PAGEREF _Toc20577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Times New Roman" w:hAnsi="Times New Roman"/>
          <w:bCs/>
          <w:szCs w:val="32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 w:ascii="Times New Roman" w:hAnsi="Times New Roman"/>
          <w:bCs/>
          <w:szCs w:val="32"/>
          <w:lang w:val="en-US" w:eastAsia="zh-CN"/>
        </w:rPr>
        <w:fldChar w:fldCharType="begin"/>
      </w:r>
      <w:r>
        <w:rPr>
          <w:rFonts w:hint="eastAsia" w:ascii="Times New Roman" w:hAnsi="Times New Roman"/>
          <w:bCs/>
          <w:szCs w:val="32"/>
          <w:lang w:val="en-US" w:eastAsia="zh-CN"/>
        </w:rPr>
        <w:instrText xml:space="preserve"> HYPERLINK \l _Toc25620 </w:instrText>
      </w:r>
      <w:r>
        <w:rPr>
          <w:rFonts w:hint="eastAsia" w:ascii="Times New Roman" w:hAnsi="Times New Roman"/>
          <w:bCs/>
          <w:szCs w:val="32"/>
          <w:lang w:val="en-US" w:eastAsia="zh-CN"/>
        </w:rPr>
        <w:fldChar w:fldCharType="separate"/>
      </w:r>
      <w:r>
        <w:rPr>
          <w:rFonts w:hint="default"/>
        </w:rPr>
        <w:t xml:space="preserve">6. </w:t>
      </w:r>
      <w:r>
        <w:rPr>
          <w:rFonts w:hint="eastAsia"/>
        </w:rPr>
        <w:t>利用python读取rosbag包中的点云数据</w:t>
      </w:r>
      <w:r>
        <w:tab/>
      </w:r>
      <w:r>
        <w:fldChar w:fldCharType="begin"/>
      </w:r>
      <w:r>
        <w:instrText xml:space="preserve"> PAGEREF _Toc25620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Times New Roman" w:hAnsi="Times New Roman"/>
          <w:bCs/>
          <w:szCs w:val="32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 w:ascii="Times New Roman" w:hAnsi="Times New Roman"/>
          <w:bCs/>
          <w:szCs w:val="32"/>
          <w:lang w:val="en-US" w:eastAsia="zh-CN"/>
        </w:rPr>
        <w:fldChar w:fldCharType="begin"/>
      </w:r>
      <w:r>
        <w:rPr>
          <w:rFonts w:hint="eastAsia" w:ascii="Times New Roman" w:hAnsi="Times New Roman"/>
          <w:bCs/>
          <w:szCs w:val="32"/>
          <w:lang w:val="en-US" w:eastAsia="zh-CN"/>
        </w:rPr>
        <w:instrText xml:space="preserve"> HYPERLINK \l _Toc2467 </w:instrText>
      </w:r>
      <w:r>
        <w:rPr>
          <w:rFonts w:hint="eastAsia" w:ascii="Times New Roman" w:hAnsi="Times New Roman"/>
          <w:bCs/>
          <w:szCs w:val="32"/>
          <w:lang w:val="en-US" w:eastAsia="zh-CN"/>
        </w:rPr>
        <w:fldChar w:fldCharType="separate"/>
      </w:r>
      <w:r>
        <w:rPr>
          <w:rFonts w:hint="default" w:ascii="Times New Roman" w:hAnsi="Times New Roman"/>
        </w:rPr>
        <w:t xml:space="preserve">7. </w:t>
      </w:r>
      <w:r>
        <w:rPr>
          <w:rFonts w:hint="eastAsia"/>
          <w:lang w:val="en-US" w:eastAsia="zh-CN"/>
        </w:rPr>
        <w:t>参考文献</w:t>
      </w:r>
      <w:r>
        <w:tab/>
      </w:r>
      <w:r>
        <w:fldChar w:fldCharType="begin"/>
      </w:r>
      <w:r>
        <w:instrText xml:space="preserve"> PAGEREF _Toc2467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Times New Roman" w:hAnsi="Times New Roman"/>
          <w:bCs/>
          <w:szCs w:val="32"/>
          <w:lang w:val="en-US" w:eastAsia="zh-CN"/>
        </w:rPr>
        <w:fldChar w:fldCharType="end"/>
      </w:r>
    </w:p>
    <w:p>
      <w:pPr>
        <w:jc w:val="both"/>
        <w:rPr>
          <w:rFonts w:hint="eastAsia" w:ascii="Times New Roman" w:hAnsi="Times New Roman"/>
          <w:bCs/>
          <w:szCs w:val="32"/>
          <w:lang w:val="en-US" w:eastAsia="zh-CN"/>
        </w:rPr>
      </w:pPr>
      <w:r>
        <w:rPr>
          <w:rFonts w:hint="eastAsia" w:ascii="Times New Roman" w:hAnsi="Times New Roman"/>
          <w:bCs/>
          <w:szCs w:val="32"/>
          <w:lang w:val="en-US" w:eastAsia="zh-CN"/>
        </w:rPr>
        <w:fldChar w:fldCharType="end"/>
      </w:r>
    </w:p>
    <w:p>
      <w:pPr>
        <w:rPr>
          <w:rFonts w:hint="eastAsia" w:ascii="Times New Roman" w:hAnsi="Times New Roman"/>
          <w:bCs/>
          <w:szCs w:val="32"/>
          <w:lang w:val="en-US" w:eastAsia="zh-CN"/>
        </w:rPr>
      </w:pPr>
      <w:r>
        <w:rPr>
          <w:rFonts w:hint="eastAsia" w:ascii="Times New Roman" w:hAnsi="Times New Roman"/>
          <w:bCs/>
          <w:szCs w:val="32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0910"/>
      <w:r>
        <w:rPr>
          <w:rFonts w:hint="eastAsia"/>
          <w:lang w:val="en-US" w:eastAsia="zh-CN"/>
        </w:rPr>
        <w:t>概述</w:t>
      </w:r>
      <w:bookmarkEnd w:id="0"/>
    </w:p>
    <w:p>
      <w:pPr>
        <w:ind w:firstLine="480" w:firstLineChars="200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在《动手学ROS（11）：图像传输》中我们已经接触过图片的传输方法，本节我们来关注另一种常用的数据——点云的发送与接收方法。</w:t>
      </w:r>
    </w:p>
    <w:p>
      <w:pPr>
        <w:ind w:firstLine="480" w:firstLineChars="200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点云通常是通过深度相机（RGB-D）或激光雷达（lidar）等传感器产生，是空间3D点的集合。点云一般应用在需要知道深度信息（或者说是距离）的场景，例如自动驾驶时需要获取前车的距离。普通的的双目视觉算法也可以计算出深度，但相对复杂且计算量大，通过增加深度传感器即可实时获取深度信息，提高系统的实时性。</w:t>
      </w:r>
    </w:p>
    <w:p>
      <w:pPr>
        <w:ind w:firstLine="480" w:firstLineChars="200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在我的另一个系列教程《3D目标检测（6）：点云格式转换(pcd、bin、npy)》中简单介绍过点云的常见格式及转换方法，有需要的读者可进行参考。由于在该文中已经介绍过点云文件（pcd/bin）的读取方法，本文就不再赘述，因此这里就简单手动造一些点，作为示例。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运行环境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Ubuntu 20.04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ROS Noetic</w:t>
      </w:r>
    </w:p>
    <w:p>
      <w:pPr>
        <w:rPr>
          <w:rFonts w:hint="default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 xml:space="preserve">   实际调试中，ubuntu18.04对应的版本也可以</w:t>
      </w:r>
      <w:bookmarkStart w:id="7" w:name="_GoBack"/>
      <w:bookmarkEnd w:id="7"/>
    </w:p>
    <w:p>
      <w:pPr>
        <w:pStyle w:val="2"/>
        <w:bidi w:val="0"/>
        <w:rPr>
          <w:rFonts w:hint="eastAsia" w:ascii="Times New Roman" w:hAnsi="Times New Roman"/>
          <w:sz w:val="24"/>
        </w:rPr>
      </w:pPr>
      <w:bookmarkStart w:id="1" w:name="_Toc26449"/>
      <w:r>
        <w:rPr>
          <w:rFonts w:hint="eastAsia"/>
        </w:rPr>
        <w:t>点云发送</w:t>
      </w:r>
      <w:r>
        <w:rPr>
          <w:rFonts w:hint="eastAsia" w:ascii="Times New Roman" w:hAnsi="Times New Roman"/>
          <w:sz w:val="24"/>
        </w:rPr>
        <w:t>python版本</w:t>
      </w:r>
      <w:bookmarkEnd w:id="1"/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#!/usr/bin/env python3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# -*- coding: UTF-8 -*-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import rospy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from sensor_msgs.msg import PointCloud2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from sensor_msgs.msg import PointField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import numpy as np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def talker():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pub = rospy.Publisher('pointcloud_topic', PointCloud2, queue_size=5)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rospy.init_node('pointcloud_publisher_node', anonymous=True)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rate = rospy.Rate(1)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points=np.array([[225.0, -71.0, 819.8],[237.0, -24.0, 816.0],[254.0, -82.0, 772.3]])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while not rospy.is_shutdown():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    msg = PointCloud2()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    msg.header.stamp = rospy.Time().now()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    msg.header.frame_id = "livox_frame"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    if len(points.shape) == 3: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        msg.height = points.shape[1]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        msg.width = points.shape[0]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    else: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        msg.height = 1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        msg.width = len(points)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    msg.fields = [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        PointField('x', 0, PointField.FLOAT32, 1),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        PointField('y', 4, PointField.FLOAT32, 1),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        PointField('z', 8, PointField.FLOAT32, 1)]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    msg.is_bigendian = False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    msg.point_step = 12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    msg.row_step = msg.point_step * points.shape[0]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    msg.is_dense = False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    msg.data = np.asarray(points, np.float32).tostring()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    pub.publish(msg)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    print("published...")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    rate.sleep()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if __name__ == '__main__':     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talker()</w:t>
      </w:r>
    </w:p>
    <w:p>
      <w:pPr>
        <w:pStyle w:val="2"/>
        <w:bidi w:val="0"/>
        <w:rPr>
          <w:rFonts w:hint="eastAsia" w:ascii="Times New Roman" w:hAnsi="Times New Roman"/>
          <w:sz w:val="24"/>
        </w:rPr>
      </w:pPr>
      <w:bookmarkStart w:id="2" w:name="_Toc8658"/>
      <w:r>
        <w:rPr>
          <w:rFonts w:hint="eastAsia"/>
        </w:rPr>
        <w:t>点云接收</w:t>
      </w:r>
      <w:r>
        <w:rPr>
          <w:rFonts w:hint="eastAsia" w:ascii="Times New Roman" w:hAnsi="Times New Roman"/>
          <w:sz w:val="24"/>
        </w:rPr>
        <w:t>python版本</w:t>
      </w:r>
      <w:bookmarkEnd w:id="2"/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#!/usr/bin/env python3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# -*- coding: UTF-8 -*-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import rospy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from sensor_msgs.msg import PointCloud2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from sensor_msgs import point_cloud2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class PointCloudSubscriber(object):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def __init__(self)</w:t>
      </w:r>
      <w:r>
        <w:rPr>
          <w:rFonts w:hint="eastAsia" w:ascii="Times New Roman" w:hAnsi="Times New Roman"/>
          <w:sz w:val="24"/>
          <w:lang w:val="en-US" w:eastAsia="zh-CN"/>
        </w:rPr>
        <w:t>: #</w:t>
      </w:r>
      <w:r>
        <w:rPr>
          <w:rFonts w:hint="eastAsia" w:ascii="Times New Roman" w:hAnsi="Times New Roman"/>
          <w:sz w:val="24"/>
        </w:rPr>
        <w:t xml:space="preserve"> -&gt; None: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    self.sub = rospy.Subscriber("pointcloud_topic",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                                 PointCloud2,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                                 self.callback, queue_size=5)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def callback(self, msg):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    assert isinstance(msg, PointCloud2)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    # gen=point_cloud2.read_points(msg,field_names=("x","y","z"))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    points = point_cloud2.read_points_list(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        msg, field_names=("x", "y", "z"))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    print(points)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if __name__ =='__main__':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rospy.init_node("pointcloud_subscriber")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PointCloudSubscriber()</w:t>
      </w:r>
    </w:p>
    <w:p>
      <w:pPr>
        <w:shd w:val="clear" w:fill="E7E6E6" w:themeFill="background2"/>
        <w:ind w:firstLine="480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rospy.spin()</w:t>
      </w:r>
    </w:p>
    <w:p>
      <w:pPr>
        <w:shd w:val="clear" w:fill="E7E6E6" w:themeFill="background2"/>
        <w:ind w:firstLine="480"/>
        <w:rPr>
          <w:rFonts w:hint="eastAsia" w:ascii="Times New Roman" w:hAnsi="Times New Roman"/>
          <w:sz w:val="24"/>
        </w:rPr>
      </w:pPr>
    </w:p>
    <w:p>
      <w:pPr>
        <w:pStyle w:val="2"/>
        <w:bidi w:val="0"/>
        <w:rPr>
          <w:rFonts w:hint="eastAsia"/>
        </w:rPr>
      </w:pPr>
      <w:bookmarkStart w:id="3" w:name="_Toc20913"/>
      <w:r>
        <w:rPr>
          <w:rFonts w:hint="eastAsia"/>
        </w:rPr>
        <w:t>c++完整版本</w:t>
      </w:r>
      <w:bookmarkEnd w:id="3"/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#include &lt;ros/ros.h&gt;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#include &lt;sensor_msgs/PointCloud2.h&gt;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#include &lt;pcl_conversions/pcl_conversions.h&gt;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#include &lt;pcl/point_types.h&gt;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#include &lt;pcl/PCLPointCloud2.h&gt;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#include &lt;pcl/conversions.h&gt;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class pointcloud_pub_sub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{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private: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ros::NodeHandle nh;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ros::Publisher pub;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ros::Subscriber sub;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std::string pointcloud_topic = "cloudpoint_topic";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void initializePublishers();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void initializeSubscribers();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void callback(const sensor_msgs::PointCloud2ConstPtr &amp;cloud);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public: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pointcloud_pub_sub(ros::NodeHandle *node);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~pointcloud_pub_sub();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void publish();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};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pointcloud_pub_sub::pointcloud_pub_sub(ros::NodeHandle *node) : nh(*node)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{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initializePublishers();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initializeSubscribers();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}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pointcloud_pub_sub::~pointcloud_pub_sub()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{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}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void pointcloud_pub_sub::initializePublishers()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{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pub = nh.advertise&lt;sensor_msgs::PointCloud2&gt;(pointcloud_topic, 10);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}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void pointcloud_pub_sub::initializeSubscribers()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{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sub = nh.subscribe(pointcloud_topic, 10, &amp;pointcloud_pub_sub::callback, this);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}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void pointcloud_pub_sub::callback(const sensor_msgs::PointCloud2ConstPtr &amp;cloud)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{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pcl::PointCloud&lt;pcl::PointXYZ&gt;::Ptr temp_cloud(new pcl::PointCloud&lt;pcl::PointXYZ&gt;);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pcl::fromROSMsg(*cloud, *temp_cloud);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// or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pcl::PCLPointCloud2 pcl_pc2;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pcl_conversions::toPCL(*cloud, pcl_pc2);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pcl::fromPCLPointCloud2(pcl_pc2, *temp_cloud);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//do stuff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ROS_INFO("received %ld points", temp_cloud-&gt;points.size());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}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void pointcloud_pub_sub::publish()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{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sensor_msgs::PointCloud2 msg;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pcl::PointCloud&lt;pcl::PointXYZ&gt;::Ptr cloud(new pcl::PointCloud&lt;pcl::PointXYZ&gt;);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for (size_t i = 0; i &lt; 3; i++)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{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    pcl::PointXYZ p(1.0 * i, 2.0 * i, 3.0 * i);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    cloud-&gt;push_back(p);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}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pcl::toROSMsg(*cloud, msg);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// or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pcl::PCLPointCloud2 pcl_pc2;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pcl::toPCLPointCloud2(*cloud, pcl_pc2);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pcl_conversions::fromPCL(pcl_pc2, msg);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// publish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pub.publish(msg);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ROS_INFO("published.");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}</w:t>
      </w:r>
    </w:p>
    <w:p>
      <w:pPr>
        <w:pStyle w:val="2"/>
        <w:bidi w:val="0"/>
        <w:rPr>
          <w:rFonts w:hint="eastAsia"/>
        </w:rPr>
      </w:pPr>
      <w:bookmarkStart w:id="4" w:name="_Toc20577"/>
      <w:r>
        <w:rPr>
          <w:rFonts w:hint="eastAsia"/>
        </w:rPr>
        <w:t>总结</w:t>
      </w:r>
      <w:bookmarkEnd w:id="4"/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pcl库是一个强大的点云处理库，在c++中使用极其方便，而python版本中因为笔者没有安装python-pcl（也是为了追求多样性），代码看起来略显繁杂。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同时，c++版本中也展示了ros中sensor_msgs::PointCloud2格式与pcl中pcl::PointCloud、pcl::PointCloud的相互转换方法，请读者留意。</w:t>
      </w:r>
    </w:p>
    <w:p>
      <w:pPr>
        <w:rPr>
          <w:rFonts w:hint="eastAsia" w:ascii="Times New Roman" w:hAnsi="Times New Roman"/>
          <w:sz w:val="24"/>
        </w:rPr>
      </w:pPr>
    </w:p>
    <w:p>
      <w:pPr>
        <w:pStyle w:val="2"/>
        <w:bidi w:val="0"/>
        <w:rPr>
          <w:rFonts w:hint="eastAsia"/>
        </w:rPr>
      </w:pPr>
      <w:bookmarkStart w:id="5" w:name="_Toc25620"/>
      <w:r>
        <w:rPr>
          <w:rFonts w:hint="eastAsia"/>
        </w:rPr>
        <w:t>利用python读取rosbag包中的点云数据</w:t>
      </w:r>
      <w:bookmarkEnd w:id="5"/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知道了图像的提取方法，提取点云的就简单了，直接上代码：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import rosbag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import numpy as np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import sensor_msgs.point_cloud2 as pc2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bag_file = 'test.bag'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bag = rosbag.Bag(bag_file, "r")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bag_data = bag.read_messages('/PointCloud2')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for topic, msg, t in bag_data: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lidar = pc2.read_points(msg)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points = np.array(list(lidar))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# 看你想如何处理这些点云</w:t>
      </w: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这里用到了 pc2.read_points() ，其接受一个 sensor_msgs.PointCloud2 对象，然后会返回一个迭代器，每次迭代返回点云中的一个点。</w:t>
      </w: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rosbag play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回放数据包中的 topic：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rosbag play &lt;bagfile&gt;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开始播放立刻暂停，按空格继续：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rosbag play --pause bag_name.bag</w:t>
      </w:r>
    </w:p>
    <w:p>
      <w:pPr>
        <w:rPr>
          <w:rFonts w:hint="eastAsia" w:ascii="Times New Roman" w:hAnsi="Times New Roman"/>
          <w:sz w:val="24"/>
          <w:highlight w:val="yellow"/>
        </w:rPr>
      </w:pPr>
      <w:r>
        <w:rPr>
          <w:rFonts w:hint="eastAsia" w:ascii="Times New Roman" w:hAnsi="Times New Roman"/>
          <w:sz w:val="24"/>
          <w:highlight w:val="yellow"/>
        </w:rPr>
        <w:t>如果想改变消息的发布速率，可以用下面的命令，-r 后面的数字对应播放速率：</w:t>
      </w:r>
    </w:p>
    <w:p>
      <w:pPr>
        <w:rPr>
          <w:rFonts w:hint="eastAsia" w:ascii="Times New Roman" w:hAnsi="Times New Roman"/>
          <w:sz w:val="24"/>
          <w:highlight w:val="yellow"/>
        </w:rPr>
      </w:pPr>
      <w:r>
        <w:rPr>
          <w:rFonts w:hint="eastAsia" w:ascii="Times New Roman" w:hAnsi="Times New Roman"/>
          <w:sz w:val="24"/>
          <w:highlight w:val="yellow"/>
        </w:rPr>
        <w:t>rosbag play -r 2 &lt;bagfile&gt;</w:t>
      </w:r>
    </w:p>
    <w:p>
      <w:pPr>
        <w:rPr>
          <w:rFonts w:hint="eastAsia" w:ascii="Times New Roman" w:hAnsi="Times New Roman"/>
          <w:sz w:val="24"/>
          <w:highlight w:val="yellow"/>
        </w:rPr>
      </w:pPr>
      <w:r>
        <w:rPr>
          <w:rFonts w:hint="eastAsia" w:ascii="Times New Roman" w:hAnsi="Times New Roman"/>
          <w:sz w:val="24"/>
          <w:highlight w:val="yellow"/>
        </w:rPr>
        <w:t>如果希望 rosbag 循环播放，可以用命令：</w:t>
      </w:r>
    </w:p>
    <w:p>
      <w:pPr>
        <w:rPr>
          <w:rFonts w:hint="eastAsia" w:ascii="Times New Roman" w:hAnsi="Times New Roman"/>
          <w:sz w:val="24"/>
          <w:highlight w:val="yellow"/>
        </w:rPr>
      </w:pPr>
      <w:r>
        <w:rPr>
          <w:rFonts w:hint="eastAsia" w:ascii="Times New Roman" w:hAnsi="Times New Roman"/>
          <w:sz w:val="24"/>
          <w:highlight w:val="yellow"/>
        </w:rPr>
        <w:t>rosbag play -l &lt;bagfile&gt;         # -l== --loop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如果只播放感兴趣的 topic ，则用命令：</w:t>
      </w:r>
    </w:p>
    <w:p>
      <w:pPr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rostopic list</w:t>
      </w:r>
    </w:p>
    <w:p>
      <w:pPr>
        <w:pStyle w:val="2"/>
        <w:bidi w:val="0"/>
        <w:rPr>
          <w:rFonts w:hint="eastAsia" w:ascii="Times New Roman" w:hAnsi="Times New Roman"/>
          <w:sz w:val="24"/>
        </w:rPr>
      </w:pPr>
      <w:bookmarkStart w:id="6" w:name="_Toc2467"/>
      <w:r>
        <w:rPr>
          <w:rFonts w:hint="eastAsia"/>
          <w:lang w:val="en-US" w:eastAsia="zh-CN"/>
        </w:rPr>
        <w:t>参考文献</w:t>
      </w:r>
      <w:bookmarkEnd w:id="6"/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原文链接：</w:t>
      </w:r>
      <w:r>
        <w:rPr>
          <w:rFonts w:hint="eastAsia" w:ascii="Times New Roman" w:hAnsi="Times New Roman"/>
          <w:sz w:val="24"/>
        </w:rPr>
        <w:fldChar w:fldCharType="begin"/>
      </w:r>
      <w:r>
        <w:rPr>
          <w:rFonts w:hint="eastAsia" w:ascii="Times New Roman" w:hAnsi="Times New Roman"/>
          <w:sz w:val="24"/>
        </w:rPr>
        <w:instrText xml:space="preserve"> HYPERLINK "https://blog.csdn.net/lemonxiaoxiao/article/details/121693548" </w:instrText>
      </w:r>
      <w:r>
        <w:rPr>
          <w:rFonts w:hint="eastAsia" w:ascii="Times New Roman" w:hAnsi="Times New Roman"/>
          <w:sz w:val="24"/>
        </w:rPr>
        <w:fldChar w:fldCharType="separate"/>
      </w:r>
      <w:r>
        <w:rPr>
          <w:rStyle w:val="8"/>
          <w:rFonts w:hint="eastAsia" w:ascii="Times New Roman" w:hAnsi="Times New Roman"/>
          <w:sz w:val="24"/>
        </w:rPr>
        <w:t>https://blog.csdn.net/lemonxiaoxiao/article/details/121693548</w:t>
      </w:r>
      <w:r>
        <w:rPr>
          <w:rFonts w:hint="eastAsia" w:ascii="Times New Roman" w:hAnsi="Times New Roman"/>
          <w:sz w:val="24"/>
        </w:rPr>
        <w:fldChar w:fldCharType="end"/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原文链接：</w:t>
      </w:r>
      <w:r>
        <w:rPr>
          <w:rFonts w:hint="eastAsia" w:ascii="Times New Roman" w:hAnsi="Times New Roman"/>
          <w:sz w:val="24"/>
        </w:rPr>
        <w:fldChar w:fldCharType="begin"/>
      </w:r>
      <w:r>
        <w:rPr>
          <w:rFonts w:hint="eastAsia" w:ascii="Times New Roman" w:hAnsi="Times New Roman"/>
          <w:sz w:val="24"/>
        </w:rPr>
        <w:instrText xml:space="preserve"> HYPERLINK "https://blog.csdn.net/MemoryD/article/details/105174348" </w:instrText>
      </w:r>
      <w:r>
        <w:rPr>
          <w:rFonts w:hint="eastAsia" w:ascii="Times New Roman" w:hAnsi="Times New Roman"/>
          <w:sz w:val="24"/>
        </w:rPr>
        <w:fldChar w:fldCharType="separate"/>
      </w:r>
      <w:r>
        <w:rPr>
          <w:rStyle w:val="8"/>
          <w:rFonts w:hint="eastAsia" w:ascii="Times New Roman" w:hAnsi="Times New Roman"/>
          <w:sz w:val="24"/>
        </w:rPr>
        <w:t>https://blog.csdn.net/MemoryD/article/details/105174348</w:t>
      </w:r>
      <w:r>
        <w:rPr>
          <w:rFonts w:hint="eastAsia" w:ascii="Times New Roman" w:hAnsi="Times New Roman"/>
          <w:sz w:val="24"/>
        </w:rPr>
        <w:fldChar w:fldCharType="end"/>
      </w: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</w:p>
    <w:sectPr>
      <w:footerReference r:id="rId3" w:type="default"/>
      <w:pgSz w:w="11906" w:h="16838"/>
      <w:pgMar w:top="1440" w:right="1080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AAAAAGRycy9QSwECFAAUAAAA&#10;CACHTuJAs0lY7tAAAAAFAQAADwAAAAAAAAABACAAAAAiAAAAZHJzL2Rvd25yZXYueG1sUEsBAhQA&#10;FAAAAAgAh07iQFm/S8feAgAAJAYAAA4AAAAAAAAAAQAgAAAAHwEAAGRycy9lMm9Eb2MueG1sUEsF&#10;BgAAAAAGAAYAWQEAAG8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2E5346"/>
    <w:multiLevelType w:val="singleLevel"/>
    <w:tmpl w:val="DC2E5346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EzYjhiOTM0YmZlMDhlNTgzYWJkZDY0MjY0ZWI1YzYifQ=="/>
  </w:docVars>
  <w:rsids>
    <w:rsidRoot w:val="2CA9059F"/>
    <w:rsid w:val="03231B33"/>
    <w:rsid w:val="0EBE0962"/>
    <w:rsid w:val="12595D78"/>
    <w:rsid w:val="131E40C5"/>
    <w:rsid w:val="15475B55"/>
    <w:rsid w:val="1DAF6046"/>
    <w:rsid w:val="22714212"/>
    <w:rsid w:val="24DE36B4"/>
    <w:rsid w:val="276460F3"/>
    <w:rsid w:val="27962024"/>
    <w:rsid w:val="27B70919"/>
    <w:rsid w:val="28793E20"/>
    <w:rsid w:val="28951D06"/>
    <w:rsid w:val="2CA9059F"/>
    <w:rsid w:val="2E61458C"/>
    <w:rsid w:val="2EE45D6B"/>
    <w:rsid w:val="2F77098D"/>
    <w:rsid w:val="34BB756E"/>
    <w:rsid w:val="39E82BB3"/>
    <w:rsid w:val="418C03D5"/>
    <w:rsid w:val="43095949"/>
    <w:rsid w:val="522307D5"/>
    <w:rsid w:val="522E717A"/>
    <w:rsid w:val="5BA81D4B"/>
    <w:rsid w:val="6B743A83"/>
    <w:rsid w:val="6E005A16"/>
    <w:rsid w:val="6F9E1043"/>
    <w:rsid w:val="7A1F0FD2"/>
    <w:rsid w:val="7B3D5BB4"/>
    <w:rsid w:val="7B564EC8"/>
    <w:rsid w:val="7C26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240" w:lineRule="auto"/>
      <w:outlineLvl w:val="0"/>
    </w:pPr>
    <w:rPr>
      <w:rFonts w:ascii="Times New Roman" w:hAnsi="Times New Roman" w:eastAsia="宋体"/>
      <w:b/>
      <w:kern w:val="44"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toc 1"/>
    <w:basedOn w:val="1"/>
    <w:next w:val="1"/>
    <w:uiPriority w:val="0"/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1068</Words>
  <Characters>4607</Characters>
  <Lines>0</Lines>
  <Paragraphs>0</Paragraphs>
  <TotalTime>1</TotalTime>
  <ScaleCrop>false</ScaleCrop>
  <LinksUpToDate>false</LinksUpToDate>
  <CharactersWithSpaces>5440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2022-11-19T16:40:00Z</dcterms:created>
  <dc:creator>南极洲</dc:creator>
  <cp:lastModifiedBy>南极洲</cp:lastModifiedBy>
  <dcterms:modified xsi:type="dcterms:W3CDTF">2022-11-19T16:50:14Z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2DD7EA2121154BE3A78B65033B9D9489</vt:lpwstr>
  </property>
</Properties>
</file>