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400" w:lineRule="exact"/>
        <w:ind w:left="846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35pt;margin-top:-28.75pt;height:765.35pt;width:0.7pt;mso-position-vertical-relative:line;z-index:251659264;mso-width-relative:page;mso-height-relative:page;" filled="f" stroked="t" coordsize="21600,21600" o:gfxdata="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ncEiLaAAAADAEAAA8AAAAAAAAAAQAgAAAAIgAAAGRycy9kb3ducmV2LnhtbFBLAQIU&#10;ABQAAAAIAIdO4kABQSmDuAEAAHIDAAAOAAAAAAAAAAEAIAAAACk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6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pt;margin-top:-28.75pt;height:765.35pt;width:0.8pt;mso-position-vertical-relative:line;z-index:251660288;mso-width-relative:page;mso-height-relative:page;" filled="f" stroked="t" coordsize="21600,21600" o:gfxdata="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c8Mq/bAAAADAEAAA8AAAAAAAAAAQAgAAAAIgAAAGRycy9kb3ducmV2LnhtbFBL&#10;AQIUABQAAAAIAIdO4kAd4BxnugEAAHIDAAAOAAAAAAAAAAEAIAAAACoBAABkcnMvZTJvRG9jLnht&#10;bFBLBQYAAAAABgAGAFkBAABW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《</w:t>
      </w:r>
      <w:r>
        <w:rPr>
          <w:rFonts w:hint="eastAsia" w:eastAsia="Arial Unicode MS"/>
          <w:rtl w:val="0"/>
          <w:lang w:val="zh-TW" w:eastAsia="zh-TW"/>
        </w:rPr>
        <w:t>渐进式开发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》</w:t>
      </w:r>
      <w:r>
        <w:rPr>
          <w:rFonts w:hint="eastAsia" w:eastAsia="Arial Unicode MS"/>
          <w:sz w:val="31"/>
          <w:szCs w:val="31"/>
          <w:rtl w:val="0"/>
          <w:lang w:val="zh-TW" w:eastAsia="zh-TW"/>
        </w:rPr>
        <w:t>日考</w:t>
      </w:r>
      <w:r>
        <w:rPr>
          <w:rFonts w:hint="eastAsia"/>
          <w:sz w:val="31"/>
          <w:szCs w:val="31"/>
          <w:rtl w:val="0"/>
          <w:lang w:val="en-US" w:eastAsia="zh-CN"/>
        </w:rPr>
        <w:t>12</w:t>
      </w:r>
      <w:r>
        <w:rPr>
          <w:rFonts w:ascii="宋体" w:hAnsi="宋体" w:eastAsia="宋体" w:cs="宋体"/>
          <w:b/>
          <w:bCs/>
          <w:sz w:val="30"/>
          <w:szCs w:val="30"/>
          <w:rtl w:val="0"/>
          <w:lang w:val="zh-TW" w:eastAsia="zh-TW"/>
        </w:rPr>
        <w:t>技能测试题</w:t>
      </w:r>
    </w:p>
    <w:p>
      <w:pPr>
        <w:pStyle w:val="7"/>
        <w:framePr w:w="0" w:wrap="auto" w:vAnchor="margin" w:hAnchor="text" w:yAlign="inline"/>
        <w:spacing w:line="240" w:lineRule="exact"/>
        <w:ind w:left="846" w:firstLine="0"/>
        <w:jc w:val="left"/>
      </w:pPr>
    </w:p>
    <w:tbl>
      <w:tblPr>
        <w:tblStyle w:val="4"/>
        <w:tblW w:w="6114" w:type="dxa"/>
        <w:tblInd w:w="300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2898" w:hanging="2898"/>
        <w:jc w:val="left"/>
      </w:pPr>
    </w:p>
    <w:p>
      <w:pPr>
        <w:pStyle w:val="7"/>
        <w:framePr w:w="0" w:wrap="auto" w:vAnchor="margin" w:hAnchor="text" w:yAlign="inline"/>
        <w:ind w:left="2790" w:hanging="2790"/>
        <w:jc w:val="left"/>
      </w:pPr>
    </w:p>
    <w:p>
      <w:pPr>
        <w:pStyle w:val="7"/>
        <w:framePr w:w="0" w:wrap="auto" w:vAnchor="margin" w:hAnchor="text" w:yAlign="inline"/>
        <w:ind w:left="2682" w:hanging="2682"/>
        <w:jc w:val="left"/>
      </w:pPr>
    </w:p>
    <w:p>
      <w:pPr>
        <w:pStyle w:val="7"/>
        <w:framePr w:w="0" w:wrap="auto" w:vAnchor="margin" w:hAnchor="text" w:yAlign="inline"/>
        <w:ind w:left="2574" w:hanging="2574"/>
        <w:jc w:val="left"/>
      </w:pPr>
    </w:p>
    <w:p>
      <w:pPr>
        <w:pStyle w:val="7"/>
        <w:framePr w:w="0" w:wrap="auto" w:vAnchor="margin" w:hAnchor="text" w:yAlign="inline"/>
        <w:ind w:left="2466" w:hanging="2466"/>
        <w:jc w:val="left"/>
      </w:pPr>
    </w:p>
    <w:p>
      <w:pPr>
        <w:pStyle w:val="7"/>
        <w:framePr w:w="0" w:wrap="auto" w:vAnchor="margin" w:hAnchor="text" w:yAlign="inline"/>
        <w:ind w:left="2358" w:hanging="2358"/>
        <w:jc w:val="left"/>
      </w:pPr>
    </w:p>
    <w:p>
      <w:pPr>
        <w:pStyle w:val="7"/>
        <w:framePr w:w="0" w:wrap="auto" w:vAnchor="margin" w:hAnchor="text" w:yAlign="inline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-2695575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12.25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2NUqbc&#10;AAAADAEAAA8AAAAAAAAAAQAgAAAAIgAAAGRycy9kb3ducmV2LnhtbFBLAQIUABQAAAAIAIdO4kD4&#10;WhyM4wEAAMwDAAAOAAAAAAAAAAEAIAAAACs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-1964690</wp:posOffset>
                </wp:positionH>
                <wp:positionV relativeFrom="line">
                  <wp:posOffset>1584960</wp:posOffset>
                </wp:positionV>
                <wp:extent cx="3356610" cy="39116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54.7pt;margin-top:124.8pt;height:30.8pt;width:264.3pt;mso-position-vertical-relative:line;rotation:-5898240f;z-index:251662336;mso-width-relative:page;mso-height-relative:page;" filled="f" stroked="f" coordsize="21600,21600" o:gfxdata="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nOH&#10;5NwAAAAMAQAADwAAAAAAAAABACAAAAAiAAAAZHJzL2Rvd25yZXYueG1sUEsBAhQAFAAAAAgAh07i&#10;QFEdrIjlAQAAzAMAAA4AAAAAAAAAAQAgAAAAKwEAAGRycy9lMm9Eb2MueG1sUEsFBgAAAAAGAAYA&#10;WQEAAIIFAAAAAA=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8"/>
        <w:framePr w:w="0" w:wrap="auto" w:vAnchor="margin" w:hAnchor="text" w:yAlign="inline"/>
        <w:spacing w:line="400" w:lineRule="exact"/>
        <w:ind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>100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b/>
          <w:bCs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rtl w:val="0"/>
          <w:lang w:val="zh-TW" w:eastAsia="zh-TW"/>
        </w:rPr>
        <w:t>案例效果图</w:t>
      </w:r>
    </w:p>
    <w:p>
      <w:pPr>
        <w:pStyle w:val="8"/>
        <w:framePr w:w="0" w:wrap="auto" w:vAnchor="margin" w:hAnchor="text" w:yAlign="inline"/>
        <w:spacing w:before="156" w:line="500" w:lineRule="exact"/>
        <w:ind w:firstLine="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无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案例描述</w:t>
      </w:r>
      <w:r>
        <w:rPr>
          <w:rFonts w:ascii="宋体" w:hAnsi="宋体" w:eastAsia="宋体" w:cs="宋体"/>
          <w:b/>
          <w:bCs/>
          <w:rtl w:val="0"/>
          <w:lang w:val="en-US"/>
        </w:rPr>
        <w:t>: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实现</w:t>
      </w:r>
      <w:r>
        <w:rPr>
          <w:rFonts w:hint="eastAsia" w:ascii="宋体" w:hAnsi="宋体" w:eastAsia="宋体" w:cs="宋体"/>
          <w:rtl w:val="0"/>
          <w:lang w:val="en-US" w:eastAsia="zh-CN"/>
        </w:rPr>
        <w:t>高阶组件</w:t>
      </w:r>
    </w:p>
    <w:p>
      <w:pPr>
        <w:pStyle w:val="8"/>
        <w:framePr w:w="0" w:wrap="auto" w:vAnchor="margin" w:hAnchor="text" w:yAlign="inline"/>
        <w:numPr>
          <w:ilvl w:val="0"/>
          <w:numId w:val="3"/>
        </w:numPr>
        <w:bidi w:val="0"/>
        <w:spacing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思路与要求：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要求</w:t>
      </w:r>
      <w:r>
        <w:rPr>
          <w:rFonts w:hint="eastAsia" w:ascii="宋体" w:hAnsi="宋体" w:eastAsia="宋体" w:cs="宋体"/>
          <w:rtl w:val="0"/>
          <w:lang w:val="en-US" w:eastAsia="zh-CN"/>
        </w:rPr>
        <w:t>函数传入一个组件返回一个新的组件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返回的组件有自己组件和新组件的props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line="500" w:lineRule="exact"/>
        <w:ind w:right="0" w:rightChars="0"/>
        <w:jc w:val="both"/>
        <w:rPr>
          <w:rFonts w:ascii="宋体" w:hAnsi="宋体" w:eastAsia="宋体" w:cs="宋体"/>
          <w:rtl w:val="0"/>
          <w:lang w:val="zh-TW" w:eastAsia="zh-TW"/>
        </w:rPr>
      </w:pPr>
    </w:p>
    <w:p>
      <w:pPr>
        <w:pStyle w:val="8"/>
        <w:framePr w:w="0" w:wrap="auto" w:vAnchor="margin" w:hAnchor="text" w:yAlign="inline"/>
        <w:spacing w:line="500" w:lineRule="exact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val="en-US"/>
        </w:rPr>
        <w:t>4.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评分标准：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宋体" w:hAnsi="宋体" w:eastAsia="宋体" w:cs="宋体"/>
          <w:b w:val="0"/>
          <w:bCs w:val="0"/>
          <w:rtl w:val="0"/>
          <w:lang w:val="zh-TW" w:eastAsia="zh-TW"/>
        </w:rPr>
        <w:t xml:space="preserve"> 1.</w:t>
      </w: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高阶组件的编写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宋体" w:cs="Calibri"/>
          <w:rtl w:val="0"/>
          <w:lang w:val="en-US" w:eastAsia="zh-CN"/>
        </w:rPr>
        <w:t>6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  <w:rtl w:val="0"/>
          <w:lang w:val="zh-TW" w:eastAsia="zh-TW"/>
        </w:rPr>
      </w:pPr>
      <w:r>
        <w:rPr>
          <w:rFonts w:ascii="Calibri" w:hAnsi="Calibri" w:eastAsia="Calibri" w:cs="Calibri"/>
          <w:rtl w:val="0"/>
          <w:lang w:val="zh-TW" w:eastAsia="zh-TW"/>
        </w:rPr>
        <w:t xml:space="preserve">  2. </w:t>
      </w:r>
      <w:r>
        <w:rPr>
          <w:rFonts w:hint="eastAsia" w:ascii="Calibri" w:hAnsi="Calibri" w:eastAsia="宋体" w:cs="Calibri"/>
          <w:rtl w:val="0"/>
          <w:lang w:val="en-US" w:eastAsia="zh-CN"/>
        </w:rPr>
        <w:t>组件的正确传递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宋体" w:cs="Calibri"/>
          <w:rtl w:val="0"/>
          <w:lang w:val="en-US" w:eastAsia="zh-CN"/>
        </w:rPr>
        <w:t>2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hint="eastAsia" w:ascii="Calibri" w:hAnsi="Calibri" w:eastAsia="宋体" w:cs="Calibri"/>
          <w:rtl w:val="0"/>
          <w:lang w:val="en-US" w:eastAsia="zh-CN"/>
        </w:rPr>
      </w:pPr>
      <w:r>
        <w:rPr>
          <w:rFonts w:hint="eastAsia" w:ascii="Calibri" w:hAnsi="Calibri" w:eastAsia="宋体" w:cs="Calibri"/>
          <w:rtl w:val="0"/>
          <w:lang w:val="en-US" w:eastAsia="zh-CN"/>
        </w:rPr>
        <w:t xml:space="preserve">  3. props的正确传递（20分）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  <w:lang w:val="zh-TW" w:eastAsia="zh-TW"/>
        </w:rPr>
      </w:pP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  <w:bookmarkStart w:id="0" w:name="_GoBack"/>
      <w:bookmarkEnd w:id="0"/>
    </w:p>
    <w:p>
      <w:pPr>
        <w:pStyle w:val="8"/>
        <w:framePr w:w="0" w:wrap="auto" w:vAnchor="margin" w:hAnchor="text" w:yAlign="inline"/>
        <w:spacing w:line="500" w:lineRule="exact"/>
        <w:ind w:left="825" w:firstLine="0"/>
      </w:pPr>
      <w:r>
        <w:rPr>
          <w:rFonts w:ascii="Calibri" w:hAnsi="Calibri" w:eastAsia="Calibri" w:cs="Calibri"/>
          <w:lang w:val="zh-TW" w:eastAsia="zh-TW"/>
        </w:rPr>
        <w:tab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CD7C"/>
    <w:multiLevelType w:val="multilevel"/>
    <w:tmpl w:val="5A2CCD7C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A2CCD87"/>
    <w:multiLevelType w:val="multilevel"/>
    <w:tmpl w:val="5A2CCD87"/>
    <w:lvl w:ilvl="0" w:tentative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A2CCD92"/>
    <w:multiLevelType w:val="multilevel"/>
    <w:tmpl w:val="5A2CCD92"/>
    <w:lvl w:ilvl="0" w:tentative="0">
      <w:start w:val="1"/>
      <w:numFmt w:val="decimal"/>
      <w:lvlText w:val="%1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3"/>
    </w:lvlOverride>
  </w:num>
  <w:num w:numId="4">
    <w:abstractNumId w:val="1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C877148"/>
    <w:rsid w:val="197D109B"/>
    <w:rsid w:val="37091CFB"/>
    <w:rsid w:val="7D9D2C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列出段落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2017-12-10T05:58:00Z</dcterms:created>
  <dc:creator>15547</dc:creator>
  <cp:lastModifiedBy>15547</cp:lastModifiedBy>
  <dcterms:modified xsi:type="dcterms:W3CDTF">2017-12-11T16:09:29Z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