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项目计划</w:t>
      </w:r>
    </w:p>
    <w:p>
      <w:pPr>
        <w:rPr>
          <w:rFonts w:hint="default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none"/>
          <w:lang w:val="en-US" w:eastAsia="zh-CN"/>
        </w:rPr>
        <w:t>一、需求分析：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我们需要设计学生游学系统，该系统具备游学推荐、游学路线规划、场所查询、游学日记管理等功能，这些功能分别在游学前、中、后实现。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1" w:firstLineChars="10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游学前</w:t>
      </w:r>
      <w:r>
        <w:rPr>
          <w:rFonts w:hint="default" w:eastAsia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对于游学推荐：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需先按照游学热度、评价和个人兴趣选择游学目的地；</w:t>
      </w:r>
      <w:r>
        <w:rPr>
          <w:rFonts w:hint="eastAsia"/>
          <w:color w:val="auto"/>
          <w:sz w:val="24"/>
          <w:szCs w:val="24"/>
          <w:lang w:val="en-US" w:eastAsia="zh-CN"/>
        </w:rPr>
        <w:t>系统采用排序算法和查找算法向学生推荐游学景点和学校，可以按照游学热度、评价和个人兴趣进行推荐；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学生可以输入景点和学校的名称、类别、关键字等进行查询，查询结果有多项时，可以对查询结果按照热度和评价进行排序。（核心算法为查找算法和排序算法）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游学中</w:t>
      </w:r>
      <w:r>
        <w:rPr>
          <w:rFonts w:hint="default" w:eastAsia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对于游学路线规划：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在学校和景点内部也需要根据游览的目标规划最优的参观线路，在游览过程中还可以给出相应的景点介绍和场所查询；当进入景区或者学校后，学生可以输入多个目标景点或者场所信息，系统会为学生规划从当前位置出发，参观多个景点或者场所的最优游学线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对于场所查询：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在景区或者学校内部时，选中某个景点或者场所，会找出附近一定范围内的超市、卫生间等设施，并根据距离进行排序；（核心算法为排序）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可以通过选择类别对结果进行过滤；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可以由用户输入类别名称查找某个地点附近的服务设施，并根据距离进行排序；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游学后</w:t>
      </w:r>
      <w:r>
        <w:rPr>
          <w:rFonts w:hint="default" w:eastAsia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对于游学日记管理：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学生游学过程中或者游学结束时可以撰写游学日记，通过文字的方式记录游学内容；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需要对所有学生的游学日记进行统一的管理；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学生可以根据浏览和查询所有学生的游学日记，游学日记的浏览量即为该日记的热度，每位同学浏览完可以对游学日记进行评分；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学生在浏览所有游学日记时，可以按照日记热度、评价和个人兴趣进行推荐，推荐算法基础要求为排序算法，可以根据热度和评分进行排序；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学生可以输入游学目的地，对目的地相关的游学日记根据热度和评分进行排序；学生可以输入游学日记的名称进行精确查询；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可以按日记内容进行全文检索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可以对游学日记进行压缩存储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选做部分</w:t>
      </w:r>
      <w:r>
        <w:rPr>
          <w:rFonts w:hint="default" w:eastAsia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（选做1）设计导航功能的图形界面，包括地图展示和输出路径展示；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（选做2）</w:t>
      </w:r>
      <w:r>
        <w:rPr>
          <w:rFonts w:hint="default"/>
          <w:color w:val="auto"/>
          <w:sz w:val="24"/>
          <w:szCs w:val="24"/>
          <w:lang w:val="en-US" w:eastAsia="zh-CN"/>
        </w:rPr>
        <w:t>室内导航策略：模拟教学楼的结构和景区内博物馆等建筑物的内部结构，进行室内导航，包括大门到电梯的导航、楼层间的电梯导航和楼层内到房间的导航；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（选做4）</w:t>
      </w:r>
      <w:r>
        <w:rPr>
          <w:rFonts w:hint="default"/>
          <w:sz w:val="24"/>
          <w:szCs w:val="24"/>
          <w:lang w:val="en-US" w:eastAsia="zh-CN"/>
        </w:rPr>
        <w:t>美食推荐，在选中游览景点和学校后，可以按照用户选择的热度、评价和距离进行排序，并根据菜系进行过滤；（核心算法为排序算法，考虑到用户通常只看前10个美食，要求不经过完全排序可以排好前10的美食）；可以输入美食名称、菜系、饭店或窗口名称等进行查询，查询结果有多项时，可以对查询结果按照热度、评价和距离进行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可以根据所拍照片和游览经历生成游学日记</w:t>
      </w:r>
      <w:r>
        <w:rPr>
          <w:rFonts w:hint="eastAsia"/>
          <w:sz w:val="24"/>
          <w:szCs w:val="24"/>
          <w:lang w:val="en-US" w:eastAsia="zh-CN"/>
        </w:rPr>
        <w:t>；文本搜索，高效查询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1" w:firstLineChars="1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景区和校园数量至少200个，景区和校园内部可以一致；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景区和校园内建筑物（景点、教学楼、办公楼、宿舍楼）数不少于20个；其它服务设施不少于10种（商店、饭店、洗手间、图书馆、食堂、超市、咖啡馆等），数量不少于50个；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建立景区和校园内部道路图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包括各种建筑物、服务设施等信息；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边数不能少于200条（尽量接近真实景区和校园）；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系统用户数不少于10人；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多用户单并发：系统基础要求为多用户，单并发系统；系统需要能够支持多个用户登录使用，但是同时只会有一位用户使用；也就是单机版系统，多位用户可以在同一台PC上依次登录使用；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none"/>
          <w:lang w:val="en-US" w:eastAsia="zh-CN"/>
        </w:rPr>
        <w:t>二、项目进度表：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65"/>
        <w:gridCol w:w="3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  <w:jc w:val="center"/>
        </w:trPr>
        <w:tc>
          <w:tcPr>
            <w:tcW w:w="33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3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33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1-3周</w:t>
            </w:r>
          </w:p>
        </w:tc>
        <w:tc>
          <w:tcPr>
            <w:tcW w:w="3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明确项目内容及计划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  <w:jc w:val="center"/>
        </w:trPr>
        <w:tc>
          <w:tcPr>
            <w:tcW w:w="33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4周</w:t>
            </w:r>
          </w:p>
        </w:tc>
        <w:tc>
          <w:tcPr>
            <w:tcW w:w="3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初步学习Springboot和vue相关技术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33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5-8周</w:t>
            </w:r>
          </w:p>
        </w:tc>
        <w:tc>
          <w:tcPr>
            <w:tcW w:w="3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边做边学，基本实现所有基本功能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33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9-12周</w:t>
            </w:r>
          </w:p>
        </w:tc>
        <w:tc>
          <w:tcPr>
            <w:tcW w:w="3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完善所有基本功能，并实现选做功能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33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13-14周</w:t>
            </w:r>
          </w:p>
        </w:tc>
        <w:tc>
          <w:tcPr>
            <w:tcW w:w="3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并实现调试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期中复习前完成大部分核心内容，不妨碍期中复习和期末复习，第三周确定项目计划，第四五，六，周完成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none"/>
          <w:lang w:val="en-US" w:eastAsia="zh-CN"/>
        </w:rPr>
        <w:t>三、架构设计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整体架构上，选择 B/S 架构，采用前后端分离的方式进行合作开发，前端部分采用目前较为流行的 Vue 框架进行开发，并调用后端提供的 API 进行数据交互；后端采用了Spring boot+Spring Cloud Alibaba微服务架构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6450" cy="3065145"/>
            <wp:effectExtent l="0" t="0" r="635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模块划分：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路由（Router）：使用 Vue Router 进行页面导航和路由管理，将路由配置拆分为多个文件，可以使用路由守卫进行权限控制和登录验证。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 组件库（Vuetify）: 基于 Vuetify 2 组件库构建用户界面，使用 Vuetify 提供的组件、样式和布局来设计和构建应用程序的用户界面。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 请求封装（Axios）: 使用 Axios 库来处理与后端的 AJAX 请求，可以创建通用的请求封装，设置统一的请求拦截器和响应拦截器，处理请求错误和统一的返回数据格式。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静态资源管理: 将图像、字体等静态资源放置在 assets/目录下，可以使用相对路径引用，或在构建过程中进行打包和处理。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开发平台-开发语言：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语言java和vue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none"/>
          <w:lang w:val="en-US" w:eastAsia="zh-CN"/>
        </w:rPr>
        <w:t>项目分工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肖麒：负责后端开发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陈柳杨：负责后端开发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张一瑞：负责前端开发</w:t>
      </w:r>
    </w:p>
    <w:p>
      <w:pPr>
        <w:numPr>
          <w:numId w:val="0"/>
        </w:numPr>
        <w:rPr>
          <w:rFonts w:hint="default"/>
          <w:b/>
          <w:bCs/>
          <w:sz w:val="30"/>
          <w:szCs w:val="30"/>
          <w:highlight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4ADEB"/>
    <w:multiLevelType w:val="singleLevel"/>
    <w:tmpl w:val="0274A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CA3B91"/>
    <w:multiLevelType w:val="singleLevel"/>
    <w:tmpl w:val="36CA3B9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iNGI2NTMzMTEwNzgzM2U5MjQwMDIxMjljZGZlZDMifQ=="/>
  </w:docVars>
  <w:rsids>
    <w:rsidRoot w:val="00000000"/>
    <w:rsid w:val="1EC640F1"/>
    <w:rsid w:val="59A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2024-03-16T05:26:00Z</dcterms:created>
  <dc:creator>qi</dc:creator>
  <cp:lastModifiedBy>无念  行き来 する</cp:lastModifiedBy>
  <dcterms:modified xsi:type="dcterms:W3CDTF">2024-03-16T07:16:52Z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D49D258E79A34355B6BAFCEB9E2581DC_13</vt:lpwstr>
  </property>
</Properties>
</file>