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88161A">
      <w:pPr>
        <w:pBdr>
          <w:bottom w:val="single" w:color="auto" w:sz="4" w:space="0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C123F92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Boston University, Boston, MA                                                                                                                  </w:t>
      </w:r>
      <w:r>
        <w:rPr>
          <w:rFonts w:ascii="Times New Roman" w:hAnsi="Times New Roman" w:eastAsia="宋体" w:cs="Times New Roman"/>
          <w:sz w:val="22"/>
          <w:szCs w:val="22"/>
        </w:rPr>
        <w:t>09/2020-01/2026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Doctor of Philosophy (Ph.D.) in </w:t>
      </w:r>
      <w:r>
        <w:rPr>
          <w:rFonts w:hint="eastAsia" w:ascii="Times New Roman" w:hAnsi="Times New Roman" w:eastAsia="宋体" w:cs="Times New Roman"/>
          <w:sz w:val="22"/>
          <w:szCs w:val="22"/>
        </w:rPr>
        <w:t>Computer</w:t>
      </w:r>
      <w:r>
        <w:rPr>
          <w:rFonts w:ascii="Times New Roman" w:hAnsi="Times New Roman" w:eastAsia="宋体" w:cs="Times New Roman"/>
          <w:sz w:val="22"/>
          <w:szCs w:val="22"/>
        </w:rPr>
        <w:t xml:space="preserve"> Engineering</w:t>
      </w:r>
    </w:p>
    <w:p w14:paraId="031D8A7A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3.91/4.00</w:t>
      </w:r>
    </w:p>
    <w:p w14:paraId="1F5613E8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Advisor:</w:t>
      </w:r>
      <w:r>
        <w:rPr>
          <w:rFonts w:ascii="Times New Roman" w:hAnsi="Times New Roman" w:eastAsia="宋体" w:cs="Times New Roman"/>
          <w:sz w:val="22"/>
          <w:szCs w:val="22"/>
        </w:rPr>
        <w:t xml:space="preserve"> Douglas Densmore</w:t>
      </w:r>
    </w:p>
    <w:p w14:paraId="44467DDB">
      <w:pPr>
        <w:tabs>
          <w:tab w:val="left" w:pos="170"/>
        </w:tabs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Thesis: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AI-driven design automation for microfluidics and multicellular systems</w:t>
      </w:r>
    </w:p>
    <w:p w14:paraId="5F570B7B">
      <w:pPr>
        <w:tabs>
          <w:tab w:val="left" w:pos="170"/>
        </w:tabs>
        <w:spacing w:after="1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esearch Focus: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AI-enabled microfluidic CAD, formal verification, and multicellular biological system design.</w:t>
      </w:r>
    </w:p>
    <w:p w14:paraId="6EA1A5F8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University of Electronic Science and Technology of China (UESTC), Chengdu, China                     </w:t>
      </w:r>
      <w:r>
        <w:rPr>
          <w:rFonts w:ascii="Times New Roman" w:hAnsi="Times New Roman" w:eastAsia="宋体" w:cs="Times New Roman"/>
          <w:sz w:val="22"/>
          <w:szCs w:val="22"/>
        </w:rPr>
        <w:t>09/2016-06/2020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Bachelor of Engineering in Software Engineering </w:t>
      </w:r>
      <w:r>
        <w:rPr>
          <w:rFonts w:ascii="Times New Roman" w:hAnsi="Times New Roman" w:eastAsia="宋体" w:cs="Times New Roman"/>
          <w:i/>
          <w:iCs/>
          <w:sz w:val="22"/>
          <w:szCs w:val="22"/>
        </w:rPr>
        <w:t>(Elite program)</w:t>
      </w:r>
    </w:p>
    <w:p w14:paraId="4A690976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3.94/4.00 (Rank: 6/740)</w:t>
      </w:r>
    </w:p>
    <w:p w14:paraId="3A9CE323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Analysis of Postoperative Applications of Pose Tracking Algorithms.</w:t>
      </w:r>
    </w:p>
    <w:p w14:paraId="3DF04154">
      <w:pPr>
        <w:pBdr>
          <w:bottom w:val="single" w:color="auto" w:sz="4" w:space="0"/>
        </w:pBdr>
        <w:spacing w:after="100"/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S</w:t>
      </w:r>
      <w:r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  <w:t>UMMARY</w:t>
      </w:r>
    </w:p>
    <w:p w14:paraId="2EDE6189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Computer scientist developing algorithms, programming languages, and AI-driven software infrastructures for biological engineering. My research focuses on translating complex biological design problems into computational abstractions that enable optimization, automation, and scalable scientific discovery.</w:t>
      </w:r>
      <w:r>
        <w:rPr>
          <w:rFonts w:ascii="Times New Roman" w:hAnsi="Times New Roman" w:cs="Times New Roman"/>
          <w:sz w:val="24"/>
        </w:rPr>
        <w:t xml:space="preserve"> </w:t>
      </w:r>
    </w:p>
    <w:p w14:paraId="062CF83F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</w:rPr>
        <w:t>iGEM</w:t>
      </w:r>
      <w:r>
        <w:rPr>
          <w:rFonts w:ascii="Times New Roman" w:hAnsi="Times New Roman" w:eastAsia="宋体" w:cs="Times New Roman"/>
          <w:sz w:val="22"/>
          <w:szCs w:val="22"/>
        </w:rPr>
        <w:t xml:space="preserve">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 xml:space="preserve">" (Student Mentor, 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>11/2024</w:t>
      </w:r>
    </w:p>
    <w:p w14:paraId="5248D1E9">
      <w:pPr>
        <w:jc w:val="distribute"/>
        <w:rPr>
          <w:rFonts w:ascii="Times New Roman" w:hAnsi="Times New Roman" w:eastAsia="宋体" w:cs="Times New Roman"/>
          <w:bCs/>
          <w:sz w:val="22"/>
          <w:szCs w:val="22"/>
        </w:rPr>
      </w:pPr>
      <w:r>
        <w:rPr>
          <w:rFonts w:ascii="Times New Roman" w:hAnsi="Times New Roman" w:eastAsia="宋体" w:cs="Times New Roman"/>
          <w:bCs/>
          <w:sz w:val="22"/>
          <w:szCs w:val="22"/>
        </w:rPr>
        <w:t>China Youth Science and Technology Innovation Award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 (</w:t>
      </w:r>
      <w:r>
        <w:rPr>
          <w:rFonts w:ascii="Times New Roman" w:hAnsi="Times New Roman" w:eastAsia="宋体" w:cs="Times New Roman"/>
          <w:bCs/>
          <w:sz w:val="22"/>
          <w:szCs w:val="22"/>
        </w:rPr>
        <w:t>Nominated by UESTC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)                                                   </w:t>
      </w:r>
      <w:r>
        <w:rPr>
          <w:rFonts w:ascii="Times New Roman" w:hAnsi="Times New Roman" w:eastAsia="宋体" w:cs="Times New Roman"/>
          <w:bCs/>
          <w:sz w:val="22"/>
          <w:szCs w:val="22"/>
        </w:rPr>
        <w:t xml:space="preserve">  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05</w:t>
      </w:r>
      <w:r>
        <w:rPr>
          <w:rFonts w:ascii="Times New Roman" w:hAnsi="Times New Roman" w:eastAsia="宋体" w:cs="Times New Roman"/>
          <w:bCs/>
          <w:sz w:val="22"/>
          <w:szCs w:val="22"/>
        </w:rPr>
        <w:t>/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2020</w:t>
      </w:r>
    </w:p>
    <w:p w14:paraId="4EA9B5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Most Outstanding Students of UESTC 2019</w:t>
      </w:r>
      <w:r>
        <w:rPr>
          <w:rFonts w:ascii="Times New Roman" w:hAnsi="Times New Roman" w:eastAsia="宋体" w:cs="Times New Roman"/>
          <w:sz w:val="22"/>
          <w:szCs w:val="22"/>
        </w:rPr>
        <w:t xml:space="preserve"> (成电杰出学生,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10/5000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UESTC,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department)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12/2019</w:t>
      </w:r>
    </w:p>
    <w:p w14:paraId="5FA8CC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iGEM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>" and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Best Software Project</w:t>
      </w:r>
      <w:r>
        <w:rPr>
          <w:rFonts w:ascii="Times New Roman" w:hAnsi="Times New Roman" w:eastAsia="宋体" w:cs="Times New Roman"/>
          <w:sz w:val="22"/>
          <w:szCs w:val="22"/>
        </w:rPr>
        <w:t xml:space="preserve">" 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宋体" w:cs="Times New Roman"/>
          <w:sz w:val="22"/>
          <w:szCs w:val="22"/>
        </w:rPr>
        <w:t>11/2019</w:t>
      </w:r>
    </w:p>
    <w:p w14:paraId="69BE3338">
      <w:pPr>
        <w:jc w:val="distribute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Outstanding Graduates Award of UESTC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 10/2019</w:t>
      </w:r>
    </w:p>
    <w:p w14:paraId="40BFCE2D">
      <w:pPr>
        <w:spacing w:after="200"/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"Wu Liang Ye" Enterprise Scholarship (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2/740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Software Engineering department)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09/2019</w:t>
      </w:r>
      <w:bookmarkStart w:id="0" w:name="OLE_LINK7"/>
    </w:p>
    <w:bookmarkEnd w:id="0"/>
    <w:p w14:paraId="2A15AC19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TECHNICAL SKILLS</w:t>
      </w:r>
    </w:p>
    <w:p w14:paraId="66D82E5B">
      <w:pPr>
        <w:rPr>
          <w:rFonts w:hint="default" w:ascii="Times New Roman" w:hAnsi="Times New Roman" w:eastAsia="宋体" w:cs="Times New Roman"/>
          <w:sz w:val="22"/>
          <w:szCs w:val="22"/>
          <w:lang w:val="en-US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Core Expertise</w:t>
      </w:r>
      <w:r>
        <w:rPr>
          <w:rFonts w:hint="default" w:ascii="Times New Roman" w:hAnsi="Times New Roman" w:eastAsia="宋体" w:cs="Times New Roman"/>
          <w:b/>
          <w:bCs/>
          <w:sz w:val="22"/>
          <w:szCs w:val="22"/>
          <w:lang w:val="en-US"/>
        </w:rPr>
        <w:t xml:space="preserve">: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>Algorithm Design, Graph Algorithms, Constraint Formalization, Scientific Software Engineering, Formal Verification, Optimization, Compiler &amp; DSL Design, AI-assisted Scientific Computing</w:t>
      </w:r>
    </w:p>
    <w:p w14:paraId="3F52B29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AI &amp; Data Science: </w:t>
      </w:r>
      <w:r>
        <w:rPr>
          <w:rFonts w:ascii="Times New Roman" w:hAnsi="Times New Roman" w:eastAsia="宋体" w:cs="Times New Roman"/>
          <w:sz w:val="22"/>
          <w:szCs w:val="22"/>
        </w:rPr>
        <w:t>Graph Algorithm Library (NetworkX),</w:t>
      </w:r>
      <w:r>
        <w:rPr>
          <w:rFonts w:ascii="Times New Roman" w:hAnsi="Times New Roman" w:cs="Times New Roman"/>
        </w:rPr>
        <w:t xml:space="preserve"> ML/AI/DS Library (</w:t>
      </w:r>
      <w:r>
        <w:rPr>
          <w:rFonts w:ascii="Times New Roman" w:hAnsi="Times New Roman" w:eastAsia="宋体" w:cs="Times New Roman"/>
          <w:sz w:val="22"/>
          <w:szCs w:val="22"/>
        </w:rPr>
        <w:t>PyTorch, TensorFlow, NumPy)</w:t>
      </w:r>
    </w:p>
    <w:p w14:paraId="4B8111DD">
      <w:pPr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Systems &amp; Software:</w:t>
      </w:r>
      <w:r>
        <w:rPr>
          <w:rFonts w:ascii="Times New Roman" w:hAnsi="Times New Roman" w:eastAsia="宋体" w:cs="Times New Roman"/>
          <w:sz w:val="22"/>
          <w:szCs w:val="22"/>
        </w:rPr>
        <w:t xml:space="preserve"> Python, C/C++, Java, TypeScript, 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>HTML, Linux Shell, LaTeX</w:t>
      </w:r>
    </w:p>
    <w:p w14:paraId="248E8169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Biological &amp; Microfluidic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Skills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:</w:t>
      </w:r>
      <w:r>
        <w:rPr>
          <w:rFonts w:ascii="Times New Roman" w:hAnsi="Times New Roman" w:eastAsia="宋体" w:cs="Times New Roman"/>
          <w:sz w:val="22"/>
          <w:szCs w:val="22"/>
        </w:rPr>
        <w:t xml:space="preserve"> CNC Milling, Laser Cutting, Benchmark Collection and Evaluation</w:t>
      </w:r>
    </w:p>
    <w:p w14:paraId="0F96B484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CAD Tools:</w:t>
      </w:r>
      <w:r>
        <w:rPr>
          <w:rFonts w:ascii="Times New Roman" w:hAnsi="Times New Roman" w:eastAsia="宋体" w:cs="Times New Roman"/>
          <w:sz w:val="22"/>
          <w:szCs w:val="22"/>
        </w:rPr>
        <w:t xml:space="preserve"> Fusion 360, Microfluidic Devices Manual Design</w:t>
      </w:r>
    </w:p>
    <w:p w14:paraId="70574911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Research Assistant </w:t>
      </w:r>
      <w:r>
        <w:rPr>
          <w:rFonts w:ascii="Times New Roman" w:hAnsi="Times New Roman" w:eastAsia="宋体" w:cs="Times New Roman"/>
          <w:sz w:val="22"/>
          <w:szCs w:val="22"/>
        </w:rPr>
        <w:t xml:space="preserve">| Boston University, CIDAR lab                            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</w:t>
      </w:r>
      <w:r>
        <w:rPr>
          <w:rFonts w:ascii="Times New Roman" w:hAnsi="Times New Roman" w:eastAsia="宋体" w:cs="Times New Roman"/>
          <w:sz w:val="22"/>
          <w:szCs w:val="22"/>
        </w:rPr>
        <w:t>Boston, MA | 09/2020-Present</w:t>
      </w:r>
    </w:p>
    <w:p w14:paraId="5B72227F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iCs/>
          <w:sz w:val="22"/>
          <w:szCs w:val="22"/>
        </w:rPr>
        <w:t>Supervisor: Prof. Douglas Densmore</w:t>
      </w:r>
    </w:p>
    <w:p w14:paraId="44A25813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321A10D3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Designed a domain-specific programming language (DSL) and compiler enabling AI-assisted biological design.</w:t>
      </w:r>
    </w:p>
    <w:p w14:paraId="33433103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graph-based intermediate representations supporting automated optimization.</w:t>
      </w:r>
    </w:p>
    <w:p w14:paraId="075E4F84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 xml:space="preserve">Built an extensible software infrastructure for end-to-end scientific design automation. </w:t>
      </w:r>
    </w:p>
    <w:p w14:paraId="10C4572D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</w:p>
    <w:p w14:paraId="67641F8C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a constraint-based graph partitioning algorithm for multicellular computation under biological and hardware constraints.</w:t>
      </w:r>
    </w:p>
    <w:p w14:paraId="6A3B8BB4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Formalized biological and experimental constraints into computational representations, enabling automated genetic circuit synthesis and optimization.</w:t>
      </w:r>
    </w:p>
    <w:p w14:paraId="06B78D15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Vespa — In-silico Logic-level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C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V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L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M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S</w:t>
      </w:r>
      <w:r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4AAC0AD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Developed an automated in-silico validation system for microfluidic workflows, enabling simulation-based verification and reliability testing prior to wet-lab execution. </w:t>
      </w:r>
    </w:p>
    <w:p w14:paraId="4528940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Constructed benchmark datasets for </w:t>
      </w:r>
      <w:r>
        <w:rPr>
          <w:rFonts w:hint="eastAsia" w:ascii="Times New Roman" w:hAnsi="Times New Roman" w:cs="Times New Roman"/>
          <w:sz w:val="22"/>
          <w:szCs w:val="28"/>
          <w:lang w:val="en-US" w:eastAsia="zh-CN"/>
        </w:rPr>
        <w:t xml:space="preserve">future standardized </w:t>
      </w:r>
      <w:r>
        <w:rPr>
          <w:rFonts w:ascii="Times New Roman" w:hAnsi="Times New Roman" w:cs="Times New Roman"/>
          <w:sz w:val="22"/>
          <w:szCs w:val="28"/>
        </w:rPr>
        <w:t>evaluat</w:t>
      </w:r>
      <w:r>
        <w:rPr>
          <w:rFonts w:hint="eastAsia" w:ascii="Times New Roman" w:hAnsi="Times New Roman" w:cs="Times New Roman"/>
          <w:sz w:val="22"/>
          <w:szCs w:val="28"/>
          <w:lang w:val="en-US" w:eastAsia="zh-CN"/>
        </w:rPr>
        <w:t>ion</w:t>
      </w:r>
      <w:r>
        <w:rPr>
          <w:rFonts w:ascii="Times New Roman" w:hAnsi="Times New Roman" w:cs="Times New Roman"/>
          <w:sz w:val="22"/>
          <w:szCs w:val="28"/>
        </w:rPr>
        <w:t>.</w:t>
      </w:r>
    </w:p>
    <w:p w14:paraId="40C393AE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>Other Works</w:t>
      </w:r>
    </w:p>
    <w:p w14:paraId="2A054A76">
      <w:pPr>
        <w:pStyle w:val="11"/>
        <w:numPr>
          <w:ilvl w:val="0"/>
          <w:numId w:val="4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>
      <w:pPr>
        <w:pStyle w:val="11"/>
        <w:numPr>
          <w:ilvl w:val="0"/>
          <w:numId w:val="4"/>
        </w:numPr>
        <w:spacing w:after="100"/>
        <w:ind w:left="714" w:hanging="357"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2F051510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Student Mentor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BostonU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                   Boston, MA | 05-10/2024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7105DB67">
      <w:pPr>
        <w:pStyle w:val="11"/>
        <w:numPr>
          <w:ilvl w:val="0"/>
          <w:numId w:val="1"/>
        </w:numPr>
        <w:spacing w:after="100"/>
        <w:ind w:left="448" w:hanging="448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Mentored students in system design and problem decomposition for biological engineering workflows.</w:t>
      </w:r>
      <w:r>
        <w:t xml:space="preserve"> </w:t>
      </w:r>
    </w:p>
    <w:p w14:paraId="22A546A7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Member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UESTC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       Chengdu, China | 05-10/2019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Built a cross-database sequence-to-protein mapping pipeline improving annotation between iGEM Registry and UniProt.</w:t>
      </w:r>
      <w:r>
        <w:t xml:space="preserve"> </w:t>
      </w:r>
    </w:p>
    <w:p w14:paraId="399428AB">
      <w:pPr>
        <w:pStyle w:val="11"/>
        <w:numPr>
          <w:ilvl w:val="0"/>
          <w:numId w:val="1"/>
        </w:numPr>
        <w:spacing w:after="100"/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1D534829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Student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esearch Internship </w:t>
      </w:r>
      <w:r>
        <w:rPr>
          <w:rFonts w:ascii="Times New Roman" w:hAnsi="Times New Roman" w:eastAsia="宋体" w:cs="Times New Roman"/>
          <w:sz w:val="22"/>
          <w:szCs w:val="22"/>
        </w:rPr>
        <w:t>| UCSB, Four “I”s lab                                                        Santa Barbara, CA | 06-08/2019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Supervisor: Prof. Matthew Turk and Prof. Tobies Hollerer  </w:t>
      </w:r>
    </w:p>
    <w:p w14:paraId="1F041DBF">
      <w:pPr>
        <w:pStyle w:val="11"/>
        <w:numPr>
          <w:ilvl w:val="0"/>
          <w:numId w:val="1"/>
        </w:numPr>
        <w:ind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</w:t>
      </w:r>
    </w:p>
    <w:p w14:paraId="7BF5DB7C">
      <w:pPr>
        <w:pStyle w:val="11"/>
        <w:numPr>
          <w:ilvl w:val="0"/>
          <w:numId w:val="1"/>
        </w:numPr>
        <w:spacing w:after="200"/>
        <w:ind w:left="442" w:hanging="442" w:firstLineChars="0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Benchmarked performance against a novel method using standardized datasets.</w:t>
      </w:r>
    </w:p>
    <w:p w14:paraId="62A8CB28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SERVICES &amp; ACTIVITIES</w:t>
      </w:r>
    </w:p>
    <w:p w14:paraId="5AB8B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distribute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4/2025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Direct 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Eric Xie</w:t>
      </w:r>
      <w:r>
        <w:rPr>
          <w:rFonts w:ascii="Times New Roman" w:hAnsi="Times New Roman" w:eastAsia="宋体" w:cs="Times New Roman"/>
          <w:sz w:val="22"/>
          <w:szCs w:val="22"/>
        </w:rPr>
        <w:t>, Undergraduate Research Assistant, CIDAR Lab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            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0</w:t>
      </w:r>
      <w:r>
        <w:rPr>
          <w:rFonts w:hint="eastAsia" w:ascii="Times New Roman" w:hAnsi="Times New Roman" w:cs="Times New Roman"/>
          <w:sz w:val="22"/>
          <w:szCs w:val="22"/>
        </w:rPr>
        <w:t>6</w:t>
      </w:r>
      <w:r>
        <w:rPr>
          <w:rFonts w:ascii="Times New Roman" w:hAnsi="Times New Roman" w:cs="Times New Roman"/>
          <w:sz w:val="22"/>
          <w:szCs w:val="22"/>
        </w:rPr>
        <w:t>/202</w:t>
      </w:r>
      <w:r>
        <w:rPr>
          <w:rFonts w:hint="eastAsia" w:ascii="Times New Roman" w:hAnsi="Times New Roman" w:cs="Times New Roman"/>
          <w:sz w:val="22"/>
          <w:szCs w:val="22"/>
        </w:rPr>
        <w:t>3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Inventor/Contributor, </w:t>
      </w:r>
      <w:r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05</w:t>
      </w:r>
      <w:r>
        <w:rPr>
          <w:rFonts w:hint="eastAsia" w:ascii="Times New Roman" w:hAnsi="Times New Roman" w:eastAsia="宋体" w:cs="Times New Roman"/>
          <w:sz w:val="22"/>
          <w:szCs w:val="22"/>
        </w:rPr>
        <w:t>-11</w:t>
      </w:r>
      <w:r>
        <w:rPr>
          <w:rFonts w:ascii="Times New Roman" w:hAnsi="Times New Roman" w:eastAsia="宋体" w:cs="Times New Roman"/>
          <w:sz w:val="22"/>
          <w:szCs w:val="22"/>
        </w:rPr>
        <w:t>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Teaching Assistant, </w:t>
      </w:r>
      <w:r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</w:t>
      </w:r>
      <w:bookmarkStart w:id="2" w:name="_GoBack"/>
      <w:bookmarkEnd w:id="2"/>
      <w:r>
        <w:rPr>
          <w:rFonts w:ascii="Times New Roman" w:hAnsi="Times New Roman" w:cs="Times New Roman"/>
          <w:b/>
          <w:bCs/>
          <w:sz w:val="22"/>
          <w:szCs w:val="22"/>
        </w:rPr>
        <w:t>rithms</w:t>
      </w:r>
      <w:r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01-05/2022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, </w:t>
      </w:r>
      <w:r>
        <w:rPr>
          <w:rFonts w:ascii="Times New Roman" w:hAnsi="Times New Roman" w:eastAsia="宋体" w:cs="Times New Roman"/>
          <w:sz w:val="22"/>
          <w:szCs w:val="22"/>
        </w:rPr>
        <w:t>01-05/</w:t>
      </w:r>
      <w:r>
        <w:rPr>
          <w:rFonts w:hint="eastAsia" w:ascii="Times New Roman" w:hAnsi="Times New Roman" w:eastAsia="宋体" w:cs="Times New Roman"/>
          <w:sz w:val="22"/>
          <w:szCs w:val="22"/>
        </w:rPr>
        <w:t>2023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10/2022</w:t>
      </w:r>
    </w:p>
    <w:p w14:paraId="22ADDE1F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>
        <w:rPr>
          <w:rFonts w:ascii="Times New Roman" w:hAnsi="Times New Roman" w:cs="Times New Roman"/>
          <w:sz w:val="22"/>
          <w:szCs w:val="22"/>
        </w:rPr>
        <w:t>(</w:t>
      </w:r>
      <w:r>
        <w:fldChar w:fldCharType="begin"/>
      </w:r>
      <w:r>
        <w:instrText xml:space="preserve"> HYPERLINK "https://scholar.google.com/citations?user=Zel-iSQAAAAJ&amp;hl=en" </w:instrText>
      </w:r>
      <w:r>
        <w:fldChar w:fldCharType="separate"/>
      </w:r>
      <w:r>
        <w:rPr>
          <w:rStyle w:val="7"/>
          <w:rFonts w:ascii="Times New Roman" w:hAnsi="Times New Roman" w:cs="Times New Roman"/>
          <w:sz w:val="22"/>
          <w:szCs w:val="22"/>
        </w:rPr>
        <w:t>https://scholar.google.com/citations?user=Zel-iSQAAAAJ&amp;hl=en</w:t>
      </w:r>
      <w:r>
        <w:rPr>
          <w:rStyle w:val="7"/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3E7EF85B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hint="eastAsia"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hint="eastAsia" w:ascii="Times New Roman" w:hAnsi="Times New Roman" w:cs="Times New Roman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 44.2 (2024): 483-496.]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J2</w:t>
      </w:r>
      <w:r>
        <w:rPr>
          <w:rFonts w:ascii="Times New Roman" w:hAnsi="Times New Roman" w:cs="Times New Roman"/>
          <w:sz w:val="22"/>
          <w:szCs w:val="28"/>
        </w:rPr>
        <w:t xml:space="preserve">, Nature Chemical Biology 21.2 (2025): 268-279.] Padmakumar, J. P., Sun, J. J., Cho, W.,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2D17BA96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J3</w:t>
      </w:r>
      <w:r>
        <w:rPr>
          <w:rFonts w:ascii="Times New Roman" w:hAnsi="Times New Roman" w:cs="Times New Roman"/>
          <w:sz w:val="22"/>
          <w:szCs w:val="28"/>
        </w:rPr>
        <w:t xml:space="preserve">, IEEE-TCBB 22.4 (2025): 1888-1901.]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754C9081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>, IWBDA’25] LaNVis: Biological Constraint-based Large Network Visualizer (Accepted for oral presentation)</w:t>
      </w:r>
    </w:p>
    <w:p w14:paraId="15508A78">
      <w:pPr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Manuscripts in Preparation:</w:t>
      </w:r>
    </w:p>
    <w:p w14:paraId="25D2CA76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4</w:t>
      </w:r>
      <w:r>
        <w:rPr>
          <w:rFonts w:ascii="Times New Roman" w:hAnsi="Times New Roman" w:cs="Times New Roman"/>
          <w:sz w:val="22"/>
          <w:szCs w:val="28"/>
        </w:rPr>
        <w:t xml:space="preserve">, in progress, targeting Nature </w:t>
      </w:r>
      <w:r>
        <w:rPr>
          <w:rFonts w:hint="eastAsia" w:ascii="Times New Roman" w:hAnsi="Times New Roman" w:cs="Times New Roman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Neptune: An open-source platform for microfluidic design automation with a new programming language and in-context LLM assistance. </w:t>
      </w:r>
    </w:p>
    <w:sectPr>
      <w:headerReference r:id="rId5" w:type="default"/>
      <w:pgSz w:w="12240" w:h="15839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CBF06">
    <w:pPr>
      <w:pStyle w:val="3"/>
      <w:rPr>
        <w:rFonts w:ascii="Times New Roman" w:hAnsi="Times New Roman" w:cs="Times New Roman"/>
        <w:b/>
        <w:sz w:val="30"/>
        <w:szCs w:val="30"/>
      </w:rPr>
    </w:pPr>
    <w:r>
      <w:rPr>
        <w:rFonts w:ascii="Times New Roman" w:hAnsi="Times New Roman" w:cs="Times New Roman"/>
        <w:b/>
        <w:sz w:val="30"/>
        <w:szCs w:val="30"/>
      </w:rPr>
      <w:t>Yangruirui ZHOU</w:t>
    </w:r>
  </w:p>
  <w:p w14:paraId="6FF93A65">
    <w:pPr>
      <w:pStyle w:val="3"/>
    </w:pPr>
    <w:r>
      <w:rPr>
        <w:rFonts w:ascii="Times New Roman" w:hAnsi="Times New Roman" w:cs="Times New Roman"/>
        <w:sz w:val="22"/>
        <w:szCs w:val="28"/>
      </w:rPr>
      <w:t xml:space="preserve">Email: </w:t>
    </w:r>
    <w:r>
      <w:fldChar w:fldCharType="begin"/>
    </w:r>
    <w:r>
      <w:instrText xml:space="preserve"> HYPERLINK "mailto:zhouron007@gmail.com" </w:instrText>
    </w:r>
    <w:r>
      <w:fldChar w:fldCharType="separate"/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t>zhouron007@gmail.com</w:t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fldChar w:fldCharType="end"/>
    </w:r>
    <w:r>
      <w:rPr>
        <w:rFonts w:ascii="Times New Roman" w:hAnsi="Times New Roman" w:cs="Times New Roman"/>
        <w:sz w:val="22"/>
        <w:szCs w:val="22"/>
      </w:rPr>
      <w:ptab w:relativeTo="margin" w:alignment="center" w:leader="none"/>
    </w:r>
    <w:r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>
      <w:rPr>
        <w:rFonts w:ascii="Times New Roman" w:hAnsi="Times New Roman" w:cs="Times New Roman"/>
        <w:sz w:val="22"/>
        <w:szCs w:val="28"/>
      </w:rPr>
      <w:t>(</w:t>
    </w:r>
    <w:r>
      <w:rPr>
        <w:rFonts w:ascii="Times New Roman" w:hAnsi="Times New Roman" w:eastAsia="微软雅黑" w:cs="Times New Roman"/>
        <w:color w:val="333333"/>
        <w:sz w:val="22"/>
        <w:szCs w:val="28"/>
        <w:shd w:val="clear" w:color="auto" w:fill="FFFFFF"/>
      </w:rPr>
      <w:t>+1) 857-763-9402</w:t>
    </w:r>
    <w:bookmarkEnd w:id="1"/>
    <w:r>
      <w:rPr>
        <w:rFonts w:ascii="Times New Roman" w:hAnsi="Times New Roman" w:cs="Times New Roman"/>
        <w:sz w:val="22"/>
        <w:szCs w:val="22"/>
      </w:rPr>
      <w:ptab w:relativeTo="margin" w:alignment="right" w:leader="none"/>
    </w:r>
    <w:r>
      <w:rPr>
        <w:rFonts w:ascii="Times New Roman" w:hAnsi="Times New Roman" w:eastAsia="微软雅黑" w:cs="Times New Roman"/>
        <w:sz w:val="22"/>
        <w:szCs w:val="28"/>
      </w:rPr>
      <w:t xml:space="preserve">  </w:t>
    </w:r>
    <w:r>
      <w:rPr>
        <w:rFonts w:hint="eastAsia" w:ascii="Times New Roman" w:hAnsi="Times New Roman" w:cs="Times New Roman"/>
        <w:sz w:val="22"/>
        <w:szCs w:val="28"/>
      </w:rPr>
      <w:t>Web</w:t>
    </w:r>
    <w:r>
      <w:rPr>
        <w:rFonts w:ascii="Times New Roman" w:hAnsi="Times New Roman" w:cs="Times New Roman"/>
        <w:sz w:val="22"/>
        <w:szCs w:val="28"/>
      </w:rPr>
      <w:t xml:space="preserve">page: </w:t>
    </w:r>
    <w:r>
      <w:fldChar w:fldCharType="begin"/>
    </w:r>
    <w:r>
      <w:instrText xml:space="preserve"> HYPERLINK "https://zyrrron.github.io/" </w:instrText>
    </w:r>
    <w:r>
      <w:fldChar w:fldCharType="separate"/>
    </w:r>
    <w:r>
      <w:rPr>
        <w:rStyle w:val="7"/>
        <w:rFonts w:ascii="Times New Roman" w:hAnsi="Times New Roman" w:cs="Times New Roman"/>
        <w:sz w:val="22"/>
        <w:szCs w:val="28"/>
      </w:rPr>
      <w:t>zyrrron.github.io</w:t>
    </w:r>
    <w:r>
      <w:rPr>
        <w:rStyle w:val="7"/>
        <w:rFonts w:ascii="Times New Roman" w:hAnsi="Times New Roman" w:cs="Times New Roman"/>
        <w:sz w:val="22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9475E6"/>
    <w:multiLevelType w:val="multilevel"/>
    <w:tmpl w:val="0E9475E6"/>
    <w:lvl w:ilvl="0" w:tentative="0">
      <w:start w:val="1"/>
      <w:numFmt w:val="bullet"/>
      <w:lvlText w:val=""/>
      <w:lvlJc w:val="left"/>
      <w:pPr>
        <w:ind w:left="440" w:hanging="440"/>
      </w:pPr>
      <w:rPr>
        <w:rFonts w:hint="default" w:ascii="Symbol" w:hAnsi="Symbol"/>
      </w:rPr>
    </w:lvl>
    <w:lvl w:ilvl="1" w:tentative="0">
      <w:start w:val="1"/>
      <w:numFmt w:val="bullet"/>
      <w:lvlText w:val=""/>
      <w:lvlJc w:val="left"/>
      <w:pPr>
        <w:ind w:left="80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2E860F02"/>
    <w:multiLevelType w:val="multilevel"/>
    <w:tmpl w:val="2E860F02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7AB546A"/>
    <w:multiLevelType w:val="multilevel"/>
    <w:tmpl w:val="37AB546A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787E3F51"/>
    <w:multiLevelType w:val="multilevel"/>
    <w:tmpl w:val="787E3F51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1"/>
  <w:bordersDoNotSurroundFooter w:val="1"/>
  <w:documentProtection w:enforcement="0"/>
  <w:defaultTabStop w:val="720"/>
  <w:evenAndOddHeaders w:val="1"/>
  <w:drawingGridHorizontalSpacing w:val="105"/>
  <w:drawingGridVerticalSpacing w:val="156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19BA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1FB8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08FE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0728D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43477"/>
    <w:rsid w:val="00A5226C"/>
    <w:rsid w:val="00A63D78"/>
    <w:rsid w:val="00A66146"/>
    <w:rsid w:val="00A67584"/>
    <w:rsid w:val="00A776DE"/>
    <w:rsid w:val="00AA0E80"/>
    <w:rsid w:val="00AA4394"/>
    <w:rsid w:val="00AA5386"/>
    <w:rsid w:val="00AB1D07"/>
    <w:rsid w:val="00AD21D0"/>
    <w:rsid w:val="00AD60D1"/>
    <w:rsid w:val="00AE02A9"/>
    <w:rsid w:val="00AF684A"/>
    <w:rsid w:val="00B06124"/>
    <w:rsid w:val="00B07782"/>
    <w:rsid w:val="00B133E4"/>
    <w:rsid w:val="00B135F2"/>
    <w:rsid w:val="00B21D17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9CD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A2C60"/>
    <w:rsid w:val="00EB75A3"/>
    <w:rsid w:val="00EC445A"/>
    <w:rsid w:val="00EC4E59"/>
    <w:rsid w:val="00EC5457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  <w:rsid w:val="294B20ED"/>
    <w:rsid w:val="3FB679BB"/>
    <w:rsid w:val="6A7F3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eader Char"/>
    <w:basedOn w:val="5"/>
    <w:link w:val="3"/>
    <w:qFormat/>
    <w:uiPriority w:val="0"/>
    <w:rPr>
      <w:kern w:val="2"/>
      <w:sz w:val="18"/>
      <w:szCs w:val="18"/>
    </w:rPr>
  </w:style>
  <w:style w:type="character" w:customStyle="1" w:styleId="9">
    <w:name w:val="Footer Char"/>
    <w:basedOn w:val="5"/>
    <w:link w:val="2"/>
    <w:qFormat/>
    <w:uiPriority w:val="99"/>
    <w:rPr>
      <w:kern w:val="2"/>
      <w:sz w:val="18"/>
      <w:szCs w:val="18"/>
    </w:rPr>
  </w:style>
  <w:style w:type="character" w:customStyle="1" w:styleId="10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797</Words>
  <Characters>5786</Characters>
  <Lines>56</Lines>
  <Paragraphs>15</Paragraphs>
  <TotalTime>0</TotalTime>
  <ScaleCrop>false</ScaleCrop>
  <LinksUpToDate>false</LinksUpToDate>
  <CharactersWithSpaces>7614</CharactersWithSpaces>
  <Application>WPS Office_12.1.0.26899_F1E327BC-269C-435d-A152-05C5408002CA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2025-08-21T18:11:00Z</dcterms:created>
  <dc:creator>PC</dc:creator>
  <cp:lastModifiedBy>Ron</cp:lastModifiedBy>
  <cp:lastPrinted>2026-05-11T22:10:00Z</cp:lastPrinted>
  <dcterms:modified xsi:type="dcterms:W3CDTF">2026-07-20T17:43:33Z</dcterms:modified>
  <cp:revision>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eyJoZGlkIjoiM2EwZGFiMmY5YTgwOTM4MmIwYWNiZGRmNTc0MTBkMjgiLCJ1c2VySWQiOiIzMTM5MDg5ODQifQ==</vt:lpwstr>
  </property>
  <property fmtid="{D5CDD505-2E9C-101B-9397-08002B2CF9AE}" pid="3" name="KSOProductBuildVer">
    <vt:lpwstr>2052-12.1.0.26899</vt:lpwstr>
  </property>
  <property fmtid="{D5CDD505-2E9C-101B-9397-08002B2CF9AE}" pid="4" name="ICV">
    <vt:lpwstr>9E81A933EBD740EAB691E09EAD74573E_12</vt:lpwstr>
  </property>
</Properties>
</file>