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F50F7" w14:textId="77777777" w:rsidR="00341E61" w:rsidRDefault="00000000">
      <w:pPr>
        <w:ind w:left="354" w:hangingChars="98" w:hanging="354"/>
        <w:rPr>
          <w:b/>
          <w:sz w:val="36"/>
          <w:szCs w:val="36"/>
        </w:rPr>
      </w:pPr>
      <w:r>
        <w:rPr>
          <w:rFonts w:hint="eastAsia"/>
          <w:b/>
          <w:sz w:val="36"/>
          <w:szCs w:val="36"/>
        </w:rPr>
        <w:t xml:space="preserve"> </w:t>
      </w:r>
    </w:p>
    <w:p w14:paraId="0181DF6A" w14:textId="77777777" w:rsidR="00341E61" w:rsidRDefault="00341E61">
      <w:pPr>
        <w:ind w:left="354" w:hangingChars="98" w:hanging="354"/>
        <w:rPr>
          <w:b/>
          <w:sz w:val="36"/>
          <w:szCs w:val="36"/>
        </w:rPr>
      </w:pPr>
    </w:p>
    <w:p w14:paraId="6E648427" w14:textId="77777777" w:rsidR="00341E61" w:rsidRDefault="00000000">
      <w:pPr>
        <w:tabs>
          <w:tab w:val="left" w:pos="4035"/>
          <w:tab w:val="left" w:pos="4635"/>
        </w:tabs>
        <w:spacing w:line="240" w:lineRule="auto"/>
        <w:ind w:firstLineChars="0" w:firstLine="0"/>
        <w:jc w:val="left"/>
      </w:pPr>
      <w:r>
        <w:rPr>
          <w:b/>
          <w:noProof/>
          <w:color w:val="C0C0C0"/>
          <w:spacing w:val="60"/>
          <w:sz w:val="140"/>
          <w:szCs w:val="140"/>
        </w:rPr>
        <w:drawing>
          <wp:anchor distT="0" distB="0" distL="114300" distR="114300" simplePos="0" relativeHeight="251659264" behindDoc="0" locked="0" layoutInCell="1" allowOverlap="1" wp14:anchorId="3338738A" wp14:editId="17B531E7">
            <wp:simplePos x="0" y="0"/>
            <wp:positionH relativeFrom="column">
              <wp:posOffset>457200</wp:posOffset>
            </wp:positionH>
            <wp:positionV relativeFrom="paragraph">
              <wp:posOffset>99060</wp:posOffset>
            </wp:positionV>
            <wp:extent cx="4229100" cy="885825"/>
            <wp:effectExtent l="0" t="0" r="0" b="0"/>
            <wp:wrapNone/>
            <wp:docPr id="1" name="图片 2" descr="浙江理工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浙江理工大学"/>
                    <pic:cNvPicPr>
                      <a:picLocks noChangeAspect="1"/>
                    </pic:cNvPicPr>
                  </pic:nvPicPr>
                  <pic:blipFill>
                    <a:blip r:embed="rId7">
                      <a:clrChange>
                        <a:clrFrom>
                          <a:srgbClr val="FFFFFF"/>
                        </a:clrFrom>
                        <a:clrTo>
                          <a:srgbClr val="FFFFFF">
                            <a:alpha val="0"/>
                          </a:srgbClr>
                        </a:clrTo>
                      </a:clrChange>
                      <a:biLevel thresh="50000"/>
                      <a:grayscl/>
                    </a:blip>
                    <a:stretch>
                      <a:fillRect/>
                    </a:stretch>
                  </pic:blipFill>
                  <pic:spPr>
                    <a:xfrm>
                      <a:off x="0" y="0"/>
                      <a:ext cx="4229100" cy="885825"/>
                    </a:xfrm>
                    <a:prstGeom prst="rect">
                      <a:avLst/>
                    </a:prstGeom>
                    <a:noFill/>
                    <a:ln>
                      <a:noFill/>
                    </a:ln>
                  </pic:spPr>
                </pic:pic>
              </a:graphicData>
            </a:graphic>
          </wp:anchor>
        </w:drawing>
      </w:r>
    </w:p>
    <w:p w14:paraId="212EB12D" w14:textId="77777777" w:rsidR="00341E61" w:rsidRDefault="00000000">
      <w:pPr>
        <w:spacing w:line="1260" w:lineRule="exact"/>
        <w:ind w:firstLineChars="102" w:firstLine="1340"/>
        <w:rPr>
          <w:rFonts w:ascii="Arial Black" w:eastAsia="黑体" w:hAnsi="Arial Black"/>
          <w:b/>
          <w:color w:val="999999"/>
          <w:spacing w:val="21"/>
          <w:w w:val="85"/>
          <w:position w:val="-10"/>
          <w:sz w:val="150"/>
          <w:szCs w:val="150"/>
        </w:rPr>
      </w:pPr>
      <w:r>
        <w:rPr>
          <w:rFonts w:ascii="Arial Black" w:eastAsia="黑体" w:hAnsi="Arial Black"/>
          <w:b/>
          <w:color w:val="999999"/>
          <w:spacing w:val="21"/>
          <w:w w:val="85"/>
          <w:position w:val="-10"/>
          <w:sz w:val="150"/>
          <w:szCs w:val="150"/>
        </w:rPr>
        <w:t>Z S T U</w:t>
      </w:r>
    </w:p>
    <w:p w14:paraId="174FC4AC" w14:textId="77777777" w:rsidR="00341E61" w:rsidRDefault="00000000">
      <w:pPr>
        <w:ind w:firstLine="883"/>
        <w:rPr>
          <w:rFonts w:ascii="黑体" w:eastAsia="黑体" w:hAnsi="Impact"/>
          <w:b/>
          <w:color w:val="000000"/>
          <w:sz w:val="44"/>
          <w:szCs w:val="44"/>
        </w:rPr>
      </w:pPr>
      <w:r>
        <w:rPr>
          <w:rFonts w:ascii="黑体" w:eastAsia="黑体" w:hAnsi="Impact" w:hint="eastAsia"/>
          <w:b/>
          <w:color w:val="000000"/>
          <w:sz w:val="44"/>
          <w:szCs w:val="44"/>
        </w:rPr>
        <w:t>Zhejiang Sci-Tech University</w:t>
      </w:r>
    </w:p>
    <w:p w14:paraId="6A38AC3C" w14:textId="77777777" w:rsidR="00341E61" w:rsidRDefault="00341E61">
      <w:pPr>
        <w:ind w:firstLineChars="0" w:firstLine="0"/>
        <w:rPr>
          <w:rFonts w:ascii="黑体" w:eastAsia="黑体" w:hAnsi="宋体" w:hint="eastAsia"/>
          <w:b/>
          <w:color w:val="000000"/>
          <w:sz w:val="44"/>
          <w:szCs w:val="44"/>
        </w:rPr>
      </w:pPr>
    </w:p>
    <w:p w14:paraId="1B346B04" w14:textId="77777777" w:rsidR="00341E61" w:rsidRDefault="00000000">
      <w:pPr>
        <w:spacing w:line="360" w:lineRule="auto"/>
        <w:ind w:firstLineChars="0" w:firstLine="0"/>
        <w:jc w:val="center"/>
        <w:rPr>
          <w:rFonts w:ascii="黑体" w:eastAsia="黑体" w:hAnsi="微软雅黑" w:hint="eastAsia"/>
          <w:b/>
          <w:sz w:val="38"/>
          <w:szCs w:val="38"/>
        </w:rPr>
      </w:pPr>
      <w:r>
        <w:rPr>
          <w:rFonts w:ascii="黑体" w:eastAsia="黑体" w:hAnsi="微软雅黑" w:hint="eastAsia"/>
          <w:b/>
          <w:sz w:val="38"/>
          <w:szCs w:val="38"/>
        </w:rPr>
        <w:t>形势与政策</w:t>
      </w:r>
    </w:p>
    <w:p w14:paraId="44FA3D89" w14:textId="77777777" w:rsidR="00341E61" w:rsidRDefault="00000000">
      <w:pPr>
        <w:spacing w:line="240" w:lineRule="auto"/>
        <w:ind w:firstLineChars="0" w:firstLine="0"/>
        <w:jc w:val="center"/>
        <w:rPr>
          <w:rFonts w:ascii="黑体" w:eastAsia="黑体"/>
          <w:b/>
          <w:i/>
          <w:sz w:val="52"/>
          <w:szCs w:val="52"/>
        </w:rPr>
      </w:pPr>
      <w:r>
        <w:rPr>
          <w:rFonts w:ascii="黑体" w:eastAsia="黑体" w:hint="eastAsia"/>
          <w:b/>
          <w:i/>
          <w:sz w:val="52"/>
          <w:szCs w:val="52"/>
        </w:rPr>
        <w:t>实践教学成果</w:t>
      </w:r>
    </w:p>
    <w:p w14:paraId="4F179CBE" w14:textId="77777777" w:rsidR="00341E61" w:rsidRDefault="00341E61">
      <w:pPr>
        <w:spacing w:line="240" w:lineRule="auto"/>
        <w:ind w:firstLineChars="150" w:firstLine="316"/>
        <w:rPr>
          <w:rFonts w:eastAsia="黑体"/>
          <w:b/>
          <w:i/>
          <w:color w:val="000000"/>
          <w:szCs w:val="21"/>
        </w:rPr>
      </w:pPr>
    </w:p>
    <w:p w14:paraId="57E4F50C" w14:textId="77777777" w:rsidR="00341E61" w:rsidRDefault="00000000">
      <w:pPr>
        <w:spacing w:line="240" w:lineRule="auto"/>
        <w:ind w:firstLineChars="0" w:firstLine="0"/>
        <w:jc w:val="center"/>
      </w:pPr>
      <w:r>
        <w:rPr>
          <w:noProof/>
        </w:rPr>
        <w:drawing>
          <wp:inline distT="0" distB="0" distL="114300" distR="114300" wp14:anchorId="1D482A4F" wp14:editId="748BE5CC">
            <wp:extent cx="1504950" cy="1258570"/>
            <wp:effectExtent l="0" t="0" r="0" b="17780"/>
            <wp:docPr id="2" name="图片 1" descr="学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校"/>
                    <pic:cNvPicPr>
                      <a:picLocks noChangeAspect="1"/>
                    </pic:cNvPicPr>
                  </pic:nvPicPr>
                  <pic:blipFill>
                    <a:blip r:embed="rId8"/>
                    <a:stretch>
                      <a:fillRect/>
                    </a:stretch>
                  </pic:blipFill>
                  <pic:spPr>
                    <a:xfrm>
                      <a:off x="0" y="0"/>
                      <a:ext cx="1504950" cy="1258570"/>
                    </a:xfrm>
                    <a:prstGeom prst="rect">
                      <a:avLst/>
                    </a:prstGeom>
                    <a:noFill/>
                    <a:ln>
                      <a:noFill/>
                    </a:ln>
                  </pic:spPr>
                </pic:pic>
              </a:graphicData>
            </a:graphic>
          </wp:inline>
        </w:drawing>
      </w:r>
    </w:p>
    <w:p w14:paraId="0599A6E7" w14:textId="77777777" w:rsidR="00341E61" w:rsidRDefault="00341E61">
      <w:pPr>
        <w:spacing w:line="240" w:lineRule="auto"/>
        <w:ind w:firstLineChars="0" w:firstLine="0"/>
        <w:jc w:val="center"/>
      </w:pPr>
    </w:p>
    <w:p w14:paraId="72A4A1B7" w14:textId="77777777" w:rsidR="00341E61" w:rsidRDefault="00341E61">
      <w:pPr>
        <w:spacing w:line="240" w:lineRule="auto"/>
        <w:ind w:firstLineChars="0" w:firstLine="0"/>
        <w:rPr>
          <w:b/>
        </w:rPr>
      </w:pPr>
    </w:p>
    <w:p w14:paraId="30DCD35B" w14:textId="4776C5EE" w:rsidR="00341E61" w:rsidRPr="00BC0B18" w:rsidRDefault="00000000" w:rsidP="00BC0B18">
      <w:pPr>
        <w:spacing w:line="240" w:lineRule="auto"/>
        <w:ind w:left="843" w:hangingChars="300" w:hanging="843"/>
        <w:rPr>
          <w:rFonts w:ascii="宋体" w:hAnsi="宋体" w:hint="eastAsia"/>
          <w:b/>
          <w:sz w:val="28"/>
          <w:szCs w:val="28"/>
          <w:u w:val="thick"/>
        </w:rPr>
      </w:pPr>
      <w:r>
        <w:rPr>
          <w:rFonts w:ascii="宋体" w:hAnsi="宋体" w:hint="eastAsia"/>
          <w:b/>
          <w:sz w:val="28"/>
          <w:szCs w:val="28"/>
        </w:rPr>
        <w:t xml:space="preserve">题目: </w:t>
      </w:r>
      <w:r w:rsidR="00BC0B18" w:rsidRPr="00BC0B18">
        <w:rPr>
          <w:rFonts w:ascii="宋体" w:hAnsi="宋体"/>
          <w:b/>
          <w:sz w:val="28"/>
          <w:szCs w:val="28"/>
          <w:u w:val="thick"/>
        </w:rPr>
        <w:t>绿色发展理念下的民营经济发展新路径</w:t>
      </w:r>
      <w:r>
        <w:rPr>
          <w:rFonts w:ascii="宋体" w:hAnsi="宋体" w:hint="eastAsia"/>
          <w:b/>
          <w:sz w:val="28"/>
          <w:szCs w:val="28"/>
          <w:u w:val="thick"/>
        </w:rPr>
        <w:t xml:space="preserve">                                     </w:t>
      </w:r>
    </w:p>
    <w:p w14:paraId="22A516DD" w14:textId="77777777" w:rsidR="00341E61" w:rsidRDefault="00000000">
      <w:pPr>
        <w:spacing w:line="240" w:lineRule="auto"/>
        <w:ind w:left="275" w:hangingChars="98" w:hanging="275"/>
        <w:rPr>
          <w:b/>
          <w:sz w:val="36"/>
          <w:szCs w:val="36"/>
          <w:u w:val="single"/>
        </w:rPr>
      </w:pPr>
      <w:r>
        <w:rPr>
          <w:rFonts w:ascii="宋体" w:hAnsi="宋体" w:hint="eastAsia"/>
          <w:b/>
          <w:sz w:val="28"/>
          <w:szCs w:val="28"/>
        </w:rPr>
        <w:t xml:space="preserve">  </w:t>
      </w:r>
      <w:r>
        <w:rPr>
          <w:rFonts w:ascii="宋体" w:hAnsi="宋体" w:hint="eastAsia"/>
          <w:b/>
          <w:sz w:val="36"/>
          <w:szCs w:val="36"/>
        </w:rPr>
        <w:t xml:space="preserve">          </w:t>
      </w:r>
      <w:r>
        <w:rPr>
          <w:rFonts w:hint="eastAsia"/>
          <w:b/>
          <w:sz w:val="36"/>
          <w:szCs w:val="36"/>
        </w:rPr>
        <w:t xml:space="preserve">                     </w:t>
      </w:r>
    </w:p>
    <w:tbl>
      <w:tblPr>
        <w:tblpPr w:leftFromText="180" w:rightFromText="180" w:vertAnchor="text" w:horzAnchor="page" w:tblpX="1247" w:tblpY="131"/>
        <w:tblW w:w="1023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800"/>
        <w:gridCol w:w="988"/>
        <w:gridCol w:w="1134"/>
        <w:gridCol w:w="1722"/>
        <w:gridCol w:w="2541"/>
        <w:gridCol w:w="1440"/>
        <w:gridCol w:w="1605"/>
      </w:tblGrid>
      <w:tr w:rsidR="00341E61" w14:paraId="740E7CDF" w14:textId="77777777">
        <w:trPr>
          <w:trHeight w:val="285"/>
        </w:trPr>
        <w:tc>
          <w:tcPr>
            <w:tcW w:w="800" w:type="dxa"/>
            <w:vAlign w:val="center"/>
          </w:tcPr>
          <w:p w14:paraId="326AD6BB" w14:textId="77777777" w:rsidR="00341E61" w:rsidRDefault="00341E61">
            <w:pPr>
              <w:widowControl/>
              <w:spacing w:line="240" w:lineRule="auto"/>
              <w:ind w:firstLineChars="0" w:firstLine="0"/>
              <w:jc w:val="center"/>
              <w:rPr>
                <w:rFonts w:ascii="宋体" w:cs="宋体"/>
                <w:kern w:val="0"/>
                <w:sz w:val="24"/>
                <w:szCs w:val="24"/>
              </w:rPr>
            </w:pPr>
          </w:p>
        </w:tc>
        <w:tc>
          <w:tcPr>
            <w:tcW w:w="988" w:type="dxa"/>
            <w:vAlign w:val="center"/>
          </w:tcPr>
          <w:p w14:paraId="47BC917C" w14:textId="77777777" w:rsidR="00341E61" w:rsidRDefault="00000000">
            <w:pPr>
              <w:widowControl/>
              <w:spacing w:line="240" w:lineRule="auto"/>
              <w:ind w:firstLineChars="0" w:firstLine="0"/>
              <w:jc w:val="center"/>
              <w:rPr>
                <w:rFonts w:ascii="宋体" w:cs="宋体"/>
                <w:b/>
                <w:bCs/>
                <w:kern w:val="0"/>
                <w:sz w:val="24"/>
                <w:szCs w:val="24"/>
              </w:rPr>
            </w:pPr>
            <w:r>
              <w:rPr>
                <w:rFonts w:ascii="宋体" w:hAnsi="宋体" w:cs="宋体" w:hint="eastAsia"/>
                <w:b/>
                <w:bCs/>
                <w:kern w:val="0"/>
                <w:sz w:val="24"/>
                <w:szCs w:val="24"/>
              </w:rPr>
              <w:t>序号</w:t>
            </w:r>
          </w:p>
          <w:p w14:paraId="28261BD0" w14:textId="77777777" w:rsidR="00341E61" w:rsidRDefault="00000000">
            <w:pPr>
              <w:widowControl/>
              <w:spacing w:line="240" w:lineRule="auto"/>
              <w:ind w:firstLineChars="0" w:firstLine="0"/>
              <w:jc w:val="center"/>
              <w:rPr>
                <w:rFonts w:ascii="宋体" w:cs="宋体"/>
                <w:b/>
                <w:bCs/>
                <w:kern w:val="0"/>
                <w:sz w:val="24"/>
                <w:szCs w:val="24"/>
              </w:rPr>
            </w:pPr>
            <w:r>
              <w:rPr>
                <w:rFonts w:ascii="宋体" w:hAnsi="宋体" w:cs="宋体" w:hint="eastAsia"/>
                <w:b/>
                <w:bCs/>
                <w:kern w:val="0"/>
                <w:sz w:val="15"/>
                <w:szCs w:val="15"/>
              </w:rPr>
              <w:t>（点名册）</w:t>
            </w:r>
          </w:p>
        </w:tc>
        <w:tc>
          <w:tcPr>
            <w:tcW w:w="1134" w:type="dxa"/>
            <w:vAlign w:val="center"/>
          </w:tcPr>
          <w:p w14:paraId="5905C544" w14:textId="77777777" w:rsidR="00341E61" w:rsidRDefault="00000000">
            <w:pPr>
              <w:widowControl/>
              <w:spacing w:line="240" w:lineRule="auto"/>
              <w:ind w:firstLineChars="0" w:firstLine="0"/>
              <w:jc w:val="center"/>
              <w:rPr>
                <w:rFonts w:ascii="宋体" w:cs="宋体"/>
                <w:b/>
                <w:bCs/>
                <w:kern w:val="0"/>
                <w:sz w:val="24"/>
                <w:szCs w:val="24"/>
              </w:rPr>
            </w:pPr>
            <w:r>
              <w:rPr>
                <w:rFonts w:ascii="宋体" w:hAnsi="宋体" w:cs="宋体" w:hint="eastAsia"/>
                <w:b/>
                <w:bCs/>
                <w:kern w:val="0"/>
                <w:sz w:val="24"/>
                <w:szCs w:val="24"/>
              </w:rPr>
              <w:t>姓名</w:t>
            </w:r>
          </w:p>
        </w:tc>
        <w:tc>
          <w:tcPr>
            <w:tcW w:w="1722" w:type="dxa"/>
            <w:vAlign w:val="center"/>
          </w:tcPr>
          <w:p w14:paraId="4D6D9F37" w14:textId="77777777" w:rsidR="00341E61" w:rsidRDefault="00000000">
            <w:pPr>
              <w:widowControl/>
              <w:spacing w:line="240" w:lineRule="auto"/>
              <w:ind w:firstLineChars="0" w:firstLine="0"/>
              <w:jc w:val="center"/>
              <w:rPr>
                <w:rFonts w:ascii="宋体" w:cs="宋体"/>
                <w:b/>
                <w:bCs/>
                <w:kern w:val="0"/>
                <w:sz w:val="24"/>
                <w:szCs w:val="24"/>
              </w:rPr>
            </w:pPr>
            <w:r>
              <w:rPr>
                <w:rFonts w:ascii="宋体" w:hAnsi="宋体" w:cs="宋体" w:hint="eastAsia"/>
                <w:b/>
                <w:bCs/>
                <w:kern w:val="0"/>
                <w:sz w:val="24"/>
                <w:szCs w:val="24"/>
              </w:rPr>
              <w:t>学号</w:t>
            </w:r>
          </w:p>
        </w:tc>
        <w:tc>
          <w:tcPr>
            <w:tcW w:w="2541" w:type="dxa"/>
            <w:vAlign w:val="center"/>
          </w:tcPr>
          <w:p w14:paraId="0181CED6" w14:textId="77777777" w:rsidR="00341E61" w:rsidRDefault="00000000">
            <w:pPr>
              <w:widowControl/>
              <w:spacing w:line="240" w:lineRule="auto"/>
              <w:ind w:firstLineChars="0" w:firstLine="0"/>
              <w:jc w:val="center"/>
              <w:rPr>
                <w:rFonts w:ascii="宋体" w:cs="宋体"/>
                <w:b/>
                <w:bCs/>
                <w:kern w:val="0"/>
                <w:sz w:val="24"/>
                <w:szCs w:val="24"/>
              </w:rPr>
            </w:pPr>
            <w:r>
              <w:rPr>
                <w:rFonts w:ascii="宋体" w:hAnsi="宋体" w:cs="宋体" w:hint="eastAsia"/>
                <w:b/>
                <w:bCs/>
                <w:kern w:val="0"/>
                <w:sz w:val="24"/>
                <w:szCs w:val="24"/>
              </w:rPr>
              <w:t>班级</w:t>
            </w:r>
          </w:p>
        </w:tc>
        <w:tc>
          <w:tcPr>
            <w:tcW w:w="1440" w:type="dxa"/>
            <w:noWrap/>
            <w:vAlign w:val="center"/>
          </w:tcPr>
          <w:p w14:paraId="6BE890A7" w14:textId="77777777" w:rsidR="00341E61" w:rsidRDefault="00000000">
            <w:pPr>
              <w:widowControl/>
              <w:spacing w:line="240" w:lineRule="auto"/>
              <w:ind w:firstLineChars="0" w:firstLine="0"/>
              <w:jc w:val="center"/>
              <w:rPr>
                <w:rFonts w:ascii="宋体" w:cs="宋体"/>
                <w:b/>
                <w:bCs/>
                <w:kern w:val="0"/>
                <w:sz w:val="24"/>
                <w:szCs w:val="24"/>
              </w:rPr>
            </w:pPr>
            <w:r>
              <w:rPr>
                <w:rFonts w:ascii="宋体" w:cs="宋体" w:hint="eastAsia"/>
                <w:b/>
                <w:bCs/>
                <w:kern w:val="0"/>
                <w:sz w:val="24"/>
                <w:szCs w:val="24"/>
              </w:rPr>
              <w:t>电话</w:t>
            </w:r>
          </w:p>
        </w:tc>
        <w:tc>
          <w:tcPr>
            <w:tcW w:w="1605" w:type="dxa"/>
            <w:noWrap/>
            <w:vAlign w:val="center"/>
          </w:tcPr>
          <w:p w14:paraId="54023740" w14:textId="77777777" w:rsidR="00341E61" w:rsidRDefault="00000000">
            <w:pPr>
              <w:widowControl/>
              <w:spacing w:line="240" w:lineRule="auto"/>
              <w:ind w:firstLineChars="0" w:firstLine="0"/>
              <w:jc w:val="center"/>
              <w:rPr>
                <w:rFonts w:ascii="宋体" w:cs="宋体"/>
                <w:b/>
                <w:bCs/>
                <w:kern w:val="0"/>
                <w:sz w:val="24"/>
                <w:szCs w:val="24"/>
              </w:rPr>
            </w:pPr>
            <w:r>
              <w:rPr>
                <w:rFonts w:ascii="宋体" w:cs="宋体" w:hint="eastAsia"/>
                <w:b/>
                <w:bCs/>
                <w:kern w:val="0"/>
                <w:sz w:val="24"/>
                <w:szCs w:val="24"/>
              </w:rPr>
              <w:t>上课时间</w:t>
            </w:r>
          </w:p>
        </w:tc>
      </w:tr>
      <w:tr w:rsidR="00341E61" w14:paraId="09C0B43B" w14:textId="77777777">
        <w:trPr>
          <w:trHeight w:val="285"/>
        </w:trPr>
        <w:tc>
          <w:tcPr>
            <w:tcW w:w="800" w:type="dxa"/>
            <w:noWrap/>
            <w:vAlign w:val="center"/>
          </w:tcPr>
          <w:p w14:paraId="6AD9630E" w14:textId="77777777" w:rsidR="00341E61" w:rsidRDefault="00000000">
            <w:pPr>
              <w:widowControl/>
              <w:spacing w:line="240" w:lineRule="auto"/>
              <w:ind w:firstLineChars="0" w:firstLine="0"/>
              <w:jc w:val="center"/>
              <w:rPr>
                <w:rFonts w:ascii="宋体" w:cs="宋体"/>
                <w:b/>
                <w:bCs/>
                <w:kern w:val="0"/>
                <w:sz w:val="24"/>
                <w:szCs w:val="24"/>
              </w:rPr>
            </w:pPr>
            <w:r>
              <w:rPr>
                <w:rFonts w:ascii="宋体" w:hAnsi="宋体" w:cs="宋体" w:hint="eastAsia"/>
                <w:b/>
                <w:bCs/>
                <w:kern w:val="0"/>
                <w:sz w:val="24"/>
                <w:szCs w:val="24"/>
              </w:rPr>
              <w:t>组长</w:t>
            </w:r>
          </w:p>
        </w:tc>
        <w:tc>
          <w:tcPr>
            <w:tcW w:w="988" w:type="dxa"/>
            <w:vAlign w:val="center"/>
          </w:tcPr>
          <w:p w14:paraId="30BA0D98" w14:textId="6D48F161" w:rsidR="00341E61" w:rsidRDefault="00341E61">
            <w:pPr>
              <w:widowControl/>
              <w:spacing w:line="240" w:lineRule="auto"/>
              <w:ind w:firstLineChars="0" w:firstLine="0"/>
              <w:jc w:val="center"/>
              <w:rPr>
                <w:rFonts w:ascii="宋体" w:hAnsi="宋体" w:cs="宋体" w:hint="eastAsia"/>
                <w:kern w:val="0"/>
                <w:szCs w:val="21"/>
              </w:rPr>
            </w:pPr>
          </w:p>
        </w:tc>
        <w:tc>
          <w:tcPr>
            <w:tcW w:w="1134" w:type="dxa"/>
            <w:noWrap/>
            <w:vAlign w:val="center"/>
          </w:tcPr>
          <w:p w14:paraId="6CA83D48" w14:textId="415CB8A3" w:rsidR="00341E61" w:rsidRDefault="00B41617">
            <w:pPr>
              <w:widowControl/>
              <w:spacing w:line="240" w:lineRule="auto"/>
              <w:ind w:firstLineChars="0" w:firstLine="0"/>
              <w:jc w:val="center"/>
              <w:rPr>
                <w:rFonts w:ascii="宋体" w:hAnsi="宋体" w:cs="宋体" w:hint="eastAsia"/>
                <w:kern w:val="0"/>
                <w:szCs w:val="21"/>
              </w:rPr>
            </w:pPr>
            <w:r>
              <w:rPr>
                <w:rFonts w:ascii="宋体" w:hAnsi="宋体" w:cs="宋体" w:hint="eastAsia"/>
                <w:kern w:val="0"/>
                <w:szCs w:val="21"/>
              </w:rPr>
              <w:t>张雅瑞</w:t>
            </w:r>
          </w:p>
        </w:tc>
        <w:tc>
          <w:tcPr>
            <w:tcW w:w="1722" w:type="dxa"/>
            <w:noWrap/>
            <w:vAlign w:val="center"/>
          </w:tcPr>
          <w:p w14:paraId="0D43F4C9" w14:textId="5322DBEB" w:rsidR="00341E61" w:rsidRDefault="00B41617">
            <w:pPr>
              <w:widowControl/>
              <w:spacing w:line="240" w:lineRule="auto"/>
              <w:ind w:firstLineChars="0" w:firstLine="0"/>
              <w:jc w:val="center"/>
              <w:rPr>
                <w:rFonts w:ascii="宋体" w:hAnsi="宋体" w:cs="宋体" w:hint="eastAsia"/>
                <w:kern w:val="0"/>
                <w:szCs w:val="21"/>
              </w:rPr>
            </w:pPr>
            <w:r>
              <w:rPr>
                <w:rFonts w:ascii="宋体" w:hAnsi="宋体" w:cs="宋体" w:hint="eastAsia"/>
                <w:kern w:val="0"/>
                <w:szCs w:val="21"/>
              </w:rPr>
              <w:t>2022334323029</w:t>
            </w:r>
          </w:p>
        </w:tc>
        <w:tc>
          <w:tcPr>
            <w:tcW w:w="2541" w:type="dxa"/>
            <w:noWrap/>
            <w:vAlign w:val="center"/>
          </w:tcPr>
          <w:p w14:paraId="03127FCA" w14:textId="0FF9C82B" w:rsidR="00341E61" w:rsidRDefault="00B41617">
            <w:pPr>
              <w:widowControl/>
              <w:spacing w:line="240" w:lineRule="auto"/>
              <w:ind w:firstLineChars="0" w:firstLine="0"/>
              <w:jc w:val="center"/>
              <w:rPr>
                <w:rFonts w:ascii="宋体" w:hAnsi="宋体" w:cs="宋体" w:hint="eastAsia"/>
                <w:kern w:val="0"/>
                <w:szCs w:val="21"/>
              </w:rPr>
            </w:pPr>
            <w:r>
              <w:rPr>
                <w:rFonts w:ascii="宋体" w:hAnsi="宋体" w:cs="宋体" w:hint="eastAsia"/>
                <w:kern w:val="0"/>
                <w:szCs w:val="21"/>
              </w:rPr>
              <w:t>22计算机科学与技术3班</w:t>
            </w:r>
          </w:p>
        </w:tc>
        <w:tc>
          <w:tcPr>
            <w:tcW w:w="1440" w:type="dxa"/>
            <w:noWrap/>
            <w:vAlign w:val="center"/>
          </w:tcPr>
          <w:p w14:paraId="77BD27C5" w14:textId="73610D52" w:rsidR="00341E61" w:rsidRDefault="00B41617">
            <w:pPr>
              <w:widowControl/>
              <w:spacing w:line="240" w:lineRule="auto"/>
              <w:ind w:firstLineChars="0" w:firstLine="0"/>
              <w:jc w:val="center"/>
              <w:rPr>
                <w:rFonts w:ascii="宋体" w:hAnsi="宋体" w:cs="宋体" w:hint="eastAsia"/>
                <w:kern w:val="0"/>
                <w:szCs w:val="21"/>
              </w:rPr>
            </w:pPr>
            <w:r>
              <w:rPr>
                <w:rFonts w:ascii="宋体" w:hAnsi="宋体" w:cs="宋体" w:hint="eastAsia"/>
                <w:kern w:val="0"/>
                <w:szCs w:val="21"/>
              </w:rPr>
              <w:t>18815196610</w:t>
            </w:r>
          </w:p>
        </w:tc>
        <w:tc>
          <w:tcPr>
            <w:tcW w:w="1605" w:type="dxa"/>
            <w:noWrap/>
            <w:vAlign w:val="center"/>
          </w:tcPr>
          <w:p w14:paraId="2EABA409" w14:textId="2B31114E" w:rsidR="00341E61" w:rsidRDefault="00000000">
            <w:pPr>
              <w:widowControl/>
              <w:spacing w:line="240" w:lineRule="auto"/>
              <w:ind w:firstLineChars="0" w:firstLine="0"/>
              <w:jc w:val="center"/>
              <w:rPr>
                <w:rFonts w:ascii="宋体" w:hAnsi="宋体" w:cs="宋体" w:hint="eastAsia"/>
                <w:kern w:val="0"/>
                <w:szCs w:val="21"/>
              </w:rPr>
            </w:pPr>
            <w:r>
              <w:rPr>
                <w:rFonts w:ascii="宋体" w:hAnsi="宋体" w:cs="宋体" w:hint="eastAsia"/>
                <w:kern w:val="0"/>
                <w:szCs w:val="21"/>
              </w:rPr>
              <w:t>周</w:t>
            </w:r>
            <w:r w:rsidR="00BC0B18">
              <w:rPr>
                <w:rFonts w:ascii="宋体" w:hAnsi="宋体" w:cs="宋体" w:hint="eastAsia"/>
                <w:kern w:val="0"/>
                <w:szCs w:val="21"/>
              </w:rPr>
              <w:t>三10</w:t>
            </w:r>
            <w:r>
              <w:rPr>
                <w:rFonts w:ascii="宋体" w:hAnsi="宋体" w:cs="宋体" w:hint="eastAsia"/>
                <w:kern w:val="0"/>
                <w:szCs w:val="21"/>
              </w:rPr>
              <w:t>-</w:t>
            </w:r>
            <w:r w:rsidR="00BC0B18">
              <w:rPr>
                <w:rFonts w:ascii="宋体" w:hAnsi="宋体" w:cs="宋体" w:hint="eastAsia"/>
                <w:kern w:val="0"/>
                <w:szCs w:val="21"/>
              </w:rPr>
              <w:t>11</w:t>
            </w:r>
            <w:r>
              <w:rPr>
                <w:rFonts w:ascii="宋体" w:hAnsi="宋体" w:cs="宋体" w:hint="eastAsia"/>
                <w:kern w:val="0"/>
                <w:szCs w:val="21"/>
              </w:rPr>
              <w:t>节</w:t>
            </w:r>
          </w:p>
        </w:tc>
      </w:tr>
      <w:tr w:rsidR="00341E61" w14:paraId="21366B82" w14:textId="77777777">
        <w:trPr>
          <w:trHeight w:val="285"/>
        </w:trPr>
        <w:tc>
          <w:tcPr>
            <w:tcW w:w="1788" w:type="dxa"/>
            <w:gridSpan w:val="2"/>
            <w:vAlign w:val="center"/>
          </w:tcPr>
          <w:p w14:paraId="7E58008A" w14:textId="77777777" w:rsidR="00341E61" w:rsidRDefault="00000000">
            <w:pPr>
              <w:widowControl/>
              <w:spacing w:line="240" w:lineRule="auto"/>
              <w:ind w:firstLineChars="0" w:firstLine="0"/>
              <w:jc w:val="center"/>
              <w:rPr>
                <w:rFonts w:ascii="宋体" w:hAnsi="宋体" w:cs="宋体" w:hint="eastAsia"/>
                <w:kern w:val="0"/>
                <w:szCs w:val="21"/>
              </w:rPr>
            </w:pPr>
            <w:r>
              <w:rPr>
                <w:rFonts w:ascii="宋体" w:cs="宋体" w:hint="eastAsia"/>
                <w:b/>
                <w:bCs/>
                <w:kern w:val="0"/>
                <w:sz w:val="24"/>
                <w:szCs w:val="24"/>
              </w:rPr>
              <w:t>指导教师</w:t>
            </w:r>
          </w:p>
        </w:tc>
        <w:tc>
          <w:tcPr>
            <w:tcW w:w="8442" w:type="dxa"/>
            <w:gridSpan w:val="5"/>
            <w:noWrap/>
            <w:vAlign w:val="center"/>
          </w:tcPr>
          <w:p w14:paraId="1119AE0A" w14:textId="40BA3CD4" w:rsidR="00341E61" w:rsidRDefault="00BC0B18" w:rsidP="00B41617">
            <w:pPr>
              <w:widowControl/>
              <w:spacing w:line="240" w:lineRule="auto"/>
              <w:ind w:firstLineChars="0" w:firstLine="0"/>
              <w:jc w:val="center"/>
              <w:rPr>
                <w:rFonts w:ascii="宋体" w:hAnsi="宋体" w:cs="宋体" w:hint="eastAsia"/>
                <w:kern w:val="0"/>
                <w:szCs w:val="21"/>
              </w:rPr>
            </w:pPr>
            <w:r>
              <w:rPr>
                <w:rFonts w:ascii="宋体" w:hAnsi="宋体" w:cs="宋体" w:hint="eastAsia"/>
                <w:kern w:val="0"/>
                <w:szCs w:val="21"/>
              </w:rPr>
              <w:t>高扬</w:t>
            </w:r>
          </w:p>
        </w:tc>
      </w:tr>
    </w:tbl>
    <w:p w14:paraId="3FC724B5" w14:textId="77777777" w:rsidR="00341E61" w:rsidRDefault="00341E61">
      <w:pPr>
        <w:spacing w:line="240" w:lineRule="auto"/>
        <w:ind w:firstLineChars="0" w:firstLine="0"/>
        <w:jc w:val="center"/>
      </w:pPr>
    </w:p>
    <w:p w14:paraId="55D7FC5C" w14:textId="77777777" w:rsidR="00341E61" w:rsidRDefault="00000000">
      <w:pPr>
        <w:ind w:firstLineChars="0" w:firstLine="0"/>
      </w:pPr>
      <w:r>
        <w:rPr>
          <w:rFonts w:hint="eastAsia"/>
        </w:rPr>
        <w:br w:type="page"/>
      </w:r>
    </w:p>
    <w:p w14:paraId="59F92FA2" w14:textId="01C9AE27" w:rsidR="00341E61" w:rsidRPr="004B543D" w:rsidRDefault="004B543D" w:rsidP="004B543D">
      <w:pPr>
        <w:pStyle w:val="1"/>
        <w:spacing w:line="360" w:lineRule="auto"/>
        <w:ind w:firstLine="562"/>
        <w:jc w:val="center"/>
        <w:rPr>
          <w:rFonts w:hint="eastAsia"/>
          <w:bCs/>
        </w:rPr>
      </w:pPr>
      <w:r w:rsidRPr="004B543D">
        <w:rPr>
          <w:bCs/>
        </w:rPr>
        <w:lastRenderedPageBreak/>
        <w:t>绿色发展理念下的民营经济发展新路径</w:t>
      </w:r>
    </w:p>
    <w:p w14:paraId="2BBC30EF" w14:textId="0FD855E0" w:rsidR="00341E61" w:rsidRDefault="00000000" w:rsidP="00D93AF6">
      <w:pPr>
        <w:pStyle w:val="3"/>
        <w:spacing w:line="360" w:lineRule="auto"/>
        <w:ind w:firstLineChars="0"/>
        <w:rPr>
          <w:rFonts w:ascii="楷体" w:hAnsi="楷体" w:hint="eastAsia"/>
          <w:b w:val="0"/>
          <w:szCs w:val="21"/>
        </w:rPr>
      </w:pPr>
      <w:r>
        <w:rPr>
          <w:rFonts w:ascii="黑体" w:eastAsia="黑体" w:hAnsi="黑体" w:hint="eastAsia"/>
          <w:b w:val="0"/>
          <w:szCs w:val="21"/>
        </w:rPr>
        <w:t>摘要：</w:t>
      </w:r>
      <w:r w:rsidR="008B60D6" w:rsidRPr="008B60D6">
        <w:rPr>
          <w:rFonts w:ascii="楷体" w:hAnsi="楷体"/>
          <w:b w:val="0"/>
          <w:szCs w:val="21"/>
        </w:rPr>
        <w:t>本文围绕“绿色发展理念下的民营经济发展新路径”展开研究，分析了绿色发展理念对民营经济的深远影响，探讨了当前民营经济在绿色发展过程中面临的机遇与挑战，并提出了加强政策引导、推动技术创新、构建绿色金融体系等对策建议。通过案例分析验证了这些路径的可行性，旨在为民营企业绿色转型提供理论支持和实践指导，促进民营经济可持续发展。</w:t>
      </w:r>
    </w:p>
    <w:p w14:paraId="6DAE10EC" w14:textId="3A84F04D" w:rsidR="00341E61" w:rsidRPr="00D93AF6" w:rsidRDefault="00000000">
      <w:pPr>
        <w:spacing w:line="360" w:lineRule="auto"/>
        <w:rPr>
          <w:rFonts w:ascii="楷体" w:eastAsia="楷体" w:hAnsi="楷体" w:hint="eastAsia"/>
          <w:szCs w:val="21"/>
        </w:rPr>
      </w:pPr>
      <w:r>
        <w:rPr>
          <w:rFonts w:ascii="黑体" w:eastAsia="黑体" w:hAnsi="黑体" w:hint="eastAsia"/>
          <w:szCs w:val="21"/>
        </w:rPr>
        <w:t xml:space="preserve">关键词： </w:t>
      </w:r>
      <w:r>
        <w:rPr>
          <w:rFonts w:ascii="楷体" w:eastAsia="楷体" w:hAnsi="楷体" w:hint="eastAsia"/>
          <w:szCs w:val="21"/>
        </w:rPr>
        <w:t xml:space="preserve"> </w:t>
      </w:r>
      <w:r w:rsidR="004B543D" w:rsidRPr="004B543D">
        <w:rPr>
          <w:rFonts w:ascii="楷体" w:eastAsia="楷体" w:hAnsi="楷体"/>
          <w:szCs w:val="21"/>
        </w:rPr>
        <w:t>绿色发展理念</w:t>
      </w:r>
      <w:r w:rsidR="004B543D">
        <w:rPr>
          <w:rFonts w:ascii="楷体" w:eastAsia="楷体" w:hAnsi="楷体" w:hint="eastAsia"/>
          <w:szCs w:val="21"/>
        </w:rPr>
        <w:t xml:space="preserve"> </w:t>
      </w:r>
      <w:r w:rsidR="004B543D" w:rsidRPr="004B543D">
        <w:rPr>
          <w:rFonts w:ascii="楷体" w:eastAsia="楷体" w:hAnsi="楷体"/>
          <w:szCs w:val="21"/>
        </w:rPr>
        <w:t>民营经济</w:t>
      </w:r>
      <w:r w:rsidR="004B543D">
        <w:rPr>
          <w:rFonts w:ascii="楷体" w:eastAsia="楷体" w:hAnsi="楷体" w:hint="eastAsia"/>
          <w:szCs w:val="21"/>
        </w:rPr>
        <w:t xml:space="preserve"> </w:t>
      </w:r>
      <w:r w:rsidR="004B543D" w:rsidRPr="004B543D">
        <w:rPr>
          <w:rFonts w:ascii="楷体" w:eastAsia="楷体" w:hAnsi="楷体"/>
          <w:szCs w:val="21"/>
        </w:rPr>
        <w:t>可持续发展</w:t>
      </w:r>
      <w:r w:rsidR="004B543D">
        <w:rPr>
          <w:rFonts w:ascii="楷体" w:eastAsia="楷体" w:hAnsi="楷体" w:hint="eastAsia"/>
          <w:szCs w:val="21"/>
        </w:rPr>
        <w:t xml:space="preserve"> </w:t>
      </w:r>
      <w:r w:rsidR="004B543D" w:rsidRPr="004B543D">
        <w:rPr>
          <w:rFonts w:ascii="楷体" w:eastAsia="楷体" w:hAnsi="楷体"/>
          <w:szCs w:val="21"/>
        </w:rPr>
        <w:t>新路径</w:t>
      </w:r>
      <w:r w:rsidR="00D93AF6">
        <w:rPr>
          <w:rFonts w:ascii="楷体" w:eastAsia="楷体" w:hAnsi="楷体" w:hint="eastAsia"/>
          <w:szCs w:val="21"/>
        </w:rPr>
        <w:t xml:space="preserve"> </w:t>
      </w:r>
    </w:p>
    <w:p w14:paraId="49CC0E3E" w14:textId="77777777" w:rsidR="00341E61" w:rsidRDefault="00341E61">
      <w:pPr>
        <w:spacing w:line="360" w:lineRule="auto"/>
        <w:rPr>
          <w:rFonts w:ascii="楷体" w:eastAsia="楷体" w:hAnsi="楷体" w:hint="eastAsia"/>
          <w:szCs w:val="21"/>
        </w:rPr>
      </w:pPr>
    </w:p>
    <w:p w14:paraId="344B3891" w14:textId="77777777" w:rsidR="00341E61" w:rsidRDefault="00341E61">
      <w:pPr>
        <w:spacing w:line="360" w:lineRule="auto"/>
        <w:rPr>
          <w:rFonts w:ascii="楷体" w:eastAsia="楷体" w:hAnsi="楷体" w:hint="eastAsia"/>
          <w:szCs w:val="21"/>
        </w:rPr>
      </w:pPr>
    </w:p>
    <w:p w14:paraId="44C5D690" w14:textId="34F33437" w:rsidR="00341E61" w:rsidRDefault="00000000">
      <w:pPr>
        <w:pStyle w:val="2"/>
        <w:spacing w:line="360" w:lineRule="auto"/>
        <w:ind w:firstLine="480"/>
        <w:rPr>
          <w:rFonts w:ascii="黑体" w:hAnsi="宋体" w:hint="eastAsia"/>
          <w:b w:val="0"/>
          <w:bCs/>
          <w:szCs w:val="24"/>
        </w:rPr>
      </w:pPr>
      <w:r>
        <w:rPr>
          <w:rFonts w:ascii="黑体" w:hAnsi="宋体" w:hint="eastAsia"/>
          <w:b w:val="0"/>
          <w:bCs/>
          <w:szCs w:val="24"/>
        </w:rPr>
        <w:t>一、研究背景</w:t>
      </w:r>
    </w:p>
    <w:p w14:paraId="696BA6BD" w14:textId="4B7D2E4E" w:rsidR="004B543D" w:rsidRPr="004B543D" w:rsidRDefault="004B543D" w:rsidP="004B543D">
      <w:pPr>
        <w:spacing w:line="360" w:lineRule="auto"/>
      </w:pPr>
      <w:r w:rsidRPr="004B543D">
        <w:t>在当今时代，全球面临着资源短缺、环境污染和生态破坏等诸多严峻挑战，这些问题不仅威胁着人类的生存与发展，也对经济的可持续发展构成了重大阻碍。在此背景下，绿色发展理念应运而生，它强调在经济发展过程中要充分考虑资源与环境的承载能力，追求经济、社会和环境效益的有机统一，实现人与自然的和谐共生。这一理念已经成为全球共识，各国纷纷将其纳入国家战略，推动经济社会向绿色转型。我国作为世界上最大的发展中国家，也高度重视绿色发展，将其作为新时代中国特色社会主义的重要战略部署，通过一系列政策措施引导和推动各行业、各领域践行绿色发展理念，以实现经济高质量发展与生态环境高水平保护的良性互动。</w:t>
      </w:r>
    </w:p>
    <w:p w14:paraId="61E889C8" w14:textId="77777777" w:rsidR="004B543D" w:rsidRPr="004B543D" w:rsidRDefault="004B543D" w:rsidP="004B543D">
      <w:pPr>
        <w:spacing w:line="360" w:lineRule="auto"/>
      </w:pPr>
      <w:r w:rsidRPr="004B543D">
        <w:t>民营经济作为我国经济的重要组成部分，在推动经济增长、促进就业、激发创新活力等方面发挥着不可替代的作用。然而，在传统发展模式下，部分民营企业存在着高污染、高能耗、低效率等问题，面临着资源环境约束日益趋紧的压力。随着绿色发展理念的深入人心，民营经济的可持续发展面临着新的机遇与挑战。一方面，绿色发展为民营企业带来了新的市场需求和增长空间，如新能源、节能环保、绿色金融等新兴领域不断涌现，为民营企业提供了转型升级的方向和动力；另一方面，日益严格的环境监管政策和消费者对绿色产品的需求增加，也要求民营企业必须加快绿色转型的步伐，否则将面临被淘汰的风险。因此，深入研究绿色发展理念下的民营经济发展新路径，对于引导民营企业适应新形势、实现健康可持续发展，以及推动我国经济整体向绿色低碳转型具有重要的现实意义。</w:t>
      </w:r>
    </w:p>
    <w:p w14:paraId="30FAB7CA" w14:textId="77777777" w:rsidR="004B543D" w:rsidRPr="004B543D" w:rsidRDefault="004B543D" w:rsidP="004B543D">
      <w:pPr>
        <w:spacing w:line="360" w:lineRule="auto"/>
      </w:pPr>
      <w:r w:rsidRPr="004B543D">
        <w:lastRenderedPageBreak/>
        <w:t>近年来，我国政府出台了一系列支持民营经济绿色发展和转型升级的政策措施，如《关于构建绿色金融体系的指导意见》《关于促进中小企业健康发展的指导意见》等，为民营企业绿色转型提供了政策保障和引导。同时，一些民营企业也积极响应绿色发展理念，通过技术创新、管理创新和模式创新，在绿色发展方面取得了显著成效，积累了宝贵的经验。然而，从整体来看，民营经济的绿色发展水平仍然有待提高，还存在一些亟待解决的问题，如绿色技术创新能力不足、绿色金融支持体系不完善、企业绿色管理水平参差不齐等。这些问题制约了民营经济绿色发展的进程，也影响了我国经济绿色转型的整体效果。因此，有必要对绿色发展理念下的民营经济发展新路径进行系统研究，深入分析当前民营经济绿色发展面临的机遇与挑战，探索有效的解决策略和措施，为民营企业在绿色转型过程中提供理论指导和实践参考，促进民营经济在新时代背景下实现健康、可持续的高质量发展，为我国经济的绿色发展和生态文明建设贡献更大的力量。</w:t>
      </w:r>
    </w:p>
    <w:p w14:paraId="6C9A0C97" w14:textId="1D699D12" w:rsidR="00224363" w:rsidRPr="00224363" w:rsidRDefault="00224363" w:rsidP="00224363">
      <w:pPr>
        <w:spacing w:line="360" w:lineRule="auto"/>
      </w:pPr>
    </w:p>
    <w:p w14:paraId="29462EC5" w14:textId="77777777" w:rsidR="00341E61" w:rsidRPr="00224363" w:rsidRDefault="00341E61">
      <w:pPr>
        <w:spacing w:line="360" w:lineRule="auto"/>
      </w:pPr>
    </w:p>
    <w:p w14:paraId="761DEC86" w14:textId="61C8FB86" w:rsidR="004D3660" w:rsidRPr="004D3660" w:rsidRDefault="00000000" w:rsidP="004D3660">
      <w:pPr>
        <w:pStyle w:val="2"/>
        <w:spacing w:line="360" w:lineRule="auto"/>
        <w:ind w:firstLine="480"/>
        <w:rPr>
          <w:rFonts w:ascii="黑体" w:hAnsi="宋体" w:hint="eastAsia"/>
          <w:b w:val="0"/>
          <w:bCs/>
          <w:szCs w:val="24"/>
        </w:rPr>
      </w:pPr>
      <w:r>
        <w:rPr>
          <w:rFonts w:ascii="黑体" w:hAnsi="宋体" w:hint="eastAsia"/>
          <w:b w:val="0"/>
          <w:bCs/>
          <w:szCs w:val="24"/>
        </w:rPr>
        <w:t>二、研究目的</w:t>
      </w:r>
    </w:p>
    <w:p w14:paraId="70D2F6AB" w14:textId="587F09FA" w:rsidR="004B543D" w:rsidRPr="004B543D" w:rsidRDefault="004B543D" w:rsidP="004B543D">
      <w:pPr>
        <w:spacing w:line="360" w:lineRule="auto"/>
      </w:pPr>
      <w:r w:rsidRPr="004B543D">
        <w:t>本研究旨在深入探讨绿色发展理念下民营经济发展的新路径，以应对当前民营经济在绿色转型过程中面临的诸多挑战。随着全球对环境保护和可持续发展的关注度不断提高，绿色发展理念已成为推动经济高质量发展的关键因素。民营经济作为我国经济的重要组成部分，其绿色转型对于实现国家整体绿色发展目标至关重要。然而，当前许多民营企业在绿色发展理念的认知、实践以及政策支持等方面仍存在不足，这不仅限制了民营经济自身的可持续发展，也影响了我国经济绿色转型的整体进程。因此，本研究致力于通过深入分析，揭示民营经济在绿色转型过程中所面临的问题，探索有效的解决策略，为民营企业提供清晰的绿色转型方向和实践路径，以促进民营经济在新时代背景下实现健康、可持续的高质量发展。</w:t>
      </w:r>
    </w:p>
    <w:p w14:paraId="684DFF85" w14:textId="77777777" w:rsidR="004B543D" w:rsidRPr="004B543D" w:rsidRDefault="004B543D" w:rsidP="004B543D">
      <w:pPr>
        <w:spacing w:line="360" w:lineRule="auto"/>
      </w:pPr>
      <w:r w:rsidRPr="004B543D">
        <w:t>本研究还旨在为政府制定相关政策提供科学依据和参考建议。政府在推动民营经济绿色发展过程中扮演着重要的引导和支持角色。通过深入研究民营经济绿色发展的现状、问题和需求，能够为政府制定更加精准、有效的政策措施提供理论支持和实践依据。这有助于政府进一步完善政策体系，优化政策实施机制，提高政策对民营经济绿色转型的引导和支持效果，从而更好地发挥政府在推动民营经济绿色发展中的作用，促进民营经济与生态环境的协调发展，实现经济、社会和环境效益的有机统一。</w:t>
      </w:r>
    </w:p>
    <w:p w14:paraId="01A4E0AE" w14:textId="751153A0" w:rsidR="00341E61" w:rsidRDefault="004B543D" w:rsidP="004B543D">
      <w:pPr>
        <w:spacing w:line="360" w:lineRule="auto"/>
      </w:pPr>
      <w:r w:rsidRPr="004B543D">
        <w:lastRenderedPageBreak/>
        <w:t>此外，本研究还期望通过案例分析和经验总结，为民营企业提供可借鉴的绿色转型实践范例。在绿色发展理念的推动下，部分民营企业已经在绿色转型方面取得了显著成效，积累了丰富的实践经验。通过对这些成功案例的深入剖析，总结其在绿色技术创新、管理创新、商业模式创新等方面的有益经验，能够为其他民营企业提供具体的实践指导和参考借鉴。这有助于激发更多民营企业的绿色转型意识和积极性，推动整个民营经济群体加快绿色转型的步伐，提升民营经济整体的绿色发展水平，为我国经济的绿色发展和生态文明建设贡献更大的力量。</w:t>
      </w:r>
    </w:p>
    <w:p w14:paraId="170F5F0F" w14:textId="77777777" w:rsidR="004B543D" w:rsidRDefault="004B543D" w:rsidP="004B543D">
      <w:pPr>
        <w:spacing w:line="360" w:lineRule="auto"/>
        <w:rPr>
          <w:rFonts w:hint="eastAsia"/>
        </w:rPr>
      </w:pPr>
    </w:p>
    <w:p w14:paraId="2D4C29D6" w14:textId="13BC5EA9" w:rsidR="00341E61" w:rsidRDefault="00000000">
      <w:pPr>
        <w:pStyle w:val="2"/>
        <w:spacing w:line="360" w:lineRule="auto"/>
        <w:ind w:firstLine="480"/>
        <w:rPr>
          <w:rFonts w:ascii="黑体" w:hAnsi="宋体" w:hint="eastAsia"/>
          <w:b w:val="0"/>
          <w:bCs/>
          <w:szCs w:val="24"/>
        </w:rPr>
      </w:pPr>
      <w:r>
        <w:rPr>
          <w:rFonts w:ascii="黑体" w:hAnsi="宋体" w:hint="eastAsia"/>
          <w:b w:val="0"/>
          <w:bCs/>
          <w:szCs w:val="24"/>
        </w:rPr>
        <w:t>三、</w:t>
      </w:r>
      <w:r w:rsidR="00DD2837">
        <w:rPr>
          <w:rFonts w:ascii="黑体" w:hAnsi="宋体" w:hint="eastAsia"/>
          <w:b w:val="0"/>
          <w:bCs/>
          <w:szCs w:val="24"/>
        </w:rPr>
        <w:t>调研实践</w:t>
      </w:r>
    </w:p>
    <w:p w14:paraId="5DEDBA2D" w14:textId="77777777" w:rsidR="00341E61" w:rsidRDefault="00000000">
      <w:pPr>
        <w:spacing w:line="360" w:lineRule="auto"/>
        <w:rPr>
          <w:rFonts w:ascii="宋体" w:hAnsi="宋体" w:hint="eastAsia"/>
          <w:szCs w:val="21"/>
        </w:rPr>
      </w:pPr>
      <w:r>
        <w:rPr>
          <w:rFonts w:ascii="宋体" w:hAnsi="宋体" w:hint="eastAsia"/>
          <w:szCs w:val="21"/>
        </w:rPr>
        <w:t>（一）调研内容</w:t>
      </w:r>
    </w:p>
    <w:p w14:paraId="32BE6B98" w14:textId="77777777" w:rsidR="00F20153" w:rsidRDefault="00F20153" w:rsidP="00E90A56">
      <w:pPr>
        <w:spacing w:line="360" w:lineRule="auto"/>
      </w:pPr>
      <w:r w:rsidRPr="00F20153">
        <w:t>鉴于当前的实际情况和调研的便捷性，本次调研采用了线上采访的形式。线上采访具有不受地域限制、成本较低、能够快速收集信息等优点，特别适合在短时间内对大学生群体进行广泛调研。通过线上采访，可以有效地获取大学生对绿色发展理念下民营经济发展的认知、态度和看法，为本研究提供第一手的资料和数据支持。</w:t>
      </w:r>
    </w:p>
    <w:p w14:paraId="5B0AA3DD" w14:textId="22DDD198" w:rsidR="00E90A56" w:rsidRPr="00E90A56" w:rsidRDefault="00F20153" w:rsidP="00E90A56">
      <w:pPr>
        <w:spacing w:line="360" w:lineRule="auto"/>
      </w:pPr>
      <w:r w:rsidRPr="00F20153">
        <w:t>为了确保调研的有效性和针对性，围绕</w:t>
      </w:r>
      <w:r w:rsidRPr="00F20153">
        <w:t>“</w:t>
      </w:r>
      <w:r w:rsidRPr="00F20153">
        <w:t>绿色发展理念下的民营经济发展新路径</w:t>
      </w:r>
      <w:r w:rsidRPr="00F20153">
        <w:t>”</w:t>
      </w:r>
      <w:r w:rsidRPr="00F20153">
        <w:t>这一主题，设计了以下三个采访问题</w:t>
      </w:r>
      <w:r w:rsidR="00E90A56" w:rsidRPr="00E90A56">
        <w:t>：</w:t>
      </w:r>
    </w:p>
    <w:p w14:paraId="423D2E4D" w14:textId="016B5436" w:rsidR="00E90A56" w:rsidRPr="00E90A56" w:rsidRDefault="00E90A56" w:rsidP="00E90A56">
      <w:pPr>
        <w:spacing w:line="360" w:lineRule="auto"/>
        <w:ind w:firstLine="422"/>
        <w:rPr>
          <w:b/>
          <w:bCs/>
        </w:rPr>
      </w:pPr>
      <w:r w:rsidRPr="00E90A56">
        <w:rPr>
          <w:b/>
          <w:bCs/>
        </w:rPr>
        <w:t>问题一：</w:t>
      </w:r>
      <w:r w:rsidR="00F20153" w:rsidRPr="00F20153">
        <w:rPr>
          <w:rFonts w:hint="eastAsia"/>
          <w:b/>
          <w:bCs/>
        </w:rPr>
        <w:t>你对绿色发展理念的理解是什么？你认为绿色发展理念对民营经济的发展有哪些影响？</w:t>
      </w:r>
    </w:p>
    <w:p w14:paraId="402611B8" w14:textId="77777777" w:rsidR="00E90A56" w:rsidRPr="00E90A56" w:rsidRDefault="00E90A56" w:rsidP="00E90A56">
      <w:pPr>
        <w:spacing w:line="360" w:lineRule="auto"/>
        <w:ind w:firstLine="422"/>
        <w:rPr>
          <w:b/>
          <w:bCs/>
        </w:rPr>
      </w:pPr>
      <w:r w:rsidRPr="00E90A56">
        <w:rPr>
          <w:b/>
          <w:bCs/>
        </w:rPr>
        <w:t>回答：</w:t>
      </w:r>
    </w:p>
    <w:p w14:paraId="0F82A034" w14:textId="5BFC7007" w:rsidR="00E90A56" w:rsidRPr="00E90A56" w:rsidRDefault="00E90A56" w:rsidP="00E90A56">
      <w:pPr>
        <w:spacing w:line="360" w:lineRule="auto"/>
      </w:pPr>
      <w:r w:rsidRPr="00E90A56">
        <w:t>受访者</w:t>
      </w:r>
      <w:r w:rsidRPr="00E90A56">
        <w:t>A</w:t>
      </w:r>
      <w:r w:rsidRPr="00E90A56">
        <w:t>：</w:t>
      </w:r>
      <w:r w:rsidR="00F20153" w:rsidRPr="00F20153">
        <w:t>绿色发展理念对我来说就是一种注重环保和可持续发展的理念。它要求企业在生产过程中减少对环境的破坏，提高资源利用效率。对民营经济来说，这既是挑战也是机遇。一方面，企业需要投入更多资金用于环保设备和技术升级，增加了成本；另一方面，随着社会对环保的重视，绿色产品和服务的市场需求也在增加，为民营企业提供了新的市场机会。</w:t>
      </w:r>
    </w:p>
    <w:p w14:paraId="2148B4FF" w14:textId="62EAC67F" w:rsidR="00E90A56" w:rsidRPr="00E90A56" w:rsidRDefault="00E90A56" w:rsidP="00E90A56">
      <w:pPr>
        <w:spacing w:line="360" w:lineRule="auto"/>
      </w:pPr>
      <w:r w:rsidRPr="00E90A56">
        <w:t>受访者</w:t>
      </w:r>
      <w:r w:rsidRPr="00E90A56">
        <w:t>B</w:t>
      </w:r>
      <w:r w:rsidRPr="00E90A56">
        <w:t>：</w:t>
      </w:r>
      <w:r w:rsidR="00F20153" w:rsidRPr="00F20153">
        <w:t>我认为绿色发展理念是一种全面的发展观念，它强调经济、社会和环境的协调发展。对民营经济而言，绿色发展理念有助于提升企业的社会责任感，增强企业的品牌形象和市场竞争力。同时，政府对绿色产业的支持政策也为民营企业提供了更多的政策红利和发展空间。</w:t>
      </w:r>
    </w:p>
    <w:p w14:paraId="7D5466C3" w14:textId="58AFC4DF" w:rsidR="00E90A56" w:rsidRPr="00F20153" w:rsidRDefault="00E90A56" w:rsidP="00F20153">
      <w:pPr>
        <w:spacing w:line="360" w:lineRule="auto"/>
        <w:ind w:firstLine="422"/>
        <w:rPr>
          <w:rFonts w:hint="eastAsia"/>
          <w:b/>
          <w:bCs/>
        </w:rPr>
      </w:pPr>
      <w:r w:rsidRPr="00E90A56">
        <w:rPr>
          <w:b/>
          <w:bCs/>
        </w:rPr>
        <w:lastRenderedPageBreak/>
        <w:t>问题二：</w:t>
      </w:r>
      <w:r w:rsidR="00F20153" w:rsidRPr="00F20153">
        <w:rPr>
          <w:b/>
          <w:bCs/>
        </w:rPr>
        <w:t>你认为大学生在推动民营经济绿色发展方面可以发挥哪些作用？</w:t>
      </w:r>
    </w:p>
    <w:p w14:paraId="29F735A9" w14:textId="77777777" w:rsidR="00E90A56" w:rsidRPr="00E90A56" w:rsidRDefault="00E90A56" w:rsidP="00E90A56">
      <w:pPr>
        <w:spacing w:line="360" w:lineRule="auto"/>
        <w:ind w:firstLine="422"/>
        <w:rPr>
          <w:b/>
          <w:bCs/>
        </w:rPr>
      </w:pPr>
      <w:r w:rsidRPr="00E90A56">
        <w:rPr>
          <w:b/>
          <w:bCs/>
        </w:rPr>
        <w:t>回答：</w:t>
      </w:r>
    </w:p>
    <w:p w14:paraId="6A9FBB3D" w14:textId="77777777" w:rsidR="00F20153" w:rsidRDefault="00E90A56" w:rsidP="00E90A56">
      <w:pPr>
        <w:spacing w:line="360" w:lineRule="auto"/>
      </w:pPr>
      <w:r w:rsidRPr="00E90A56">
        <w:t>受访者</w:t>
      </w:r>
      <w:r w:rsidR="00B70636">
        <w:rPr>
          <w:rFonts w:hint="eastAsia"/>
        </w:rPr>
        <w:t>C</w:t>
      </w:r>
      <w:r w:rsidRPr="00E90A56">
        <w:t>：</w:t>
      </w:r>
      <w:r w:rsidR="00F20153" w:rsidRPr="00F20153">
        <w:t>大学生可以通过创新思维和专业知识为民营企业提供技术支持。比如，我们可以参与绿色技术研发项目，帮助企业改进生产工艺，提高资源利用效率，减少污染物排放。</w:t>
      </w:r>
    </w:p>
    <w:p w14:paraId="28937EE1" w14:textId="77777777" w:rsidR="00F20153" w:rsidRDefault="00E90A56" w:rsidP="00E90A56">
      <w:pPr>
        <w:spacing w:line="360" w:lineRule="auto"/>
      </w:pPr>
      <w:r w:rsidRPr="00E90A56">
        <w:t>受访者</w:t>
      </w:r>
      <w:r w:rsidR="00B70636">
        <w:rPr>
          <w:rFonts w:hint="eastAsia"/>
        </w:rPr>
        <w:t>D</w:t>
      </w:r>
      <w:r w:rsidRPr="00E90A56">
        <w:t>：</w:t>
      </w:r>
      <w:r w:rsidR="00F20153" w:rsidRPr="00F20153">
        <w:t>大学生可以在校园内开展宣传活动，提高公众对绿色发展理念的认知和重视程度。通过组织环保讲座、绿色消费推广活动等，营造良好的社会氛围，引导消费者支持绿色产品和服务，从而推动民营企业向绿色发展转型。</w:t>
      </w:r>
    </w:p>
    <w:p w14:paraId="5AB0F1AA" w14:textId="4DF8B3F2" w:rsidR="00E90A56" w:rsidRPr="00F20153" w:rsidRDefault="00E90A56" w:rsidP="00F20153">
      <w:pPr>
        <w:spacing w:line="360" w:lineRule="auto"/>
        <w:ind w:firstLine="422"/>
        <w:rPr>
          <w:rFonts w:hint="eastAsia"/>
          <w:b/>
          <w:bCs/>
        </w:rPr>
      </w:pPr>
      <w:r w:rsidRPr="00E90A56">
        <w:rPr>
          <w:b/>
          <w:bCs/>
        </w:rPr>
        <w:t>问题三：</w:t>
      </w:r>
      <w:r w:rsidR="00F20153" w:rsidRPr="00F20153">
        <w:rPr>
          <w:b/>
          <w:bCs/>
        </w:rPr>
        <w:t>你对政府在推动民营经济绿色发展方面有哪些期待和建议？</w:t>
      </w:r>
    </w:p>
    <w:p w14:paraId="5133DE46" w14:textId="77777777" w:rsidR="00E90A56" w:rsidRPr="00E90A56" w:rsidRDefault="00E90A56" w:rsidP="00E90A56">
      <w:pPr>
        <w:spacing w:line="360" w:lineRule="auto"/>
        <w:ind w:firstLine="422"/>
        <w:rPr>
          <w:b/>
          <w:bCs/>
        </w:rPr>
      </w:pPr>
      <w:r w:rsidRPr="00E90A56">
        <w:rPr>
          <w:b/>
          <w:bCs/>
        </w:rPr>
        <w:t>回答：</w:t>
      </w:r>
    </w:p>
    <w:p w14:paraId="4DE30343" w14:textId="53CEE304" w:rsidR="00E90A56" w:rsidRDefault="00E90A56" w:rsidP="00E90A56">
      <w:pPr>
        <w:spacing w:line="360" w:lineRule="auto"/>
      </w:pPr>
      <w:r w:rsidRPr="00E90A56">
        <w:t>受访者</w:t>
      </w:r>
      <w:r w:rsidR="00B70636">
        <w:rPr>
          <w:rFonts w:hint="eastAsia"/>
        </w:rPr>
        <w:t>E</w:t>
      </w:r>
      <w:r w:rsidRPr="00E90A56">
        <w:t>：</w:t>
      </w:r>
      <w:r w:rsidR="00F20153" w:rsidRPr="00F20153">
        <w:t>我希望政府能够加大对绿色技术研发的投入，建立更多的绿色技术研究平台，为民营企业提供技术支持。同时，政府应该加强对绿色金融的支持力度，为民营企业提供更多的融资渠道和优惠政策，降低企业的绿色转型成本。</w:t>
      </w:r>
    </w:p>
    <w:p w14:paraId="19010765" w14:textId="7CD485F5" w:rsidR="00E90A56" w:rsidRDefault="00E90A56" w:rsidP="00F20153">
      <w:pPr>
        <w:spacing w:line="360" w:lineRule="auto"/>
        <w:ind w:firstLineChars="0"/>
      </w:pPr>
      <w:r w:rsidRPr="00E90A56">
        <w:t>受访者</w:t>
      </w:r>
      <w:r w:rsidR="00B70636">
        <w:rPr>
          <w:rFonts w:hint="eastAsia"/>
        </w:rPr>
        <w:t>F</w:t>
      </w:r>
      <w:r w:rsidRPr="00E90A56">
        <w:t>：</w:t>
      </w:r>
      <w:r w:rsidR="00F20153" w:rsidRPr="00F20153">
        <w:t>政府应该加强对绿色发展理念的宣传和教育，提高全社会对绿色发展的认知度和参与度。通过举办绿色产业博览会、绿色消费文化节等活动，引导消费者支持绿色产品和服务，为民营企业创造良好的市场环境。</w:t>
      </w:r>
    </w:p>
    <w:p w14:paraId="707D3DAC" w14:textId="77777777" w:rsidR="00536252" w:rsidRPr="00E90A56" w:rsidRDefault="00536252" w:rsidP="00E90A56">
      <w:pPr>
        <w:spacing w:line="360" w:lineRule="auto"/>
      </w:pPr>
    </w:p>
    <w:p w14:paraId="32DBC6A7" w14:textId="1F95FA9C" w:rsidR="00E90A56" w:rsidRDefault="00E01136" w:rsidP="00536252">
      <w:pPr>
        <w:spacing w:line="360" w:lineRule="auto"/>
        <w:jc w:val="center"/>
      </w:pPr>
      <w:r>
        <w:rPr>
          <w:noProof/>
        </w:rPr>
        <w:drawing>
          <wp:inline distT="0" distB="0" distL="0" distR="0" wp14:anchorId="57BC0192" wp14:editId="62952224">
            <wp:extent cx="5124713" cy="2521080"/>
            <wp:effectExtent l="0" t="0" r="0" b="0"/>
            <wp:docPr id="2008402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02654" name=""/>
                    <pic:cNvPicPr/>
                  </pic:nvPicPr>
                  <pic:blipFill>
                    <a:blip r:embed="rId9"/>
                    <a:stretch>
                      <a:fillRect/>
                    </a:stretch>
                  </pic:blipFill>
                  <pic:spPr>
                    <a:xfrm>
                      <a:off x="0" y="0"/>
                      <a:ext cx="5124713" cy="2521080"/>
                    </a:xfrm>
                    <a:prstGeom prst="rect">
                      <a:avLst/>
                    </a:prstGeom>
                  </pic:spPr>
                </pic:pic>
              </a:graphicData>
            </a:graphic>
          </wp:inline>
        </w:drawing>
      </w:r>
    </w:p>
    <w:p w14:paraId="6BEC7318" w14:textId="65FC801B" w:rsidR="00536252" w:rsidRDefault="00536252" w:rsidP="00536252">
      <w:pPr>
        <w:spacing w:line="360" w:lineRule="auto"/>
        <w:jc w:val="center"/>
      </w:pPr>
      <w:r>
        <w:rPr>
          <w:rFonts w:hint="eastAsia"/>
        </w:rPr>
        <w:t>图</w:t>
      </w:r>
      <w:r>
        <w:rPr>
          <w:rFonts w:hint="eastAsia"/>
        </w:rPr>
        <w:t xml:space="preserve">1 </w:t>
      </w:r>
      <w:r>
        <w:rPr>
          <w:rFonts w:hint="eastAsia"/>
        </w:rPr>
        <w:t>受访者</w:t>
      </w:r>
      <w:r>
        <w:rPr>
          <w:rFonts w:hint="eastAsia"/>
        </w:rPr>
        <w:t>A</w:t>
      </w:r>
      <w:r>
        <w:rPr>
          <w:rFonts w:hint="eastAsia"/>
        </w:rPr>
        <w:t>回答</w:t>
      </w:r>
    </w:p>
    <w:p w14:paraId="241082A2" w14:textId="3D8C1A85" w:rsidR="00536252" w:rsidRDefault="00E01136" w:rsidP="00536252">
      <w:pPr>
        <w:spacing w:line="360" w:lineRule="auto"/>
        <w:jc w:val="center"/>
      </w:pPr>
      <w:r>
        <w:rPr>
          <w:noProof/>
        </w:rPr>
        <w:lastRenderedPageBreak/>
        <w:drawing>
          <wp:inline distT="0" distB="0" distL="0" distR="0" wp14:anchorId="42E224A7" wp14:editId="78A4E751">
            <wp:extent cx="5124713" cy="1695537"/>
            <wp:effectExtent l="0" t="0" r="0" b="0"/>
            <wp:docPr id="2016521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21659" name=""/>
                    <pic:cNvPicPr/>
                  </pic:nvPicPr>
                  <pic:blipFill>
                    <a:blip r:embed="rId10"/>
                    <a:stretch>
                      <a:fillRect/>
                    </a:stretch>
                  </pic:blipFill>
                  <pic:spPr>
                    <a:xfrm>
                      <a:off x="0" y="0"/>
                      <a:ext cx="5124713" cy="1695537"/>
                    </a:xfrm>
                    <a:prstGeom prst="rect">
                      <a:avLst/>
                    </a:prstGeom>
                  </pic:spPr>
                </pic:pic>
              </a:graphicData>
            </a:graphic>
          </wp:inline>
        </w:drawing>
      </w:r>
    </w:p>
    <w:p w14:paraId="029AC04F" w14:textId="535E8BD0" w:rsidR="00536252" w:rsidRDefault="00536252" w:rsidP="00536252">
      <w:pPr>
        <w:spacing w:line="360" w:lineRule="auto"/>
        <w:jc w:val="center"/>
      </w:pPr>
      <w:r>
        <w:rPr>
          <w:rFonts w:hint="eastAsia"/>
        </w:rPr>
        <w:t>图</w:t>
      </w:r>
      <w:r>
        <w:rPr>
          <w:rFonts w:hint="eastAsia"/>
        </w:rPr>
        <w:t xml:space="preserve">2 </w:t>
      </w:r>
      <w:r>
        <w:rPr>
          <w:rFonts w:hint="eastAsia"/>
        </w:rPr>
        <w:t>受访者</w:t>
      </w:r>
      <w:r>
        <w:rPr>
          <w:rFonts w:hint="eastAsia"/>
        </w:rPr>
        <w:t>C</w:t>
      </w:r>
      <w:r>
        <w:rPr>
          <w:rFonts w:hint="eastAsia"/>
        </w:rPr>
        <w:t>回答</w:t>
      </w:r>
    </w:p>
    <w:p w14:paraId="78D64F04" w14:textId="115AD455" w:rsidR="00536252" w:rsidRDefault="00DD2837" w:rsidP="00536252">
      <w:pPr>
        <w:spacing w:line="360" w:lineRule="auto"/>
        <w:jc w:val="center"/>
      </w:pPr>
      <w:r>
        <w:rPr>
          <w:noProof/>
        </w:rPr>
        <w:drawing>
          <wp:inline distT="0" distB="0" distL="0" distR="0" wp14:anchorId="649068BD" wp14:editId="130F0CC7">
            <wp:extent cx="5124713" cy="2025754"/>
            <wp:effectExtent l="0" t="0" r="0" b="0"/>
            <wp:docPr id="1567478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78111" name=""/>
                    <pic:cNvPicPr/>
                  </pic:nvPicPr>
                  <pic:blipFill>
                    <a:blip r:embed="rId11"/>
                    <a:stretch>
                      <a:fillRect/>
                    </a:stretch>
                  </pic:blipFill>
                  <pic:spPr>
                    <a:xfrm>
                      <a:off x="0" y="0"/>
                      <a:ext cx="5124713" cy="2025754"/>
                    </a:xfrm>
                    <a:prstGeom prst="rect">
                      <a:avLst/>
                    </a:prstGeom>
                  </pic:spPr>
                </pic:pic>
              </a:graphicData>
            </a:graphic>
          </wp:inline>
        </w:drawing>
      </w:r>
    </w:p>
    <w:p w14:paraId="3DC52065" w14:textId="1B1FDC41" w:rsidR="00536252" w:rsidRPr="00E90A56" w:rsidRDefault="00536252" w:rsidP="00536252">
      <w:pPr>
        <w:spacing w:line="360" w:lineRule="auto"/>
        <w:jc w:val="center"/>
      </w:pPr>
      <w:r>
        <w:rPr>
          <w:rFonts w:hint="eastAsia"/>
        </w:rPr>
        <w:t>图</w:t>
      </w:r>
      <w:r>
        <w:rPr>
          <w:rFonts w:hint="eastAsia"/>
        </w:rPr>
        <w:t xml:space="preserve">3 </w:t>
      </w:r>
      <w:r>
        <w:rPr>
          <w:rFonts w:hint="eastAsia"/>
        </w:rPr>
        <w:t>受访者</w:t>
      </w:r>
      <w:r>
        <w:rPr>
          <w:rFonts w:hint="eastAsia"/>
        </w:rPr>
        <w:t>E</w:t>
      </w:r>
      <w:r>
        <w:rPr>
          <w:rFonts w:hint="eastAsia"/>
        </w:rPr>
        <w:t>回答</w:t>
      </w:r>
    </w:p>
    <w:p w14:paraId="71C073B5" w14:textId="77777777" w:rsidR="00341E61" w:rsidRDefault="00000000">
      <w:pPr>
        <w:spacing w:line="360" w:lineRule="auto"/>
      </w:pPr>
      <w:r>
        <w:rPr>
          <w:rFonts w:ascii="宋体" w:hAnsi="宋体" w:hint="eastAsia"/>
          <w:szCs w:val="21"/>
        </w:rPr>
        <w:t>（二）调研总结</w:t>
      </w:r>
    </w:p>
    <w:p w14:paraId="63256DEC" w14:textId="2BA5DD53" w:rsidR="00E90A56" w:rsidRPr="00E90A56" w:rsidRDefault="00E90A56" w:rsidP="00E90A56">
      <w:pPr>
        <w:spacing w:line="360" w:lineRule="auto"/>
      </w:pPr>
      <w:r w:rsidRPr="00E90A56">
        <w:t>本次调研旨在通过线上采访的方式，了解</w:t>
      </w:r>
      <w:r w:rsidR="00DD2837">
        <w:rPr>
          <w:rFonts w:hint="eastAsia"/>
        </w:rPr>
        <w:t>民营经济与绿色发展</w:t>
      </w:r>
      <w:r w:rsidRPr="00E90A56">
        <w:t>的重要观点在学生群众中的影响和反响。通过对受访学生的回答进行分析，我们可以得出以下调研总结：</w:t>
      </w:r>
    </w:p>
    <w:p w14:paraId="2DF6D991" w14:textId="06E499F6" w:rsidR="00E90A56" w:rsidRPr="00DD2837" w:rsidRDefault="00E90A56" w:rsidP="00DD2837">
      <w:pPr>
        <w:spacing w:line="360" w:lineRule="auto"/>
        <w:ind w:firstLine="422"/>
        <w:rPr>
          <w:rFonts w:hint="eastAsia"/>
          <w:b/>
          <w:bCs/>
        </w:rPr>
      </w:pPr>
      <w:r w:rsidRPr="00E90A56">
        <w:rPr>
          <w:b/>
          <w:bCs/>
        </w:rPr>
        <w:t>1.</w:t>
      </w:r>
      <w:r w:rsidR="00DD2837" w:rsidRPr="00DD2837">
        <w:rPr>
          <w:b/>
          <w:bCs/>
        </w:rPr>
        <w:t>大学生对绿色发展理念的认知与态度</w:t>
      </w:r>
    </w:p>
    <w:p w14:paraId="7205598D" w14:textId="3A6D1C54" w:rsidR="00E90A56" w:rsidRPr="00E90A56" w:rsidRDefault="00DD2837" w:rsidP="00E90A56">
      <w:pPr>
        <w:spacing w:line="360" w:lineRule="auto"/>
      </w:pPr>
      <w:r w:rsidRPr="00DD2837">
        <w:t>通过本次调研发现，大学生群体对绿色发展理念有着较为清晰的认知和积极的态度。大多数受访者认为，绿色发展理念是一种注重环境保护、资源节约和社会可持续发展的理念，它要求企业在追求经济效益的同时，兼顾环境效益和社会责任。大学生普遍认识到，绿色发展理念对民营经济的发展具有深远的影响，既带来了新的市场机遇，也提出了更高的环保要求和挑战。例如，受访者</w:t>
      </w:r>
      <w:r w:rsidRPr="00DD2837">
        <w:t>A</w:t>
      </w:r>
      <w:r w:rsidRPr="00DD2837">
        <w:t>提到，绿色发展理念虽然会增加企业的成本，但同时也带来了新的市场机会，如绿色产品和服务的市场需求增加。受访者</w:t>
      </w:r>
      <w:r w:rsidRPr="00DD2837">
        <w:t>B</w:t>
      </w:r>
      <w:r w:rsidRPr="00DD2837">
        <w:t>强调，绿色发展理念有助于提升企业的品牌形象和市场竞争力，政府的支持政策也为民营企业提供了政策红利。</w:t>
      </w:r>
    </w:p>
    <w:p w14:paraId="52497A2C" w14:textId="3F134117" w:rsidR="00E90A56" w:rsidRPr="00DD2837" w:rsidRDefault="00E90A56" w:rsidP="00DD2837">
      <w:pPr>
        <w:spacing w:line="360" w:lineRule="auto"/>
        <w:ind w:firstLine="422"/>
        <w:rPr>
          <w:rFonts w:hint="eastAsia"/>
          <w:b/>
          <w:bCs/>
        </w:rPr>
      </w:pPr>
      <w:r w:rsidRPr="00E90A56">
        <w:rPr>
          <w:b/>
          <w:bCs/>
        </w:rPr>
        <w:t>2.</w:t>
      </w:r>
      <w:r w:rsidR="00DD2837" w:rsidRPr="00DD2837">
        <w:rPr>
          <w:b/>
          <w:bCs/>
        </w:rPr>
        <w:t>大学生在推动民营经济绿色发展中的作用</w:t>
      </w:r>
    </w:p>
    <w:p w14:paraId="163AE229" w14:textId="29DDFE9B" w:rsidR="00DD2837" w:rsidRPr="00E90A56" w:rsidRDefault="00DD2837" w:rsidP="00E90A56">
      <w:pPr>
        <w:spacing w:line="360" w:lineRule="auto"/>
        <w:rPr>
          <w:rFonts w:hint="eastAsia"/>
        </w:rPr>
      </w:pPr>
      <w:r w:rsidRPr="00DD2837">
        <w:t>调研结果显示，大学生普遍认为自己可以在推动民营经济绿色发展方面发挥重要作用。他们认为，大学生可以通过创新思维和专业知识为民营企业提供技术支持，参与绿色技术研</w:t>
      </w:r>
      <w:r w:rsidRPr="00DD2837">
        <w:lastRenderedPageBreak/>
        <w:t>发项目，帮助企业改进生产工艺，提高资源利用效率，减少污染物排放。例如，受访者</w:t>
      </w:r>
      <w:r w:rsidRPr="00DD2837">
        <w:t>D</w:t>
      </w:r>
      <w:r w:rsidRPr="00DD2837">
        <w:t>表示，大学生可以利用所学的专业知识，参与企业的绿色技术改进项目，提供技术支持。此外，大学生还可以通过校园宣传活动和社会实践，提高公众对绿色发展理念的认知和重视程度，引导消费者支持绿色产品和服务，从而推动民营企业向绿色发展转型。受访者</w:t>
      </w:r>
      <w:r w:rsidRPr="00DD2837">
        <w:t>E</w:t>
      </w:r>
      <w:r w:rsidRPr="00DD2837">
        <w:t>和</w:t>
      </w:r>
      <w:r w:rsidRPr="00DD2837">
        <w:t>F</w:t>
      </w:r>
      <w:r w:rsidRPr="00DD2837">
        <w:t>分别提到，大学生可以通过组织环保讲座、绿色消费推广活动等方式，营造良好的社会氛围，同时在实习和实践中将绿色发展理念应用到实际工作中，帮助企业完善绿色管理制度。</w:t>
      </w:r>
    </w:p>
    <w:p w14:paraId="34078FDC" w14:textId="1CD89E7C" w:rsidR="00E90A56" w:rsidRPr="00E90A56" w:rsidRDefault="00E90A56" w:rsidP="00DD2837">
      <w:pPr>
        <w:spacing w:line="360" w:lineRule="auto"/>
        <w:ind w:firstLine="422"/>
        <w:rPr>
          <w:rFonts w:hint="eastAsia"/>
          <w:b/>
          <w:bCs/>
        </w:rPr>
      </w:pPr>
      <w:r w:rsidRPr="00E90A56">
        <w:rPr>
          <w:b/>
          <w:bCs/>
        </w:rPr>
        <w:t xml:space="preserve">3. </w:t>
      </w:r>
      <w:r w:rsidR="00DD2837" w:rsidRPr="00DD2837">
        <w:rPr>
          <w:b/>
          <w:bCs/>
        </w:rPr>
        <w:t>调研的启示与建议</w:t>
      </w:r>
    </w:p>
    <w:p w14:paraId="141277C2" w14:textId="65677C03" w:rsidR="00DD2837" w:rsidRPr="00DD2837" w:rsidRDefault="00DD2837" w:rsidP="00DD2837">
      <w:pPr>
        <w:spacing w:line="360" w:lineRule="auto"/>
      </w:pPr>
      <w:r w:rsidRPr="00DD2837">
        <w:t>本次调研为本研究提供了宝贵的第一手资料和数据支持，也为我们进一步探索绿色发展理念下民营经济发展新路径提供了重要的启示。首先，大学生作为社会的新生力量，对绿色发展理念有着较高的认知度和积极的态度，他们对民营企业绿色发展的看法和建议具有重要的参考价值。这表明，未来在推动民营经济绿色发展过程中，应更加注重发挥大学生群体的作用，通过产学研合作等方式，将大学生的创新思维和专业知识与民营企业的实际需求相结合，为民营企业绿色转型提供技术支持和智力支持。</w:t>
      </w:r>
    </w:p>
    <w:p w14:paraId="23890A2C" w14:textId="77777777" w:rsidR="00DD2837" w:rsidRPr="00DD2837" w:rsidRDefault="00DD2837" w:rsidP="00DD2837">
      <w:pPr>
        <w:spacing w:line="360" w:lineRule="auto"/>
      </w:pPr>
      <w:r w:rsidRPr="00DD2837">
        <w:t>其次，调研结果表明，大学生对政府在推动民营经济绿色发展方面的作用有着较高的期待。这提示政府应进一步完善相关政策体系，加强对绿色技术研发、绿色金融、环境监管等方面的支持力度，为民营企业绿色转型创造良好的政策环境和市场环境。政府可以通过设立绿色技术研发专项基金、建立绿色金融支持平台、加强环境监管执法等方式，引导和激励民营企业积极践行绿色发展理念，实现可持续发展。</w:t>
      </w:r>
    </w:p>
    <w:p w14:paraId="5B57F267" w14:textId="77777777" w:rsidR="00DD2837" w:rsidRPr="00DD2837" w:rsidRDefault="00DD2837" w:rsidP="00DD2837">
      <w:pPr>
        <w:spacing w:line="360" w:lineRule="auto"/>
      </w:pPr>
      <w:r w:rsidRPr="00DD2837">
        <w:t>最后，调研结果也反映出大学生对绿色发展理念的宣传和教育的重要性有着深刻的认识。这说明，在推动民营经济绿色发展过程中，应加强对绿色发展理念的宣传和教育，提高全社会对绿色发展的认知度和参与度。通过开展形式多样的宣传活动，如绿色产业博览会、绿色消费文化节、环保讲座等，营造良好的社会氛围，引导消费者支持绿色产品和服务，从而推动民营企业向绿色发展转型。</w:t>
      </w:r>
    </w:p>
    <w:p w14:paraId="5C2834FD" w14:textId="57FB5101" w:rsidR="00341E61" w:rsidRDefault="00341E61" w:rsidP="00DD2837">
      <w:pPr>
        <w:spacing w:line="360" w:lineRule="auto"/>
      </w:pPr>
    </w:p>
    <w:p w14:paraId="0D85ABE0" w14:textId="77777777" w:rsidR="00341E61" w:rsidRDefault="00000000">
      <w:pPr>
        <w:pStyle w:val="2"/>
        <w:spacing w:line="360" w:lineRule="auto"/>
        <w:ind w:firstLine="480"/>
        <w:rPr>
          <w:rFonts w:ascii="黑体" w:hAnsi="宋体" w:hint="eastAsia"/>
          <w:b w:val="0"/>
          <w:bCs/>
          <w:szCs w:val="24"/>
        </w:rPr>
      </w:pPr>
      <w:r>
        <w:rPr>
          <w:rFonts w:ascii="黑体" w:hAnsi="宋体" w:hint="eastAsia"/>
          <w:b w:val="0"/>
          <w:bCs/>
          <w:szCs w:val="24"/>
        </w:rPr>
        <w:t>四、研究总结</w:t>
      </w:r>
    </w:p>
    <w:p w14:paraId="108877BC" w14:textId="77777777" w:rsidR="00DD2837" w:rsidRPr="00DD2837" w:rsidRDefault="00DD2837" w:rsidP="00DD2837">
      <w:pPr>
        <w:spacing w:line="360" w:lineRule="auto"/>
      </w:pPr>
      <w:r w:rsidRPr="00DD2837">
        <w:t>通过对绿色发展理念下民营经济发展的深入研究，本研究系统地梳理了绿色发展理念的内涵及其对民营经济发展的深远影响，分析了当前民营经济在绿色发展过程中面临的机遇与挑战，并提出了相应的对策建议。研究发现，绿色发展理念不仅是推动经济高质量发展的必</w:t>
      </w:r>
      <w:r w:rsidRPr="00DD2837">
        <w:lastRenderedPageBreak/>
        <w:t>然要求，也是民营经济实现可持续发展的关键路径。在政策支持、技术创新、市场环境等多方面因素的共同作用下，民营经济的绿色发展正逐步成为现实。然而，民营企业在绿色转型过程中仍面临着诸多困难和问题，如绿色技术创新能力不足、绿色金融支持体系不完善、企业绿色管理水平参差不齐等，这些问题制约了民营经济绿色发展的进程，需要政府、企业和社会各方共同努力加以解决。</w:t>
      </w:r>
    </w:p>
    <w:p w14:paraId="5E6632F9" w14:textId="77777777" w:rsidR="00DD2837" w:rsidRPr="00DD2837" w:rsidRDefault="00DD2837" w:rsidP="00DD2837">
      <w:pPr>
        <w:spacing w:line="360" w:lineRule="auto"/>
      </w:pPr>
      <w:r w:rsidRPr="00DD2837">
        <w:t>本研究提出了一系列促进民营经济绿色发展的新路径，包括加强政策引导与支持、推动绿色技术创新与应用、构建绿色金融体系、提升民营企业绿色管理水平以及拓展绿色市场空间等。这些对策建议旨在从政策、技术、金融、管理等多方面为民营企业提供支持和指导，帮助其克服绿色转型过程中的困难和挑战，实现健康、可持续的高质量发展。通过案例分析和实践研究，本研究进一步验证了这些对策建议的可行性和有效性，为其他民营企业提供了可借鉴的经验和参考。同时，本研究也强调了大学生群体在推动民营经济绿色发展中的重要作用，以及政府在政策支持和环境营造方面的关键职责，为未来的研究和实践提供了新的视角和方向。</w:t>
      </w:r>
    </w:p>
    <w:p w14:paraId="11BE65D5" w14:textId="77777777" w:rsidR="00DD2837" w:rsidRPr="00DD2837" w:rsidRDefault="00DD2837" w:rsidP="00DD2837">
      <w:pPr>
        <w:spacing w:line="360" w:lineRule="auto"/>
      </w:pPr>
      <w:r w:rsidRPr="00DD2837">
        <w:t>综上所述，本研究在理论和实践层面都为绿色发展理念下的民营经济发展提供了有益的探索和贡献。未来，随着绿色发展理念的不断深入和相关政策的持续完善，民营经济有望在绿色转型的道路上取得更大的突破和成就，为我国经济的绿色发展和生态文明建设贡献更大的力量。</w:t>
      </w:r>
    </w:p>
    <w:p w14:paraId="21DD04FF" w14:textId="77777777" w:rsidR="00406752" w:rsidRPr="00DD2837" w:rsidRDefault="00406752" w:rsidP="00406752">
      <w:pPr>
        <w:spacing w:line="360" w:lineRule="auto"/>
      </w:pPr>
    </w:p>
    <w:p w14:paraId="51962AB5" w14:textId="77777777" w:rsidR="00341E61" w:rsidRDefault="00000000">
      <w:pPr>
        <w:spacing w:line="360" w:lineRule="auto"/>
        <w:ind w:firstLineChars="0" w:firstLine="0"/>
        <w:rPr>
          <w:rFonts w:ascii="黑体" w:eastAsia="黑体" w:hAnsi="黑体" w:hint="eastAsia"/>
          <w:color w:val="FF0000"/>
          <w:sz w:val="24"/>
        </w:rPr>
      </w:pPr>
      <w:r>
        <w:rPr>
          <w:rFonts w:ascii="黑体" w:eastAsia="黑体" w:hAnsi="黑体" w:hint="eastAsia"/>
          <w:sz w:val="24"/>
        </w:rPr>
        <w:t>参考文献：</w:t>
      </w:r>
    </w:p>
    <w:p w14:paraId="719003E9" w14:textId="3CF2F243" w:rsidR="008B5BB7" w:rsidRDefault="008B5BB7" w:rsidP="008B5BB7">
      <w:pPr>
        <w:pStyle w:val="a4"/>
        <w:spacing w:line="360" w:lineRule="auto"/>
        <w:ind w:firstLineChars="0" w:firstLine="0"/>
        <w:rPr>
          <w:rFonts w:ascii="楷体" w:eastAsia="楷体" w:hAnsi="楷体"/>
          <w:szCs w:val="21"/>
        </w:rPr>
      </w:pPr>
      <w:r w:rsidRPr="008B5BB7">
        <w:rPr>
          <w:rFonts w:ascii="楷体" w:eastAsia="楷体" w:hAnsi="楷体"/>
          <w:szCs w:val="21"/>
        </w:rPr>
        <w:t xml:space="preserve">[1] 林昌华. 新时代民营经济高质量发展的动力机制与战略导向探究[J]. 山东社会科学，2022(3). </w:t>
      </w:r>
    </w:p>
    <w:p w14:paraId="1DB20BDE" w14:textId="77777777" w:rsidR="008B5BB7" w:rsidRDefault="008B5BB7" w:rsidP="008B5BB7">
      <w:pPr>
        <w:pStyle w:val="a4"/>
        <w:spacing w:line="360" w:lineRule="auto"/>
        <w:ind w:firstLineChars="0" w:firstLine="0"/>
        <w:rPr>
          <w:rFonts w:ascii="楷体" w:eastAsia="楷体" w:hAnsi="楷体"/>
          <w:szCs w:val="21"/>
        </w:rPr>
      </w:pPr>
      <w:r w:rsidRPr="008B5BB7">
        <w:rPr>
          <w:rFonts w:ascii="楷体" w:eastAsia="楷体" w:hAnsi="楷体"/>
          <w:szCs w:val="21"/>
        </w:rPr>
        <w:t xml:space="preserve">[2] 刘启诚.民营企业是新质生产力发展的关键[J].通信世界,2025（04）. </w:t>
      </w:r>
    </w:p>
    <w:p w14:paraId="48B4734F" w14:textId="77777777" w:rsidR="008B5BB7" w:rsidRDefault="008B5BB7" w:rsidP="008B5BB7">
      <w:pPr>
        <w:pStyle w:val="a4"/>
        <w:spacing w:line="360" w:lineRule="auto"/>
        <w:ind w:firstLineChars="0" w:firstLine="0"/>
        <w:rPr>
          <w:rFonts w:ascii="楷体" w:eastAsia="楷体" w:hAnsi="楷体"/>
          <w:szCs w:val="21"/>
        </w:rPr>
      </w:pPr>
      <w:r w:rsidRPr="008B5BB7">
        <w:rPr>
          <w:rFonts w:ascii="楷体" w:eastAsia="楷体" w:hAnsi="楷体"/>
          <w:szCs w:val="21"/>
        </w:rPr>
        <w:t xml:space="preserve">[3] 张学芳,黎杰松.民营经济高质量发展研究[J].合作经济与科技,2025(08). </w:t>
      </w:r>
    </w:p>
    <w:p w14:paraId="3A55A938" w14:textId="77777777" w:rsidR="008B5BB7" w:rsidRDefault="008B5BB7" w:rsidP="008B5BB7">
      <w:pPr>
        <w:pStyle w:val="a4"/>
        <w:spacing w:line="360" w:lineRule="auto"/>
        <w:ind w:firstLineChars="0" w:firstLine="0"/>
        <w:rPr>
          <w:rFonts w:ascii="楷体" w:eastAsia="楷体" w:hAnsi="楷体"/>
          <w:szCs w:val="21"/>
        </w:rPr>
      </w:pPr>
      <w:r w:rsidRPr="008B5BB7">
        <w:rPr>
          <w:rFonts w:ascii="楷体" w:eastAsia="楷体" w:hAnsi="楷体"/>
          <w:szCs w:val="21"/>
        </w:rPr>
        <w:t xml:space="preserve">[4] 张贵.我国民营企业发展的新动向[J].人民论坛,2025（05）. </w:t>
      </w:r>
    </w:p>
    <w:p w14:paraId="3773FCDF" w14:textId="77777777" w:rsidR="008B5BB7" w:rsidRDefault="008B5BB7" w:rsidP="008B5BB7">
      <w:pPr>
        <w:pStyle w:val="a4"/>
        <w:spacing w:line="360" w:lineRule="auto"/>
        <w:ind w:firstLineChars="0" w:firstLine="0"/>
        <w:rPr>
          <w:rFonts w:ascii="楷体" w:eastAsia="楷体" w:hAnsi="楷体"/>
          <w:szCs w:val="21"/>
        </w:rPr>
      </w:pPr>
      <w:r w:rsidRPr="008B5BB7">
        <w:rPr>
          <w:rFonts w:ascii="楷体" w:eastAsia="楷体" w:hAnsi="楷体"/>
          <w:szCs w:val="21"/>
        </w:rPr>
        <w:t xml:space="preserve">[5] 杨卫敏.新时代新征程民营经济理论和实践的重大创新发展[J].上海市社会主义学院学报,2025（02）. </w:t>
      </w:r>
    </w:p>
    <w:p w14:paraId="090B9A0C" w14:textId="77777777" w:rsidR="008B5BB7" w:rsidRDefault="008B5BB7" w:rsidP="008B5BB7">
      <w:pPr>
        <w:pStyle w:val="a4"/>
        <w:spacing w:line="360" w:lineRule="auto"/>
        <w:ind w:firstLineChars="0" w:firstLine="0"/>
        <w:rPr>
          <w:rFonts w:ascii="楷体" w:eastAsia="楷体" w:hAnsi="楷体"/>
          <w:szCs w:val="21"/>
        </w:rPr>
      </w:pPr>
      <w:r w:rsidRPr="008B5BB7">
        <w:rPr>
          <w:rFonts w:ascii="楷体" w:eastAsia="楷体" w:hAnsi="楷体"/>
          <w:szCs w:val="21"/>
        </w:rPr>
        <w:t xml:space="preserve">[6] 周文,李雪艳.民营经济高质量发展与新质生产力：关联机理与互动路径[J].河北经贸大学学报,2024(2):1-10. </w:t>
      </w:r>
    </w:p>
    <w:p w14:paraId="24BD4B93" w14:textId="77777777" w:rsidR="008B5BB7" w:rsidRDefault="008B5BB7" w:rsidP="008B5BB7">
      <w:pPr>
        <w:pStyle w:val="a4"/>
        <w:spacing w:line="360" w:lineRule="auto"/>
        <w:ind w:firstLineChars="0" w:firstLine="0"/>
        <w:rPr>
          <w:rFonts w:ascii="楷体" w:eastAsia="楷体" w:hAnsi="楷体"/>
          <w:szCs w:val="21"/>
        </w:rPr>
      </w:pPr>
      <w:r w:rsidRPr="008B5BB7">
        <w:rPr>
          <w:rFonts w:ascii="楷体" w:eastAsia="楷体" w:hAnsi="楷体"/>
          <w:szCs w:val="21"/>
        </w:rPr>
        <w:t xml:space="preserve">[7] 林晓艳,闫鹏宇,林贤锦.福建民营企业绿色低碳转型的实践与路径创新[J].福建工程学院学报,2022,20(5). </w:t>
      </w:r>
    </w:p>
    <w:p w14:paraId="2F8BDA33" w14:textId="77777777" w:rsidR="008B5BB7" w:rsidRDefault="008B5BB7" w:rsidP="008B5BB7">
      <w:pPr>
        <w:pStyle w:val="a4"/>
        <w:spacing w:line="360" w:lineRule="auto"/>
        <w:ind w:firstLineChars="0" w:firstLine="0"/>
        <w:rPr>
          <w:rFonts w:ascii="楷体" w:eastAsia="楷体" w:hAnsi="楷体"/>
          <w:szCs w:val="21"/>
        </w:rPr>
      </w:pPr>
      <w:r w:rsidRPr="008B5BB7">
        <w:rPr>
          <w:rFonts w:ascii="楷体" w:eastAsia="楷体" w:hAnsi="楷体"/>
          <w:szCs w:val="21"/>
        </w:rPr>
        <w:t>[8] 刘凝霜，程霖.中国共产党民营经济政策演变及其理论创新：1921—2021[J].改</w:t>
      </w:r>
      <w:r w:rsidRPr="008B5BB7">
        <w:rPr>
          <w:rFonts w:ascii="楷体" w:eastAsia="楷体" w:hAnsi="楷体"/>
          <w:szCs w:val="21"/>
        </w:rPr>
        <w:lastRenderedPageBreak/>
        <w:t xml:space="preserve">革,2021(1):36-49. </w:t>
      </w:r>
    </w:p>
    <w:p w14:paraId="367C9DC5" w14:textId="77777777" w:rsidR="008B5BB7" w:rsidRDefault="008B5BB7" w:rsidP="008B5BB7">
      <w:pPr>
        <w:pStyle w:val="a4"/>
        <w:spacing w:line="360" w:lineRule="auto"/>
        <w:ind w:firstLineChars="0" w:firstLine="0"/>
        <w:rPr>
          <w:rFonts w:ascii="楷体" w:eastAsia="楷体" w:hAnsi="楷体"/>
          <w:szCs w:val="21"/>
        </w:rPr>
      </w:pPr>
      <w:r w:rsidRPr="008B5BB7">
        <w:rPr>
          <w:rFonts w:ascii="楷体" w:eastAsia="楷体" w:hAnsi="楷体"/>
          <w:szCs w:val="21"/>
        </w:rPr>
        <w:t xml:space="preserve">[9] 陈柳裕.建国以来民营经济法制的发展进程及其演变轨迹[J].浙江工商大学学报,2006(2):11-17. </w:t>
      </w:r>
    </w:p>
    <w:p w14:paraId="12070ADD" w14:textId="233EACEC" w:rsidR="00341E61" w:rsidRDefault="008B5BB7" w:rsidP="008B5BB7">
      <w:pPr>
        <w:pStyle w:val="a4"/>
        <w:spacing w:line="360" w:lineRule="auto"/>
        <w:ind w:firstLineChars="0" w:firstLine="0"/>
      </w:pPr>
      <w:r w:rsidRPr="008B5BB7">
        <w:rPr>
          <w:rFonts w:ascii="楷体" w:eastAsia="楷体" w:hAnsi="楷体"/>
          <w:szCs w:val="21"/>
        </w:rPr>
        <w:t>[10] 叶英波.民营经济发展的法制演进和立法探思[J].人大研究,2019(10):24-29.</w:t>
      </w:r>
    </w:p>
    <w:sectPr w:rsidR="00341E61">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D5C83" w14:textId="77777777" w:rsidR="00EE6939" w:rsidRDefault="00EE6939">
      <w:pPr>
        <w:spacing w:line="240" w:lineRule="auto"/>
      </w:pPr>
      <w:r>
        <w:separator/>
      </w:r>
    </w:p>
  </w:endnote>
  <w:endnote w:type="continuationSeparator" w:id="0">
    <w:p w14:paraId="58F1B706" w14:textId="77777777" w:rsidR="00EE6939" w:rsidRDefault="00EE69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Impact">
    <w:panose1 w:val="020B0806030902050204"/>
    <w:charset w:val="00"/>
    <w:family w:val="swiss"/>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78AB5" w14:textId="77777777" w:rsidR="00B41617" w:rsidRDefault="00B41617">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9926C" w14:textId="77777777" w:rsidR="00B41617" w:rsidRDefault="00B41617">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B42EE" w14:textId="77777777" w:rsidR="00B41617" w:rsidRDefault="00B41617">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121E1" w14:textId="77777777" w:rsidR="00EE6939" w:rsidRDefault="00EE6939">
      <w:pPr>
        <w:spacing w:line="240" w:lineRule="auto"/>
      </w:pPr>
      <w:r>
        <w:separator/>
      </w:r>
    </w:p>
  </w:footnote>
  <w:footnote w:type="continuationSeparator" w:id="0">
    <w:p w14:paraId="08B63319" w14:textId="77777777" w:rsidR="00EE6939" w:rsidRDefault="00EE69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2E48B" w14:textId="77777777" w:rsidR="00B41617" w:rsidRDefault="00B41617">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0B6EF" w14:textId="77777777" w:rsidR="00B41617" w:rsidRDefault="00B41617">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5873A" w14:textId="77777777" w:rsidR="00B41617" w:rsidRDefault="00B41617">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556B0"/>
    <w:multiLevelType w:val="multilevel"/>
    <w:tmpl w:val="ECBC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A65EB1"/>
    <w:multiLevelType w:val="multilevel"/>
    <w:tmpl w:val="FD80C47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num w:numId="1" w16cid:durableId="1932733417">
    <w:abstractNumId w:val="0"/>
  </w:num>
  <w:num w:numId="2" w16cid:durableId="1656371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MxODY2MDE0MzIwODBjODM2NjYxMDBmNGUzOTEzZWQifQ=="/>
  </w:docVars>
  <w:rsids>
    <w:rsidRoot w:val="58E155CB"/>
    <w:rsid w:val="00224363"/>
    <w:rsid w:val="002D39B4"/>
    <w:rsid w:val="00341E61"/>
    <w:rsid w:val="00344C59"/>
    <w:rsid w:val="00406752"/>
    <w:rsid w:val="004A0B8D"/>
    <w:rsid w:val="004B543D"/>
    <w:rsid w:val="004D3660"/>
    <w:rsid w:val="00536252"/>
    <w:rsid w:val="006A4B79"/>
    <w:rsid w:val="008B5BB7"/>
    <w:rsid w:val="008B60D6"/>
    <w:rsid w:val="009D452B"/>
    <w:rsid w:val="00B41617"/>
    <w:rsid w:val="00B70636"/>
    <w:rsid w:val="00BA59A8"/>
    <w:rsid w:val="00BC0B18"/>
    <w:rsid w:val="00D93AF6"/>
    <w:rsid w:val="00DD2837"/>
    <w:rsid w:val="00E01136"/>
    <w:rsid w:val="00E2083D"/>
    <w:rsid w:val="00E23A35"/>
    <w:rsid w:val="00E90A56"/>
    <w:rsid w:val="00EC4274"/>
    <w:rsid w:val="00EE6939"/>
    <w:rsid w:val="00F05FFE"/>
    <w:rsid w:val="00F20153"/>
    <w:rsid w:val="00FA1243"/>
    <w:rsid w:val="0EEC17BF"/>
    <w:rsid w:val="1D620D78"/>
    <w:rsid w:val="29E01545"/>
    <w:rsid w:val="2AF92FF6"/>
    <w:rsid w:val="4348761D"/>
    <w:rsid w:val="58E155CB"/>
    <w:rsid w:val="652D6409"/>
    <w:rsid w:val="6A102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DDC9485"/>
  <w15:docId w15:val="{DB30A7B2-1610-4F21-A0D1-346C3935D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endnote text" w:qFormat="1"/>
    <w:lsdException w:name="Title" w:qFormat="1"/>
    <w:lsdException w:name="Default Paragraph Font" w:semiHidden="1"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420"/>
      <w:jc w:val="both"/>
    </w:pPr>
    <w:rPr>
      <w:kern w:val="2"/>
      <w:sz w:val="21"/>
    </w:rPr>
  </w:style>
  <w:style w:type="paragraph" w:styleId="1">
    <w:name w:val="heading 1"/>
    <w:basedOn w:val="a"/>
    <w:next w:val="a"/>
    <w:qFormat/>
    <w:pPr>
      <w:keepNext/>
      <w:keepLines/>
      <w:spacing w:before="340" w:after="330" w:line="576" w:lineRule="auto"/>
      <w:jc w:val="left"/>
      <w:outlineLvl w:val="0"/>
    </w:pPr>
    <w:rPr>
      <w:rFonts w:eastAsia="黑体"/>
      <w:b/>
      <w:kern w:val="44"/>
      <w:sz w:val="28"/>
    </w:rPr>
  </w:style>
  <w:style w:type="paragraph" w:styleId="2">
    <w:name w:val="heading 2"/>
    <w:basedOn w:val="a"/>
    <w:next w:val="a"/>
    <w:unhideWhenUsed/>
    <w:qFormat/>
    <w:pPr>
      <w:keepNext/>
      <w:keepLines/>
      <w:spacing w:before="260" w:after="260" w:line="413" w:lineRule="auto"/>
      <w:jc w:val="left"/>
      <w:outlineLvl w:val="1"/>
    </w:pPr>
    <w:rPr>
      <w:rFonts w:ascii="Arial" w:eastAsia="黑体" w:hAnsi="Arial"/>
      <w:b/>
      <w:sz w:val="24"/>
    </w:rPr>
  </w:style>
  <w:style w:type="paragraph" w:styleId="3">
    <w:name w:val="heading 3"/>
    <w:basedOn w:val="a"/>
    <w:next w:val="a"/>
    <w:link w:val="30"/>
    <w:unhideWhenUsed/>
    <w:qFormat/>
    <w:pPr>
      <w:keepNext/>
      <w:keepLines/>
      <w:spacing w:before="260" w:after="260" w:line="413" w:lineRule="auto"/>
      <w:jc w:val="left"/>
      <w:outlineLvl w:val="2"/>
    </w:pPr>
    <w:rPr>
      <w:rFonts w:eastAsia="楷体"/>
      <w:b/>
    </w:rPr>
  </w:style>
  <w:style w:type="paragraph" w:styleId="4">
    <w:name w:val="heading 4"/>
    <w:basedOn w:val="a"/>
    <w:next w:val="a"/>
    <w:link w:val="40"/>
    <w:semiHidden/>
    <w:unhideWhenUsed/>
    <w:qFormat/>
    <w:rsid w:val="00224363"/>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spacing w:line="500" w:lineRule="exact"/>
      <w:ind w:firstLine="480"/>
    </w:pPr>
    <w:rPr>
      <w:rFonts w:ascii="宋体" w:hAnsi="宋体"/>
      <w:sz w:val="24"/>
    </w:rPr>
  </w:style>
  <w:style w:type="paragraph" w:styleId="a4">
    <w:name w:val="endnote text"/>
    <w:basedOn w:val="a"/>
    <w:qFormat/>
    <w:pPr>
      <w:snapToGrid w:val="0"/>
      <w:jc w:val="left"/>
    </w:pPr>
  </w:style>
  <w:style w:type="character" w:customStyle="1" w:styleId="30">
    <w:name w:val="标题 3 字符"/>
    <w:link w:val="3"/>
    <w:qFormat/>
    <w:rPr>
      <w:rFonts w:eastAsia="楷体"/>
      <w:b/>
      <w:sz w:val="21"/>
    </w:rPr>
  </w:style>
  <w:style w:type="paragraph" w:styleId="a5">
    <w:name w:val="header"/>
    <w:basedOn w:val="a"/>
    <w:link w:val="a6"/>
    <w:rsid w:val="00B41617"/>
    <w:pPr>
      <w:tabs>
        <w:tab w:val="center" w:pos="4153"/>
        <w:tab w:val="right" w:pos="8306"/>
      </w:tabs>
      <w:snapToGrid w:val="0"/>
      <w:spacing w:line="240" w:lineRule="atLeast"/>
      <w:jc w:val="center"/>
    </w:pPr>
    <w:rPr>
      <w:sz w:val="18"/>
      <w:szCs w:val="18"/>
    </w:rPr>
  </w:style>
  <w:style w:type="character" w:customStyle="1" w:styleId="a6">
    <w:name w:val="页眉 字符"/>
    <w:basedOn w:val="a0"/>
    <w:link w:val="a5"/>
    <w:rsid w:val="00B41617"/>
    <w:rPr>
      <w:kern w:val="2"/>
      <w:sz w:val="18"/>
      <w:szCs w:val="18"/>
    </w:rPr>
  </w:style>
  <w:style w:type="paragraph" w:styleId="a7">
    <w:name w:val="footer"/>
    <w:basedOn w:val="a"/>
    <w:link w:val="a8"/>
    <w:rsid w:val="00B41617"/>
    <w:pPr>
      <w:tabs>
        <w:tab w:val="center" w:pos="4153"/>
        <w:tab w:val="right" w:pos="8306"/>
      </w:tabs>
      <w:snapToGrid w:val="0"/>
      <w:spacing w:line="240" w:lineRule="atLeast"/>
      <w:jc w:val="left"/>
    </w:pPr>
    <w:rPr>
      <w:sz w:val="18"/>
      <w:szCs w:val="18"/>
    </w:rPr>
  </w:style>
  <w:style w:type="character" w:customStyle="1" w:styleId="a8">
    <w:name w:val="页脚 字符"/>
    <w:basedOn w:val="a0"/>
    <w:link w:val="a7"/>
    <w:rsid w:val="00B41617"/>
    <w:rPr>
      <w:kern w:val="2"/>
      <w:sz w:val="18"/>
      <w:szCs w:val="18"/>
    </w:rPr>
  </w:style>
  <w:style w:type="character" w:customStyle="1" w:styleId="40">
    <w:name w:val="标题 4 字符"/>
    <w:basedOn w:val="a0"/>
    <w:link w:val="4"/>
    <w:semiHidden/>
    <w:rsid w:val="00224363"/>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1674">
      <w:bodyDiv w:val="1"/>
      <w:marLeft w:val="0"/>
      <w:marRight w:val="0"/>
      <w:marTop w:val="0"/>
      <w:marBottom w:val="0"/>
      <w:divBdr>
        <w:top w:val="none" w:sz="0" w:space="0" w:color="auto"/>
        <w:left w:val="none" w:sz="0" w:space="0" w:color="auto"/>
        <w:bottom w:val="none" w:sz="0" w:space="0" w:color="auto"/>
        <w:right w:val="none" w:sz="0" w:space="0" w:color="auto"/>
      </w:divBdr>
    </w:div>
    <w:div w:id="148132278">
      <w:bodyDiv w:val="1"/>
      <w:marLeft w:val="0"/>
      <w:marRight w:val="0"/>
      <w:marTop w:val="0"/>
      <w:marBottom w:val="0"/>
      <w:divBdr>
        <w:top w:val="none" w:sz="0" w:space="0" w:color="auto"/>
        <w:left w:val="none" w:sz="0" w:space="0" w:color="auto"/>
        <w:bottom w:val="none" w:sz="0" w:space="0" w:color="auto"/>
        <w:right w:val="none" w:sz="0" w:space="0" w:color="auto"/>
      </w:divBdr>
      <w:divsChild>
        <w:div w:id="1985767844">
          <w:marLeft w:val="0"/>
          <w:marRight w:val="0"/>
          <w:marTop w:val="0"/>
          <w:marBottom w:val="240"/>
          <w:divBdr>
            <w:top w:val="none" w:sz="0" w:space="0" w:color="auto"/>
            <w:left w:val="none" w:sz="0" w:space="0" w:color="auto"/>
            <w:bottom w:val="none" w:sz="0" w:space="0" w:color="auto"/>
            <w:right w:val="none" w:sz="0" w:space="0" w:color="auto"/>
          </w:divBdr>
        </w:div>
        <w:div w:id="1816871492">
          <w:marLeft w:val="0"/>
          <w:marRight w:val="0"/>
          <w:marTop w:val="0"/>
          <w:marBottom w:val="240"/>
          <w:divBdr>
            <w:top w:val="none" w:sz="0" w:space="0" w:color="auto"/>
            <w:left w:val="none" w:sz="0" w:space="0" w:color="auto"/>
            <w:bottom w:val="none" w:sz="0" w:space="0" w:color="auto"/>
            <w:right w:val="none" w:sz="0" w:space="0" w:color="auto"/>
          </w:divBdr>
        </w:div>
        <w:div w:id="1402094547">
          <w:marLeft w:val="0"/>
          <w:marRight w:val="0"/>
          <w:marTop w:val="0"/>
          <w:marBottom w:val="0"/>
          <w:divBdr>
            <w:top w:val="none" w:sz="0" w:space="0" w:color="auto"/>
            <w:left w:val="none" w:sz="0" w:space="0" w:color="auto"/>
            <w:bottom w:val="none" w:sz="0" w:space="0" w:color="auto"/>
            <w:right w:val="none" w:sz="0" w:space="0" w:color="auto"/>
          </w:divBdr>
        </w:div>
      </w:divsChild>
    </w:div>
    <w:div w:id="154617216">
      <w:bodyDiv w:val="1"/>
      <w:marLeft w:val="0"/>
      <w:marRight w:val="0"/>
      <w:marTop w:val="0"/>
      <w:marBottom w:val="0"/>
      <w:divBdr>
        <w:top w:val="none" w:sz="0" w:space="0" w:color="auto"/>
        <w:left w:val="none" w:sz="0" w:space="0" w:color="auto"/>
        <w:bottom w:val="none" w:sz="0" w:space="0" w:color="auto"/>
        <w:right w:val="none" w:sz="0" w:space="0" w:color="auto"/>
      </w:divBdr>
    </w:div>
    <w:div w:id="239677583">
      <w:bodyDiv w:val="1"/>
      <w:marLeft w:val="0"/>
      <w:marRight w:val="0"/>
      <w:marTop w:val="0"/>
      <w:marBottom w:val="0"/>
      <w:divBdr>
        <w:top w:val="none" w:sz="0" w:space="0" w:color="auto"/>
        <w:left w:val="none" w:sz="0" w:space="0" w:color="auto"/>
        <w:bottom w:val="none" w:sz="0" w:space="0" w:color="auto"/>
        <w:right w:val="none" w:sz="0" w:space="0" w:color="auto"/>
      </w:divBdr>
    </w:div>
    <w:div w:id="377244073">
      <w:bodyDiv w:val="1"/>
      <w:marLeft w:val="0"/>
      <w:marRight w:val="0"/>
      <w:marTop w:val="0"/>
      <w:marBottom w:val="0"/>
      <w:divBdr>
        <w:top w:val="none" w:sz="0" w:space="0" w:color="auto"/>
        <w:left w:val="none" w:sz="0" w:space="0" w:color="auto"/>
        <w:bottom w:val="none" w:sz="0" w:space="0" w:color="auto"/>
        <w:right w:val="none" w:sz="0" w:space="0" w:color="auto"/>
      </w:divBdr>
      <w:divsChild>
        <w:div w:id="89860556">
          <w:marLeft w:val="0"/>
          <w:marRight w:val="0"/>
          <w:marTop w:val="0"/>
          <w:marBottom w:val="240"/>
          <w:divBdr>
            <w:top w:val="none" w:sz="0" w:space="0" w:color="auto"/>
            <w:left w:val="none" w:sz="0" w:space="0" w:color="auto"/>
            <w:bottom w:val="none" w:sz="0" w:space="0" w:color="auto"/>
            <w:right w:val="none" w:sz="0" w:space="0" w:color="auto"/>
          </w:divBdr>
        </w:div>
        <w:div w:id="377362750">
          <w:marLeft w:val="0"/>
          <w:marRight w:val="0"/>
          <w:marTop w:val="0"/>
          <w:marBottom w:val="240"/>
          <w:divBdr>
            <w:top w:val="none" w:sz="0" w:space="0" w:color="auto"/>
            <w:left w:val="none" w:sz="0" w:space="0" w:color="auto"/>
            <w:bottom w:val="none" w:sz="0" w:space="0" w:color="auto"/>
            <w:right w:val="none" w:sz="0" w:space="0" w:color="auto"/>
          </w:divBdr>
        </w:div>
        <w:div w:id="1809007097">
          <w:marLeft w:val="0"/>
          <w:marRight w:val="0"/>
          <w:marTop w:val="0"/>
          <w:marBottom w:val="240"/>
          <w:divBdr>
            <w:top w:val="none" w:sz="0" w:space="0" w:color="auto"/>
            <w:left w:val="none" w:sz="0" w:space="0" w:color="auto"/>
            <w:bottom w:val="none" w:sz="0" w:space="0" w:color="auto"/>
            <w:right w:val="none" w:sz="0" w:space="0" w:color="auto"/>
          </w:divBdr>
        </w:div>
      </w:divsChild>
    </w:div>
    <w:div w:id="461536408">
      <w:bodyDiv w:val="1"/>
      <w:marLeft w:val="0"/>
      <w:marRight w:val="0"/>
      <w:marTop w:val="0"/>
      <w:marBottom w:val="0"/>
      <w:divBdr>
        <w:top w:val="none" w:sz="0" w:space="0" w:color="auto"/>
        <w:left w:val="none" w:sz="0" w:space="0" w:color="auto"/>
        <w:bottom w:val="none" w:sz="0" w:space="0" w:color="auto"/>
        <w:right w:val="none" w:sz="0" w:space="0" w:color="auto"/>
      </w:divBdr>
      <w:divsChild>
        <w:div w:id="730884660">
          <w:marLeft w:val="0"/>
          <w:marRight w:val="0"/>
          <w:marTop w:val="0"/>
          <w:marBottom w:val="240"/>
          <w:divBdr>
            <w:top w:val="none" w:sz="0" w:space="0" w:color="auto"/>
            <w:left w:val="none" w:sz="0" w:space="0" w:color="auto"/>
            <w:bottom w:val="none" w:sz="0" w:space="0" w:color="auto"/>
            <w:right w:val="none" w:sz="0" w:space="0" w:color="auto"/>
          </w:divBdr>
        </w:div>
        <w:div w:id="2012023076">
          <w:marLeft w:val="0"/>
          <w:marRight w:val="0"/>
          <w:marTop w:val="0"/>
          <w:marBottom w:val="240"/>
          <w:divBdr>
            <w:top w:val="none" w:sz="0" w:space="0" w:color="auto"/>
            <w:left w:val="none" w:sz="0" w:space="0" w:color="auto"/>
            <w:bottom w:val="none" w:sz="0" w:space="0" w:color="auto"/>
            <w:right w:val="none" w:sz="0" w:space="0" w:color="auto"/>
          </w:divBdr>
        </w:div>
        <w:div w:id="1063723791">
          <w:marLeft w:val="0"/>
          <w:marRight w:val="0"/>
          <w:marTop w:val="0"/>
          <w:marBottom w:val="0"/>
          <w:divBdr>
            <w:top w:val="none" w:sz="0" w:space="0" w:color="auto"/>
            <w:left w:val="none" w:sz="0" w:space="0" w:color="auto"/>
            <w:bottom w:val="none" w:sz="0" w:space="0" w:color="auto"/>
            <w:right w:val="none" w:sz="0" w:space="0" w:color="auto"/>
          </w:divBdr>
        </w:div>
      </w:divsChild>
    </w:div>
    <w:div w:id="469055019">
      <w:bodyDiv w:val="1"/>
      <w:marLeft w:val="0"/>
      <w:marRight w:val="0"/>
      <w:marTop w:val="0"/>
      <w:marBottom w:val="0"/>
      <w:divBdr>
        <w:top w:val="none" w:sz="0" w:space="0" w:color="auto"/>
        <w:left w:val="none" w:sz="0" w:space="0" w:color="auto"/>
        <w:bottom w:val="none" w:sz="0" w:space="0" w:color="auto"/>
        <w:right w:val="none" w:sz="0" w:space="0" w:color="auto"/>
      </w:divBdr>
    </w:div>
    <w:div w:id="514999253">
      <w:bodyDiv w:val="1"/>
      <w:marLeft w:val="0"/>
      <w:marRight w:val="0"/>
      <w:marTop w:val="0"/>
      <w:marBottom w:val="0"/>
      <w:divBdr>
        <w:top w:val="none" w:sz="0" w:space="0" w:color="auto"/>
        <w:left w:val="none" w:sz="0" w:space="0" w:color="auto"/>
        <w:bottom w:val="none" w:sz="0" w:space="0" w:color="auto"/>
        <w:right w:val="none" w:sz="0" w:space="0" w:color="auto"/>
      </w:divBdr>
      <w:divsChild>
        <w:div w:id="748815531">
          <w:marLeft w:val="0"/>
          <w:marRight w:val="0"/>
          <w:marTop w:val="0"/>
          <w:marBottom w:val="0"/>
          <w:divBdr>
            <w:top w:val="none" w:sz="0" w:space="0" w:color="auto"/>
            <w:left w:val="none" w:sz="0" w:space="0" w:color="auto"/>
            <w:bottom w:val="none" w:sz="0" w:space="0" w:color="auto"/>
            <w:right w:val="none" w:sz="0" w:space="0" w:color="auto"/>
          </w:divBdr>
        </w:div>
      </w:divsChild>
    </w:div>
    <w:div w:id="529074463">
      <w:bodyDiv w:val="1"/>
      <w:marLeft w:val="0"/>
      <w:marRight w:val="0"/>
      <w:marTop w:val="0"/>
      <w:marBottom w:val="0"/>
      <w:divBdr>
        <w:top w:val="none" w:sz="0" w:space="0" w:color="auto"/>
        <w:left w:val="none" w:sz="0" w:space="0" w:color="auto"/>
        <w:bottom w:val="none" w:sz="0" w:space="0" w:color="auto"/>
        <w:right w:val="none" w:sz="0" w:space="0" w:color="auto"/>
      </w:divBdr>
      <w:divsChild>
        <w:div w:id="991955716">
          <w:marLeft w:val="0"/>
          <w:marRight w:val="0"/>
          <w:marTop w:val="0"/>
          <w:marBottom w:val="0"/>
          <w:divBdr>
            <w:top w:val="none" w:sz="0" w:space="0" w:color="auto"/>
            <w:left w:val="none" w:sz="0" w:space="0" w:color="auto"/>
            <w:bottom w:val="none" w:sz="0" w:space="0" w:color="auto"/>
            <w:right w:val="none" w:sz="0" w:space="0" w:color="auto"/>
          </w:divBdr>
        </w:div>
      </w:divsChild>
    </w:div>
    <w:div w:id="545990354">
      <w:bodyDiv w:val="1"/>
      <w:marLeft w:val="0"/>
      <w:marRight w:val="0"/>
      <w:marTop w:val="0"/>
      <w:marBottom w:val="0"/>
      <w:divBdr>
        <w:top w:val="none" w:sz="0" w:space="0" w:color="auto"/>
        <w:left w:val="none" w:sz="0" w:space="0" w:color="auto"/>
        <w:bottom w:val="none" w:sz="0" w:space="0" w:color="auto"/>
        <w:right w:val="none" w:sz="0" w:space="0" w:color="auto"/>
      </w:divBdr>
    </w:div>
    <w:div w:id="585308718">
      <w:bodyDiv w:val="1"/>
      <w:marLeft w:val="0"/>
      <w:marRight w:val="0"/>
      <w:marTop w:val="0"/>
      <w:marBottom w:val="0"/>
      <w:divBdr>
        <w:top w:val="none" w:sz="0" w:space="0" w:color="auto"/>
        <w:left w:val="none" w:sz="0" w:space="0" w:color="auto"/>
        <w:bottom w:val="none" w:sz="0" w:space="0" w:color="auto"/>
        <w:right w:val="none" w:sz="0" w:space="0" w:color="auto"/>
      </w:divBdr>
    </w:div>
    <w:div w:id="592595316">
      <w:bodyDiv w:val="1"/>
      <w:marLeft w:val="0"/>
      <w:marRight w:val="0"/>
      <w:marTop w:val="0"/>
      <w:marBottom w:val="0"/>
      <w:divBdr>
        <w:top w:val="none" w:sz="0" w:space="0" w:color="auto"/>
        <w:left w:val="none" w:sz="0" w:space="0" w:color="auto"/>
        <w:bottom w:val="none" w:sz="0" w:space="0" w:color="auto"/>
        <w:right w:val="none" w:sz="0" w:space="0" w:color="auto"/>
      </w:divBdr>
      <w:divsChild>
        <w:div w:id="40328856">
          <w:marLeft w:val="0"/>
          <w:marRight w:val="0"/>
          <w:marTop w:val="0"/>
          <w:marBottom w:val="0"/>
          <w:divBdr>
            <w:top w:val="none" w:sz="0" w:space="0" w:color="auto"/>
            <w:left w:val="none" w:sz="0" w:space="0" w:color="auto"/>
            <w:bottom w:val="none" w:sz="0" w:space="0" w:color="auto"/>
            <w:right w:val="none" w:sz="0" w:space="0" w:color="auto"/>
          </w:divBdr>
        </w:div>
      </w:divsChild>
    </w:div>
    <w:div w:id="602689641">
      <w:bodyDiv w:val="1"/>
      <w:marLeft w:val="0"/>
      <w:marRight w:val="0"/>
      <w:marTop w:val="0"/>
      <w:marBottom w:val="0"/>
      <w:divBdr>
        <w:top w:val="none" w:sz="0" w:space="0" w:color="auto"/>
        <w:left w:val="none" w:sz="0" w:space="0" w:color="auto"/>
        <w:bottom w:val="none" w:sz="0" w:space="0" w:color="auto"/>
        <w:right w:val="none" w:sz="0" w:space="0" w:color="auto"/>
      </w:divBdr>
    </w:div>
    <w:div w:id="616956311">
      <w:bodyDiv w:val="1"/>
      <w:marLeft w:val="0"/>
      <w:marRight w:val="0"/>
      <w:marTop w:val="0"/>
      <w:marBottom w:val="0"/>
      <w:divBdr>
        <w:top w:val="none" w:sz="0" w:space="0" w:color="auto"/>
        <w:left w:val="none" w:sz="0" w:space="0" w:color="auto"/>
        <w:bottom w:val="none" w:sz="0" w:space="0" w:color="auto"/>
        <w:right w:val="none" w:sz="0" w:space="0" w:color="auto"/>
      </w:divBdr>
      <w:divsChild>
        <w:div w:id="221529278">
          <w:marLeft w:val="0"/>
          <w:marRight w:val="0"/>
          <w:marTop w:val="0"/>
          <w:marBottom w:val="240"/>
          <w:divBdr>
            <w:top w:val="none" w:sz="0" w:space="0" w:color="auto"/>
            <w:left w:val="none" w:sz="0" w:space="0" w:color="auto"/>
            <w:bottom w:val="none" w:sz="0" w:space="0" w:color="auto"/>
            <w:right w:val="none" w:sz="0" w:space="0" w:color="auto"/>
          </w:divBdr>
        </w:div>
        <w:div w:id="1398477099">
          <w:marLeft w:val="0"/>
          <w:marRight w:val="0"/>
          <w:marTop w:val="0"/>
          <w:marBottom w:val="240"/>
          <w:divBdr>
            <w:top w:val="none" w:sz="0" w:space="0" w:color="auto"/>
            <w:left w:val="none" w:sz="0" w:space="0" w:color="auto"/>
            <w:bottom w:val="none" w:sz="0" w:space="0" w:color="auto"/>
            <w:right w:val="none" w:sz="0" w:space="0" w:color="auto"/>
          </w:divBdr>
        </w:div>
        <w:div w:id="1019743891">
          <w:marLeft w:val="0"/>
          <w:marRight w:val="0"/>
          <w:marTop w:val="0"/>
          <w:marBottom w:val="240"/>
          <w:divBdr>
            <w:top w:val="none" w:sz="0" w:space="0" w:color="auto"/>
            <w:left w:val="none" w:sz="0" w:space="0" w:color="auto"/>
            <w:bottom w:val="none" w:sz="0" w:space="0" w:color="auto"/>
            <w:right w:val="none" w:sz="0" w:space="0" w:color="auto"/>
          </w:divBdr>
        </w:div>
      </w:divsChild>
    </w:div>
    <w:div w:id="752630575">
      <w:bodyDiv w:val="1"/>
      <w:marLeft w:val="0"/>
      <w:marRight w:val="0"/>
      <w:marTop w:val="0"/>
      <w:marBottom w:val="0"/>
      <w:divBdr>
        <w:top w:val="none" w:sz="0" w:space="0" w:color="auto"/>
        <w:left w:val="none" w:sz="0" w:space="0" w:color="auto"/>
        <w:bottom w:val="none" w:sz="0" w:space="0" w:color="auto"/>
        <w:right w:val="none" w:sz="0" w:space="0" w:color="auto"/>
      </w:divBdr>
    </w:div>
    <w:div w:id="822434456">
      <w:bodyDiv w:val="1"/>
      <w:marLeft w:val="0"/>
      <w:marRight w:val="0"/>
      <w:marTop w:val="0"/>
      <w:marBottom w:val="0"/>
      <w:divBdr>
        <w:top w:val="none" w:sz="0" w:space="0" w:color="auto"/>
        <w:left w:val="none" w:sz="0" w:space="0" w:color="auto"/>
        <w:bottom w:val="none" w:sz="0" w:space="0" w:color="auto"/>
        <w:right w:val="none" w:sz="0" w:space="0" w:color="auto"/>
      </w:divBdr>
    </w:div>
    <w:div w:id="880678344">
      <w:bodyDiv w:val="1"/>
      <w:marLeft w:val="0"/>
      <w:marRight w:val="0"/>
      <w:marTop w:val="0"/>
      <w:marBottom w:val="0"/>
      <w:divBdr>
        <w:top w:val="none" w:sz="0" w:space="0" w:color="auto"/>
        <w:left w:val="none" w:sz="0" w:space="0" w:color="auto"/>
        <w:bottom w:val="none" w:sz="0" w:space="0" w:color="auto"/>
        <w:right w:val="none" w:sz="0" w:space="0" w:color="auto"/>
      </w:divBdr>
      <w:divsChild>
        <w:div w:id="1818450309">
          <w:marLeft w:val="0"/>
          <w:marRight w:val="0"/>
          <w:marTop w:val="0"/>
          <w:marBottom w:val="240"/>
          <w:divBdr>
            <w:top w:val="none" w:sz="0" w:space="0" w:color="auto"/>
            <w:left w:val="none" w:sz="0" w:space="0" w:color="auto"/>
            <w:bottom w:val="none" w:sz="0" w:space="0" w:color="auto"/>
            <w:right w:val="none" w:sz="0" w:space="0" w:color="auto"/>
          </w:divBdr>
        </w:div>
        <w:div w:id="1781073838">
          <w:marLeft w:val="0"/>
          <w:marRight w:val="0"/>
          <w:marTop w:val="0"/>
          <w:marBottom w:val="240"/>
          <w:divBdr>
            <w:top w:val="none" w:sz="0" w:space="0" w:color="auto"/>
            <w:left w:val="none" w:sz="0" w:space="0" w:color="auto"/>
            <w:bottom w:val="none" w:sz="0" w:space="0" w:color="auto"/>
            <w:right w:val="none" w:sz="0" w:space="0" w:color="auto"/>
          </w:divBdr>
        </w:div>
        <w:div w:id="443038735">
          <w:marLeft w:val="0"/>
          <w:marRight w:val="0"/>
          <w:marTop w:val="0"/>
          <w:marBottom w:val="0"/>
          <w:divBdr>
            <w:top w:val="none" w:sz="0" w:space="0" w:color="auto"/>
            <w:left w:val="none" w:sz="0" w:space="0" w:color="auto"/>
            <w:bottom w:val="none" w:sz="0" w:space="0" w:color="auto"/>
            <w:right w:val="none" w:sz="0" w:space="0" w:color="auto"/>
          </w:divBdr>
        </w:div>
      </w:divsChild>
    </w:div>
    <w:div w:id="964778537">
      <w:bodyDiv w:val="1"/>
      <w:marLeft w:val="0"/>
      <w:marRight w:val="0"/>
      <w:marTop w:val="0"/>
      <w:marBottom w:val="0"/>
      <w:divBdr>
        <w:top w:val="none" w:sz="0" w:space="0" w:color="auto"/>
        <w:left w:val="none" w:sz="0" w:space="0" w:color="auto"/>
        <w:bottom w:val="none" w:sz="0" w:space="0" w:color="auto"/>
        <w:right w:val="none" w:sz="0" w:space="0" w:color="auto"/>
      </w:divBdr>
      <w:divsChild>
        <w:div w:id="2093158199">
          <w:marLeft w:val="0"/>
          <w:marRight w:val="0"/>
          <w:marTop w:val="0"/>
          <w:marBottom w:val="0"/>
          <w:divBdr>
            <w:top w:val="none" w:sz="0" w:space="0" w:color="auto"/>
            <w:left w:val="none" w:sz="0" w:space="0" w:color="auto"/>
            <w:bottom w:val="none" w:sz="0" w:space="0" w:color="auto"/>
            <w:right w:val="none" w:sz="0" w:space="0" w:color="auto"/>
          </w:divBdr>
        </w:div>
      </w:divsChild>
    </w:div>
    <w:div w:id="1074007230">
      <w:bodyDiv w:val="1"/>
      <w:marLeft w:val="0"/>
      <w:marRight w:val="0"/>
      <w:marTop w:val="0"/>
      <w:marBottom w:val="0"/>
      <w:divBdr>
        <w:top w:val="none" w:sz="0" w:space="0" w:color="auto"/>
        <w:left w:val="none" w:sz="0" w:space="0" w:color="auto"/>
        <w:bottom w:val="none" w:sz="0" w:space="0" w:color="auto"/>
        <w:right w:val="none" w:sz="0" w:space="0" w:color="auto"/>
      </w:divBdr>
      <w:divsChild>
        <w:div w:id="1127239961">
          <w:marLeft w:val="0"/>
          <w:marRight w:val="0"/>
          <w:marTop w:val="0"/>
          <w:marBottom w:val="240"/>
          <w:divBdr>
            <w:top w:val="none" w:sz="0" w:space="0" w:color="auto"/>
            <w:left w:val="none" w:sz="0" w:space="0" w:color="auto"/>
            <w:bottom w:val="none" w:sz="0" w:space="0" w:color="auto"/>
            <w:right w:val="none" w:sz="0" w:space="0" w:color="auto"/>
          </w:divBdr>
        </w:div>
        <w:div w:id="1186017872">
          <w:marLeft w:val="0"/>
          <w:marRight w:val="0"/>
          <w:marTop w:val="0"/>
          <w:marBottom w:val="240"/>
          <w:divBdr>
            <w:top w:val="none" w:sz="0" w:space="0" w:color="auto"/>
            <w:left w:val="none" w:sz="0" w:space="0" w:color="auto"/>
            <w:bottom w:val="none" w:sz="0" w:space="0" w:color="auto"/>
            <w:right w:val="none" w:sz="0" w:space="0" w:color="auto"/>
          </w:divBdr>
        </w:div>
        <w:div w:id="917640308">
          <w:marLeft w:val="0"/>
          <w:marRight w:val="0"/>
          <w:marTop w:val="0"/>
          <w:marBottom w:val="0"/>
          <w:divBdr>
            <w:top w:val="none" w:sz="0" w:space="0" w:color="auto"/>
            <w:left w:val="none" w:sz="0" w:space="0" w:color="auto"/>
            <w:bottom w:val="none" w:sz="0" w:space="0" w:color="auto"/>
            <w:right w:val="none" w:sz="0" w:space="0" w:color="auto"/>
          </w:divBdr>
        </w:div>
      </w:divsChild>
    </w:div>
    <w:div w:id="1081295625">
      <w:bodyDiv w:val="1"/>
      <w:marLeft w:val="0"/>
      <w:marRight w:val="0"/>
      <w:marTop w:val="0"/>
      <w:marBottom w:val="0"/>
      <w:divBdr>
        <w:top w:val="none" w:sz="0" w:space="0" w:color="auto"/>
        <w:left w:val="none" w:sz="0" w:space="0" w:color="auto"/>
        <w:bottom w:val="none" w:sz="0" w:space="0" w:color="auto"/>
        <w:right w:val="none" w:sz="0" w:space="0" w:color="auto"/>
      </w:divBdr>
    </w:div>
    <w:div w:id="1187596725">
      <w:bodyDiv w:val="1"/>
      <w:marLeft w:val="0"/>
      <w:marRight w:val="0"/>
      <w:marTop w:val="0"/>
      <w:marBottom w:val="0"/>
      <w:divBdr>
        <w:top w:val="none" w:sz="0" w:space="0" w:color="auto"/>
        <w:left w:val="none" w:sz="0" w:space="0" w:color="auto"/>
        <w:bottom w:val="none" w:sz="0" w:space="0" w:color="auto"/>
        <w:right w:val="none" w:sz="0" w:space="0" w:color="auto"/>
      </w:divBdr>
    </w:div>
    <w:div w:id="1227883993">
      <w:bodyDiv w:val="1"/>
      <w:marLeft w:val="0"/>
      <w:marRight w:val="0"/>
      <w:marTop w:val="0"/>
      <w:marBottom w:val="0"/>
      <w:divBdr>
        <w:top w:val="none" w:sz="0" w:space="0" w:color="auto"/>
        <w:left w:val="none" w:sz="0" w:space="0" w:color="auto"/>
        <w:bottom w:val="none" w:sz="0" w:space="0" w:color="auto"/>
        <w:right w:val="none" w:sz="0" w:space="0" w:color="auto"/>
      </w:divBdr>
    </w:div>
    <w:div w:id="1252159295">
      <w:bodyDiv w:val="1"/>
      <w:marLeft w:val="0"/>
      <w:marRight w:val="0"/>
      <w:marTop w:val="0"/>
      <w:marBottom w:val="0"/>
      <w:divBdr>
        <w:top w:val="none" w:sz="0" w:space="0" w:color="auto"/>
        <w:left w:val="none" w:sz="0" w:space="0" w:color="auto"/>
        <w:bottom w:val="none" w:sz="0" w:space="0" w:color="auto"/>
        <w:right w:val="none" w:sz="0" w:space="0" w:color="auto"/>
      </w:divBdr>
    </w:div>
    <w:div w:id="1279338662">
      <w:bodyDiv w:val="1"/>
      <w:marLeft w:val="0"/>
      <w:marRight w:val="0"/>
      <w:marTop w:val="0"/>
      <w:marBottom w:val="0"/>
      <w:divBdr>
        <w:top w:val="none" w:sz="0" w:space="0" w:color="auto"/>
        <w:left w:val="none" w:sz="0" w:space="0" w:color="auto"/>
        <w:bottom w:val="none" w:sz="0" w:space="0" w:color="auto"/>
        <w:right w:val="none" w:sz="0" w:space="0" w:color="auto"/>
      </w:divBdr>
    </w:div>
    <w:div w:id="1294016596">
      <w:bodyDiv w:val="1"/>
      <w:marLeft w:val="0"/>
      <w:marRight w:val="0"/>
      <w:marTop w:val="0"/>
      <w:marBottom w:val="0"/>
      <w:divBdr>
        <w:top w:val="none" w:sz="0" w:space="0" w:color="auto"/>
        <w:left w:val="none" w:sz="0" w:space="0" w:color="auto"/>
        <w:bottom w:val="none" w:sz="0" w:space="0" w:color="auto"/>
        <w:right w:val="none" w:sz="0" w:space="0" w:color="auto"/>
      </w:divBdr>
    </w:div>
    <w:div w:id="1317421954">
      <w:bodyDiv w:val="1"/>
      <w:marLeft w:val="0"/>
      <w:marRight w:val="0"/>
      <w:marTop w:val="0"/>
      <w:marBottom w:val="0"/>
      <w:divBdr>
        <w:top w:val="none" w:sz="0" w:space="0" w:color="auto"/>
        <w:left w:val="none" w:sz="0" w:space="0" w:color="auto"/>
        <w:bottom w:val="none" w:sz="0" w:space="0" w:color="auto"/>
        <w:right w:val="none" w:sz="0" w:space="0" w:color="auto"/>
      </w:divBdr>
    </w:div>
    <w:div w:id="1342927713">
      <w:bodyDiv w:val="1"/>
      <w:marLeft w:val="0"/>
      <w:marRight w:val="0"/>
      <w:marTop w:val="0"/>
      <w:marBottom w:val="0"/>
      <w:divBdr>
        <w:top w:val="none" w:sz="0" w:space="0" w:color="auto"/>
        <w:left w:val="none" w:sz="0" w:space="0" w:color="auto"/>
        <w:bottom w:val="none" w:sz="0" w:space="0" w:color="auto"/>
        <w:right w:val="none" w:sz="0" w:space="0" w:color="auto"/>
      </w:divBdr>
    </w:div>
    <w:div w:id="1362394094">
      <w:bodyDiv w:val="1"/>
      <w:marLeft w:val="0"/>
      <w:marRight w:val="0"/>
      <w:marTop w:val="0"/>
      <w:marBottom w:val="0"/>
      <w:divBdr>
        <w:top w:val="none" w:sz="0" w:space="0" w:color="auto"/>
        <w:left w:val="none" w:sz="0" w:space="0" w:color="auto"/>
        <w:bottom w:val="none" w:sz="0" w:space="0" w:color="auto"/>
        <w:right w:val="none" w:sz="0" w:space="0" w:color="auto"/>
      </w:divBdr>
    </w:div>
    <w:div w:id="1365864590">
      <w:bodyDiv w:val="1"/>
      <w:marLeft w:val="0"/>
      <w:marRight w:val="0"/>
      <w:marTop w:val="0"/>
      <w:marBottom w:val="0"/>
      <w:divBdr>
        <w:top w:val="none" w:sz="0" w:space="0" w:color="auto"/>
        <w:left w:val="none" w:sz="0" w:space="0" w:color="auto"/>
        <w:bottom w:val="none" w:sz="0" w:space="0" w:color="auto"/>
        <w:right w:val="none" w:sz="0" w:space="0" w:color="auto"/>
      </w:divBdr>
    </w:div>
    <w:div w:id="1495342389">
      <w:bodyDiv w:val="1"/>
      <w:marLeft w:val="0"/>
      <w:marRight w:val="0"/>
      <w:marTop w:val="0"/>
      <w:marBottom w:val="0"/>
      <w:divBdr>
        <w:top w:val="none" w:sz="0" w:space="0" w:color="auto"/>
        <w:left w:val="none" w:sz="0" w:space="0" w:color="auto"/>
        <w:bottom w:val="none" w:sz="0" w:space="0" w:color="auto"/>
        <w:right w:val="none" w:sz="0" w:space="0" w:color="auto"/>
      </w:divBdr>
      <w:divsChild>
        <w:div w:id="1966496938">
          <w:marLeft w:val="0"/>
          <w:marRight w:val="0"/>
          <w:marTop w:val="0"/>
          <w:marBottom w:val="240"/>
          <w:divBdr>
            <w:top w:val="none" w:sz="0" w:space="0" w:color="auto"/>
            <w:left w:val="none" w:sz="0" w:space="0" w:color="auto"/>
            <w:bottom w:val="none" w:sz="0" w:space="0" w:color="auto"/>
            <w:right w:val="none" w:sz="0" w:space="0" w:color="auto"/>
          </w:divBdr>
        </w:div>
        <w:div w:id="2060519747">
          <w:marLeft w:val="0"/>
          <w:marRight w:val="0"/>
          <w:marTop w:val="0"/>
          <w:marBottom w:val="240"/>
          <w:divBdr>
            <w:top w:val="none" w:sz="0" w:space="0" w:color="auto"/>
            <w:left w:val="none" w:sz="0" w:space="0" w:color="auto"/>
            <w:bottom w:val="none" w:sz="0" w:space="0" w:color="auto"/>
            <w:right w:val="none" w:sz="0" w:space="0" w:color="auto"/>
          </w:divBdr>
        </w:div>
        <w:div w:id="1429352810">
          <w:marLeft w:val="0"/>
          <w:marRight w:val="0"/>
          <w:marTop w:val="0"/>
          <w:marBottom w:val="0"/>
          <w:divBdr>
            <w:top w:val="none" w:sz="0" w:space="0" w:color="auto"/>
            <w:left w:val="none" w:sz="0" w:space="0" w:color="auto"/>
            <w:bottom w:val="none" w:sz="0" w:space="0" w:color="auto"/>
            <w:right w:val="none" w:sz="0" w:space="0" w:color="auto"/>
          </w:divBdr>
        </w:div>
      </w:divsChild>
    </w:div>
    <w:div w:id="1597516353">
      <w:bodyDiv w:val="1"/>
      <w:marLeft w:val="0"/>
      <w:marRight w:val="0"/>
      <w:marTop w:val="0"/>
      <w:marBottom w:val="0"/>
      <w:divBdr>
        <w:top w:val="none" w:sz="0" w:space="0" w:color="auto"/>
        <w:left w:val="none" w:sz="0" w:space="0" w:color="auto"/>
        <w:bottom w:val="none" w:sz="0" w:space="0" w:color="auto"/>
        <w:right w:val="none" w:sz="0" w:space="0" w:color="auto"/>
      </w:divBdr>
      <w:divsChild>
        <w:div w:id="1862354538">
          <w:marLeft w:val="0"/>
          <w:marRight w:val="0"/>
          <w:marTop w:val="0"/>
          <w:marBottom w:val="240"/>
          <w:divBdr>
            <w:top w:val="none" w:sz="0" w:space="0" w:color="auto"/>
            <w:left w:val="none" w:sz="0" w:space="0" w:color="auto"/>
            <w:bottom w:val="none" w:sz="0" w:space="0" w:color="auto"/>
            <w:right w:val="none" w:sz="0" w:space="0" w:color="auto"/>
          </w:divBdr>
        </w:div>
        <w:div w:id="1916428104">
          <w:marLeft w:val="0"/>
          <w:marRight w:val="0"/>
          <w:marTop w:val="0"/>
          <w:marBottom w:val="240"/>
          <w:divBdr>
            <w:top w:val="none" w:sz="0" w:space="0" w:color="auto"/>
            <w:left w:val="none" w:sz="0" w:space="0" w:color="auto"/>
            <w:bottom w:val="none" w:sz="0" w:space="0" w:color="auto"/>
            <w:right w:val="none" w:sz="0" w:space="0" w:color="auto"/>
          </w:divBdr>
        </w:div>
        <w:div w:id="2061633529">
          <w:marLeft w:val="0"/>
          <w:marRight w:val="0"/>
          <w:marTop w:val="0"/>
          <w:marBottom w:val="0"/>
          <w:divBdr>
            <w:top w:val="none" w:sz="0" w:space="0" w:color="auto"/>
            <w:left w:val="none" w:sz="0" w:space="0" w:color="auto"/>
            <w:bottom w:val="none" w:sz="0" w:space="0" w:color="auto"/>
            <w:right w:val="none" w:sz="0" w:space="0" w:color="auto"/>
          </w:divBdr>
        </w:div>
      </w:divsChild>
    </w:div>
    <w:div w:id="1634024886">
      <w:bodyDiv w:val="1"/>
      <w:marLeft w:val="0"/>
      <w:marRight w:val="0"/>
      <w:marTop w:val="0"/>
      <w:marBottom w:val="0"/>
      <w:divBdr>
        <w:top w:val="none" w:sz="0" w:space="0" w:color="auto"/>
        <w:left w:val="none" w:sz="0" w:space="0" w:color="auto"/>
        <w:bottom w:val="none" w:sz="0" w:space="0" w:color="auto"/>
        <w:right w:val="none" w:sz="0" w:space="0" w:color="auto"/>
      </w:divBdr>
      <w:divsChild>
        <w:div w:id="1054158073">
          <w:marLeft w:val="0"/>
          <w:marRight w:val="0"/>
          <w:marTop w:val="0"/>
          <w:marBottom w:val="0"/>
          <w:divBdr>
            <w:top w:val="none" w:sz="0" w:space="0" w:color="auto"/>
            <w:left w:val="none" w:sz="0" w:space="0" w:color="auto"/>
            <w:bottom w:val="none" w:sz="0" w:space="0" w:color="auto"/>
            <w:right w:val="none" w:sz="0" w:space="0" w:color="auto"/>
          </w:divBdr>
        </w:div>
      </w:divsChild>
    </w:div>
    <w:div w:id="1636064414">
      <w:bodyDiv w:val="1"/>
      <w:marLeft w:val="0"/>
      <w:marRight w:val="0"/>
      <w:marTop w:val="0"/>
      <w:marBottom w:val="0"/>
      <w:divBdr>
        <w:top w:val="none" w:sz="0" w:space="0" w:color="auto"/>
        <w:left w:val="none" w:sz="0" w:space="0" w:color="auto"/>
        <w:bottom w:val="none" w:sz="0" w:space="0" w:color="auto"/>
        <w:right w:val="none" w:sz="0" w:space="0" w:color="auto"/>
      </w:divBdr>
    </w:div>
    <w:div w:id="1656639796">
      <w:bodyDiv w:val="1"/>
      <w:marLeft w:val="0"/>
      <w:marRight w:val="0"/>
      <w:marTop w:val="0"/>
      <w:marBottom w:val="0"/>
      <w:divBdr>
        <w:top w:val="none" w:sz="0" w:space="0" w:color="auto"/>
        <w:left w:val="none" w:sz="0" w:space="0" w:color="auto"/>
        <w:bottom w:val="none" w:sz="0" w:space="0" w:color="auto"/>
        <w:right w:val="none" w:sz="0" w:space="0" w:color="auto"/>
      </w:divBdr>
      <w:divsChild>
        <w:div w:id="1817448891">
          <w:marLeft w:val="0"/>
          <w:marRight w:val="0"/>
          <w:marTop w:val="0"/>
          <w:marBottom w:val="240"/>
          <w:divBdr>
            <w:top w:val="none" w:sz="0" w:space="0" w:color="auto"/>
            <w:left w:val="none" w:sz="0" w:space="0" w:color="auto"/>
            <w:bottom w:val="none" w:sz="0" w:space="0" w:color="auto"/>
            <w:right w:val="none" w:sz="0" w:space="0" w:color="auto"/>
          </w:divBdr>
        </w:div>
        <w:div w:id="1114786751">
          <w:marLeft w:val="0"/>
          <w:marRight w:val="0"/>
          <w:marTop w:val="0"/>
          <w:marBottom w:val="240"/>
          <w:divBdr>
            <w:top w:val="none" w:sz="0" w:space="0" w:color="auto"/>
            <w:left w:val="none" w:sz="0" w:space="0" w:color="auto"/>
            <w:bottom w:val="none" w:sz="0" w:space="0" w:color="auto"/>
            <w:right w:val="none" w:sz="0" w:space="0" w:color="auto"/>
          </w:divBdr>
        </w:div>
        <w:div w:id="22219479">
          <w:marLeft w:val="0"/>
          <w:marRight w:val="0"/>
          <w:marTop w:val="0"/>
          <w:marBottom w:val="0"/>
          <w:divBdr>
            <w:top w:val="none" w:sz="0" w:space="0" w:color="auto"/>
            <w:left w:val="none" w:sz="0" w:space="0" w:color="auto"/>
            <w:bottom w:val="none" w:sz="0" w:space="0" w:color="auto"/>
            <w:right w:val="none" w:sz="0" w:space="0" w:color="auto"/>
          </w:divBdr>
        </w:div>
      </w:divsChild>
    </w:div>
    <w:div w:id="1678191860">
      <w:bodyDiv w:val="1"/>
      <w:marLeft w:val="0"/>
      <w:marRight w:val="0"/>
      <w:marTop w:val="0"/>
      <w:marBottom w:val="0"/>
      <w:divBdr>
        <w:top w:val="none" w:sz="0" w:space="0" w:color="auto"/>
        <w:left w:val="none" w:sz="0" w:space="0" w:color="auto"/>
        <w:bottom w:val="none" w:sz="0" w:space="0" w:color="auto"/>
        <w:right w:val="none" w:sz="0" w:space="0" w:color="auto"/>
      </w:divBdr>
    </w:div>
    <w:div w:id="1691877413">
      <w:bodyDiv w:val="1"/>
      <w:marLeft w:val="0"/>
      <w:marRight w:val="0"/>
      <w:marTop w:val="0"/>
      <w:marBottom w:val="0"/>
      <w:divBdr>
        <w:top w:val="none" w:sz="0" w:space="0" w:color="auto"/>
        <w:left w:val="none" w:sz="0" w:space="0" w:color="auto"/>
        <w:bottom w:val="none" w:sz="0" w:space="0" w:color="auto"/>
        <w:right w:val="none" w:sz="0" w:space="0" w:color="auto"/>
      </w:divBdr>
    </w:div>
    <w:div w:id="1821462432">
      <w:bodyDiv w:val="1"/>
      <w:marLeft w:val="0"/>
      <w:marRight w:val="0"/>
      <w:marTop w:val="0"/>
      <w:marBottom w:val="0"/>
      <w:divBdr>
        <w:top w:val="none" w:sz="0" w:space="0" w:color="auto"/>
        <w:left w:val="none" w:sz="0" w:space="0" w:color="auto"/>
        <w:bottom w:val="none" w:sz="0" w:space="0" w:color="auto"/>
        <w:right w:val="none" w:sz="0" w:space="0" w:color="auto"/>
      </w:divBdr>
      <w:divsChild>
        <w:div w:id="2067029742">
          <w:marLeft w:val="0"/>
          <w:marRight w:val="0"/>
          <w:marTop w:val="0"/>
          <w:marBottom w:val="0"/>
          <w:divBdr>
            <w:top w:val="none" w:sz="0" w:space="0" w:color="auto"/>
            <w:left w:val="none" w:sz="0" w:space="0" w:color="auto"/>
            <w:bottom w:val="none" w:sz="0" w:space="0" w:color="auto"/>
            <w:right w:val="none" w:sz="0" w:space="0" w:color="auto"/>
          </w:divBdr>
        </w:div>
      </w:divsChild>
    </w:div>
    <w:div w:id="1843886969">
      <w:bodyDiv w:val="1"/>
      <w:marLeft w:val="0"/>
      <w:marRight w:val="0"/>
      <w:marTop w:val="0"/>
      <w:marBottom w:val="0"/>
      <w:divBdr>
        <w:top w:val="none" w:sz="0" w:space="0" w:color="auto"/>
        <w:left w:val="none" w:sz="0" w:space="0" w:color="auto"/>
        <w:bottom w:val="none" w:sz="0" w:space="0" w:color="auto"/>
        <w:right w:val="none" w:sz="0" w:space="0" w:color="auto"/>
      </w:divBdr>
    </w:div>
    <w:div w:id="1879051750">
      <w:bodyDiv w:val="1"/>
      <w:marLeft w:val="0"/>
      <w:marRight w:val="0"/>
      <w:marTop w:val="0"/>
      <w:marBottom w:val="0"/>
      <w:divBdr>
        <w:top w:val="none" w:sz="0" w:space="0" w:color="auto"/>
        <w:left w:val="none" w:sz="0" w:space="0" w:color="auto"/>
        <w:bottom w:val="none" w:sz="0" w:space="0" w:color="auto"/>
        <w:right w:val="none" w:sz="0" w:space="0" w:color="auto"/>
      </w:divBdr>
    </w:div>
    <w:div w:id="1944418526">
      <w:bodyDiv w:val="1"/>
      <w:marLeft w:val="0"/>
      <w:marRight w:val="0"/>
      <w:marTop w:val="0"/>
      <w:marBottom w:val="0"/>
      <w:divBdr>
        <w:top w:val="none" w:sz="0" w:space="0" w:color="auto"/>
        <w:left w:val="none" w:sz="0" w:space="0" w:color="auto"/>
        <w:bottom w:val="none" w:sz="0" w:space="0" w:color="auto"/>
        <w:right w:val="none" w:sz="0" w:space="0" w:color="auto"/>
      </w:divBdr>
    </w:div>
    <w:div w:id="1991907775">
      <w:bodyDiv w:val="1"/>
      <w:marLeft w:val="0"/>
      <w:marRight w:val="0"/>
      <w:marTop w:val="0"/>
      <w:marBottom w:val="0"/>
      <w:divBdr>
        <w:top w:val="none" w:sz="0" w:space="0" w:color="auto"/>
        <w:left w:val="none" w:sz="0" w:space="0" w:color="auto"/>
        <w:bottom w:val="none" w:sz="0" w:space="0" w:color="auto"/>
        <w:right w:val="none" w:sz="0" w:space="0" w:color="auto"/>
      </w:divBdr>
      <w:divsChild>
        <w:div w:id="873539680">
          <w:marLeft w:val="0"/>
          <w:marRight w:val="0"/>
          <w:marTop w:val="0"/>
          <w:marBottom w:val="240"/>
          <w:divBdr>
            <w:top w:val="none" w:sz="0" w:space="0" w:color="auto"/>
            <w:left w:val="none" w:sz="0" w:space="0" w:color="auto"/>
            <w:bottom w:val="none" w:sz="0" w:space="0" w:color="auto"/>
            <w:right w:val="none" w:sz="0" w:space="0" w:color="auto"/>
          </w:divBdr>
        </w:div>
        <w:div w:id="2103991483">
          <w:marLeft w:val="0"/>
          <w:marRight w:val="0"/>
          <w:marTop w:val="0"/>
          <w:marBottom w:val="240"/>
          <w:divBdr>
            <w:top w:val="none" w:sz="0" w:space="0" w:color="auto"/>
            <w:left w:val="none" w:sz="0" w:space="0" w:color="auto"/>
            <w:bottom w:val="none" w:sz="0" w:space="0" w:color="auto"/>
            <w:right w:val="none" w:sz="0" w:space="0" w:color="auto"/>
          </w:divBdr>
        </w:div>
        <w:div w:id="377974148">
          <w:marLeft w:val="0"/>
          <w:marRight w:val="0"/>
          <w:marTop w:val="0"/>
          <w:marBottom w:val="0"/>
          <w:divBdr>
            <w:top w:val="none" w:sz="0" w:space="0" w:color="auto"/>
            <w:left w:val="none" w:sz="0" w:space="0" w:color="auto"/>
            <w:bottom w:val="none" w:sz="0" w:space="0" w:color="auto"/>
            <w:right w:val="none" w:sz="0" w:space="0" w:color="auto"/>
          </w:divBdr>
        </w:div>
      </w:divsChild>
    </w:div>
    <w:div w:id="2017879493">
      <w:bodyDiv w:val="1"/>
      <w:marLeft w:val="0"/>
      <w:marRight w:val="0"/>
      <w:marTop w:val="0"/>
      <w:marBottom w:val="0"/>
      <w:divBdr>
        <w:top w:val="none" w:sz="0" w:space="0" w:color="auto"/>
        <w:left w:val="none" w:sz="0" w:space="0" w:color="auto"/>
        <w:bottom w:val="none" w:sz="0" w:space="0" w:color="auto"/>
        <w:right w:val="none" w:sz="0" w:space="0" w:color="auto"/>
      </w:divBdr>
    </w:div>
    <w:div w:id="2051950919">
      <w:bodyDiv w:val="1"/>
      <w:marLeft w:val="0"/>
      <w:marRight w:val="0"/>
      <w:marTop w:val="0"/>
      <w:marBottom w:val="0"/>
      <w:divBdr>
        <w:top w:val="none" w:sz="0" w:space="0" w:color="auto"/>
        <w:left w:val="none" w:sz="0" w:space="0" w:color="auto"/>
        <w:bottom w:val="none" w:sz="0" w:space="0" w:color="auto"/>
        <w:right w:val="none" w:sz="0" w:space="0" w:color="auto"/>
      </w:divBdr>
    </w:div>
    <w:div w:id="20598919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9</Pages>
  <Words>880</Words>
  <Characters>5022</Characters>
  <Application>Microsoft Office Word</Application>
  <DocSecurity>0</DocSecurity>
  <Lines>41</Lines>
  <Paragraphs>11</Paragraphs>
  <ScaleCrop>false</ScaleCrop>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xiaofei li</dc:creator>
  <cp:lastModifiedBy>雅瑞 张</cp:lastModifiedBy>
  <cp:revision>20</cp:revision>
  <dcterms:created xsi:type="dcterms:W3CDTF">2019-12-26T09:26:00Z</dcterms:created>
  <dcterms:modified xsi:type="dcterms:W3CDTF">2025-06-04T11:34:00Z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0E436D0DA6424D54A5AD63514664D7AC_13</vt:lpwstr>
  </property>
</Properties>
</file>