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Fragment Platform — API Reference</w:t>
      </w:r>
    </w:p>
    <w:p>
      <w:r>
        <w:t>Enterprise document processing and RAG backend. One codebase, three FastAPI services, one Docker image. All services expose interactive Swagger UI at /docs.</w:t>
      </w:r>
    </w:p>
    <w:p>
      <w:pPr>
        <w:pStyle w:val="Heading1"/>
      </w:pPr>
      <w:r>
        <w:t>Swagger / OpenAPI Addresses</w:t>
      </w:r>
    </w:p>
    <w:p>
      <w:r>
        <w:t>Start services with docker compose up, then open Swagger in a browser. Replace localhost with your host IP when accessing remotely.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Swagger UI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OpenAPI 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12355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http://localhost:12355/docs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http://localhost:12355/openapi.json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Embedding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12356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http://localhost:12356/docs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http://localhost:12356/openapi.json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RAG / QA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12357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http://localhost:12357/docs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http://localhost:12357/openapi.json</w:t>
            </w:r>
          </w:p>
        </w:tc>
      </w:tr>
    </w:tbl>
    <w:p/>
    <w:p>
      <w:pPr>
        <w:pStyle w:val="Heading2"/>
      </w:pPr>
      <w:r>
        <w:t>How to use Swagger</w:t>
      </w:r>
    </w:p>
    <w:p>
      <w:pPr>
        <w:pStyle w:val="ListBullet"/>
      </w:pPr>
      <w:r>
        <w:t>Run: docker compose up -d (from document_fragment project root)</w:t>
      </w:r>
    </w:p>
    <w:p>
      <w:pPr>
        <w:pStyle w:val="ListBullet"/>
      </w:pPr>
      <w:r>
        <w:t>Open the Swagger URL for the service you need (see table above)</w:t>
      </w:r>
    </w:p>
    <w:p>
      <w:pPr>
        <w:pStyle w:val="ListBullet"/>
      </w:pPr>
      <w:r>
        <w:t>Expand an endpoint, click Try it out, fill parameters, and Execute</w:t>
      </w:r>
    </w:p>
    <w:p>
      <w:pPr>
        <w:pStyle w:val="ListBullet"/>
      </w:pPr>
      <w:r>
        <w:t>Streaming endpoints (/qa/*, /agent/stream) return text/event-stream — use curl or a client that supports SSE</w:t>
      </w:r>
    </w:p>
    <w:p>
      <w:pPr>
        <w:pStyle w:val="Heading1"/>
      </w:pPr>
      <w:r>
        <w:t>Response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Service / route type</w:t>
            </w:r>
          </w:p>
        </w:tc>
        <w:tc>
          <w:tcPr>
            <w:tcW w:type="dxa" w:w="4320"/>
            <w:shd w:fill="D9E2F3"/>
          </w:tcPr>
          <w:p>
            <w:r>
              <w:t>Response shape</w:t>
            </w:r>
          </w:p>
        </w:tc>
      </w:tr>
      <w:tr>
        <w:tc>
          <w:tcPr>
            <w:tcW w:type="dxa" w:w="4320"/>
          </w:tcPr>
          <w:p>
            <w:r>
              <w:t>Document API</w:t>
            </w:r>
          </w:p>
        </w:tc>
        <w:tc>
          <w:tcPr>
            <w:tcW w:type="dxa" w:w="4320"/>
          </w:tcPr>
          <w:p>
            <w:r>
              <w:t>{ "data", "detail", "status_code" }</w:t>
            </w:r>
          </w:p>
        </w:tc>
      </w:tr>
      <w:tr>
        <w:tc>
          <w:tcPr>
            <w:tcW w:type="dxa" w:w="4320"/>
          </w:tcPr>
          <w:p>
            <w:r>
              <w:t>RAG API (most routes)</w:t>
            </w:r>
          </w:p>
        </w:tc>
        <w:tc>
          <w:tcPr>
            <w:tcW w:type="dxa" w:w="4320"/>
          </w:tcPr>
          <w:p>
            <w:r>
              <w:t>{ "data", "detail", "status_code" }</w:t>
            </w:r>
          </w:p>
        </w:tc>
      </w:tr>
      <w:tr>
        <w:tc>
          <w:tcPr>
            <w:tcW w:type="dxa" w:w="4320"/>
          </w:tcPr>
          <w:p>
            <w:r>
              <w:t>RAG /api_manage/*</w:t>
            </w:r>
          </w:p>
        </w:tc>
        <w:tc>
          <w:tcPr>
            <w:tcW w:type="dxa" w:w="4320"/>
          </w:tcPr>
          <w:p>
            <w:r>
              <w:t>{ "status", "detail", "data" }</w:t>
            </w:r>
          </w:p>
        </w:tc>
      </w:tr>
      <w:tr>
        <w:tc>
          <w:tcPr>
            <w:tcW w:type="dxa" w:w="4320"/>
          </w:tcPr>
          <w:p>
            <w:r>
              <w:t>QA streaming routes</w:t>
            </w:r>
          </w:p>
        </w:tc>
        <w:tc>
          <w:tcPr>
            <w:tcW w:type="dxa" w:w="4320"/>
          </w:tcPr>
          <w:p>
            <w:r>
              <w:t>text/event-stream (SSE), ends with data: [DONE]</w:t>
            </w:r>
          </w:p>
        </w:tc>
      </w:tr>
      <w:tr>
        <w:tc>
          <w:tcPr>
            <w:tcW w:type="dxa" w:w="4320"/>
          </w:tcPr>
          <w:p>
            <w:r>
              <w:t>Embedding API</w:t>
            </w:r>
          </w:p>
        </w:tc>
        <w:tc>
          <w:tcPr>
            <w:tcW w:type="dxa" w:w="4320"/>
          </w:tcPr>
          <w:p>
            <w:r>
              <w:t>OpenAI-style embedding JSON / { scores, softmax_scores }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API (port 12355)</w:t>
      </w:r>
    </w:p>
    <w:p>
      <w:r>
        <w:rPr>
          <w:b/>
        </w:rPr>
        <w:t xml:space="preserve">Swagger: </w:t>
      </w:r>
      <w:r>
        <w:t>http://localhost:12355/docs</w:t>
      </w:r>
    </w:p>
    <w:p>
      <w:r>
        <w:t>FastAPI root_path=/api/v1 (for proxy/OpenAPI). Routes are mounted at paths below.</w:t>
      </w:r>
    </w:p>
    <w:p>
      <w:pPr>
        <w:pStyle w:val="Heading2"/>
      </w:pPr>
      <w:r>
        <w:t>Word — /word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/word/sync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file; body: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Word/doc, convert &amp; index in background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/word/doc2docx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Convert .doc to .docx; returns file download</w:t>
            </w:r>
          </w:p>
        </w:tc>
      </w:tr>
    </w:tbl>
    <w:p/>
    <w:p>
      <w:pPr>
        <w:pStyle w:val="Heading2"/>
      </w:pPr>
      <w:r>
        <w:t>PDF — /pdf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/pdf/sync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file; Form: max_threads (opt); body: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PDF, parse &amp; index in background</w:t>
            </w:r>
          </w:p>
        </w:tc>
      </w:tr>
    </w:tbl>
    <w:p/>
    <w:p>
      <w:pPr>
        <w:pStyle w:val="Heading2"/>
      </w:pPr>
      <w:r>
        <w:t>OCR — /ocr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/ocr/sync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for OCR; returns file_id (MD5)</w:t>
            </w:r>
          </w:p>
        </w:tc>
      </w:tr>
    </w:tbl>
    <w:p/>
    <w:p>
      <w:pPr>
        <w:pStyle w:val="Heading2"/>
      </w:pPr>
      <w:r>
        <w:t>CAJ — /caj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/caj/sync/caj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file; body: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CAJ, process in background</w:t>
            </w:r>
          </w:p>
        </w:tc>
      </w:tr>
    </w:tbl>
    <w:p/>
    <w:p>
      <w:pPr>
        <w:pStyle w:val="Heading2"/>
      </w:pPr>
      <w:r>
        <w:t>ZIP — /zip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/zip/sync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file; body: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ZIP, extract &amp; process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/zip/ftp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ftp_url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 ZIP from FTP (background)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/zip/upload_ftp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ftp_url,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FTP ZIP to knowledge base</w:t>
            </w:r>
          </w:p>
        </w:tc>
      </w:tr>
    </w:tbl>
    <w:p/>
    <w:p>
      <w:pPr>
        <w:pStyle w:val="Heading2"/>
      </w:pPr>
      <w:r>
        <w:t>Document manage — /manage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/manage/list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page_no (1), page_size (10), sort_field, sort_type (desc)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document libraries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/manage/update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kwargs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library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/manage/document_delete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md5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library by MD5</w:t>
            </w:r>
          </w:p>
        </w:tc>
      </w:tr>
    </w:tbl>
    <w:p/>
    <w:p>
      <w:r>
        <w:br w:type="page"/>
      </w:r>
    </w:p>
    <w:p>
      <w:pPr>
        <w:pStyle w:val="Heading1"/>
      </w:pPr>
      <w:r>
        <w:t>Embedding API (port 12356)</w:t>
      </w:r>
    </w:p>
    <w:p>
      <w:r>
        <w:rPr>
          <w:b/>
        </w:rPr>
        <w:t xml:space="preserve">Swagger: </w:t>
      </w:r>
      <w:r>
        <w:t>http://localhost:12356/docs</w:t>
      </w:r>
    </w:p>
    <w:p>
      <w:r>
        <w:t>Vector embedding and reranking service.</w:t>
      </w:r>
    </w:p>
    <w:p>
      <w:pPr>
        <w:pStyle w:val="Heading2"/>
      </w:pPr>
      <w:r>
        <w:t>Embeddings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/embeddings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{ "input": string | string[] | int[][] 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to embedding vectors (OpenAI-compatible)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query (str), texts (List[str])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Rerank texts; returns scores &amp; softmax_scores</w:t>
            </w:r>
          </w:p>
        </w:tc>
      </w:tr>
    </w:tbl>
    <w:p/>
    <w:p>
      <w:r>
        <w:br w:type="page"/>
      </w:r>
    </w:p>
    <w:p>
      <w:pPr>
        <w:pStyle w:val="Heading1"/>
      </w:pPr>
      <w:r>
        <w:t>RAG / QA API (port 12357)</w:t>
      </w:r>
    </w:p>
    <w:p>
      <w:r>
        <w:rPr>
          <w:b/>
        </w:rPr>
        <w:t xml:space="preserve">Swagger: </w:t>
      </w:r>
      <w:r>
        <w:t>http://localhost:12357/docs</w:t>
      </w:r>
    </w:p>
    <w:p>
      <w:r>
        <w:t>Knowledge base, agents, Q&amp;A, and API config management.</w:t>
      </w:r>
    </w:p>
    <w:p>
      <w:pPr>
        <w:pStyle w:val="Heading2"/>
      </w:pPr>
      <w:r>
        <w:t>Agent — /agent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all agents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agent_id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agent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name, agent_prompt, description, icon; opt: agent_type, agent_example, agent_temperature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agent_id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agent_id, agent_attr, agent_value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agent attribute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/agent/stream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agent_id, query; thing_pattern (default false)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chat (SSE stream)</w:t>
            </w:r>
          </w:p>
        </w:tc>
      </w:tr>
    </w:tbl>
    <w:p/>
    <w:p>
      <w:pPr>
        <w:pStyle w:val="Heading2"/>
      </w:pPr>
      <w:r>
        <w:t>Q&amp;A — /qa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history,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 LLM chat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/qa/ocr-chat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history, thing_pattern, user_id,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document chat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/qa/ocr-org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ocr-chat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team template chat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/qa/agent/db_agent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history,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assistant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/qa/agent/knowledge_agent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package_id, task_id, query, history,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Knowledge-base agent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/qa/agent/report_agent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report agent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/qa/agent/week_agent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 report agent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/qa/agent/template_agent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thing_pattern, user_id, 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agent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/qa/agent/jira_week_agent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task_id, query, thing_pattern,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Jira weekly report agent (SSE)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/qa/qa_desc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sql_query (dict), page (1), page_size (15)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 query table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/qa/get_status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QA task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/qa/report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report file (binary download)</w:t>
            </w:r>
          </w:p>
        </w:tc>
      </w:tr>
    </w:tbl>
    <w:p/>
    <w:p>
      <w:pPr>
        <w:pStyle w:val="Heading2"/>
      </w:pPr>
      <w:r>
        <w:t>Knowledge base — /knowledge_manage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user_id, group_id (opt)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 base tree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user_id, group_id (opt)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packages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knowledge_id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knowledge_id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package_name, description, user_id, group_id (opt)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package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package_id, package_name,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package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/knowledge_manage/package/delete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package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/knowledge_manage/file/list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package_id (opt)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files in package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/knowledge_manage/file/create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id, file_id, file_name, file_size, file_path, file_type, package_id,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file (internal)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/knowledge_manage/file/upload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package_id, ftp_url,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via FTP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/knowledge_manage/file/update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package_id, file_id, attr,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file attribute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/knowledge_manage/file/delete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file_id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all Milvus vectors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/knowledge_manage/get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files in Milvus</w:t>
            </w:r>
          </w:p>
        </w:tc>
      </w:tr>
    </w:tbl>
    <w:p/>
    <w:p>
      <w:pPr>
        <w:pStyle w:val="Heading2"/>
      </w:pPr>
      <w:r>
        <w:t>API config — /api_manage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data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API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api_name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API config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all API configs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api_name, info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API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/api_manage/field_list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api_name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updatable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/api_manage/api_field_insert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api_name, type, field_data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field to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/api_manage/api_data_insert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api_name, field_name, field_data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field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/api_manage/api_data_update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api_name, field_name, field_data (dict)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field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/api_manage/api_data_list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page_on, page_size, api_name, field_name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Paginated field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/api_manage/api_data_delete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api_name, field_name, data_list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field data items</w:t>
            </w:r>
          </w:p>
        </w:tc>
      </w:tr>
    </w:tbl>
    <w:p/>
    <w:p>
      <w:pPr>
        <w:pStyle w:val="Heading2"/>
      </w:pPr>
      <w:r>
        <w:t>User config — /user_config_manage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/user_config_manage/list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configs for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/user_config_manage/get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query: user_config_id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config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/user_config_manage/create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user_id, config_json, config_name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JSON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/user_config_manage/delete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user_config_id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/user_config_manage/update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body: user_config_id, user_id, config_json, config_name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template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Services not in docker-compose</w:t>
      </w:r>
    </w:p>
    <w:p>
      <w:r>
        <w:t>These modules exist in source but are not started by default in docker-compose.yaml: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/convert (doc2docx)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multipart: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.doc to .docx conversion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/table, /structure/{lang}, /ocr/{lang}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layout model 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layout/OCR model server</w:t>
            </w:r>
          </w:p>
        </w:tc>
      </w:tr>
    </w:tbl>
    <w:p/>
    <w:p/>
    <w:p>
      <w:r>
        <w:rPr>
          <w:i/>
        </w:rPr>
        <w:t xml:space="preserve">Generated for document_fragment project. </w:t>
      </w:r>
      <w:r>
        <w:rPr>
          <w:i/>
        </w:rPr>
        <w:t>See docs/README.md for full documentation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