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本月，各项目总体进度基本符合计划，但部分项目存在一定的进度偏差。具体如下：</w:t>
        <w:br/>
        <w:t xml:space="preserve">- </w:t>
      </w:r>
      <w:r>
        <w:rPr>
          <w:b/>
        </w:rPr>
        <w:t>联想小新Pro16笔记本电脑轻薄设计与续航能力提升行动</w:t>
      </w:r>
      <w:r>
        <w:t>：完成90%，预计按时交付。</w:t>
        <w:br/>
        <w:t xml:space="preserve">- </w:t>
      </w:r>
      <w:r>
        <w:rPr>
          <w:b/>
        </w:rPr>
        <w:t>九阳K518Pro空气炸锅控温精准度与烹饪效率提升工程</w:t>
      </w:r>
      <w:r>
        <w:t>：完成85%，存在轻微进度滞后。</w:t>
        <w:br/>
        <w:t xml:space="preserve">- </w:t>
      </w:r>
      <w:r>
        <w:rPr>
          <w:b/>
        </w:rPr>
        <w:t>苹果iPhone16Pro灵动岛交互与影像能力的深度优化升级项目</w:t>
      </w:r>
      <w:r>
        <w:t>：完成92%，进度良好。</w:t>
        <w:br/>
        <w:t xml:space="preserve">- </w:t>
      </w:r>
      <w:r>
        <w:rPr>
          <w:b/>
        </w:rPr>
        <w:t>尼康D850单反相机高像素成像质量与连拍速度优化工程</w:t>
      </w:r>
      <w:r>
        <w:t>：完成88%，进度符合预期。</w:t>
        <w:br/>
        <w:t xml:space="preserve">- </w:t>
      </w:r>
      <w:r>
        <w:rPr>
          <w:b/>
        </w:rPr>
        <w:t>华为WatchGT4智能手表原生鸿蒙系统的深度优化与功能拓展</w:t>
      </w:r>
      <w:r>
        <w:t>：完成80%，存在进度滞后。</w:t>
        <w:br/>
        <w:t xml:space="preserve">- </w:t>
      </w:r>
      <w:r>
        <w:rPr>
          <w:b/>
        </w:rPr>
        <w:t>格力云轩健康款空调的智能控温与空气净化功能迭代项目</w:t>
      </w:r>
      <w:r>
        <w:t>：完成85%，进度良好。</w:t>
        <w:br/>
        <w:t xml:space="preserve">- </w:t>
      </w:r>
      <w:r>
        <w:rPr>
          <w:b/>
        </w:rPr>
        <w:t>小米15Ultra智能手机影像系统的专业级升级与拍摄体验革新</w:t>
      </w:r>
      <w:r>
        <w:t>：完成87%，进度符合预期。</w:t>
        <w:br/>
        <w:t xml:space="preserve">- </w:t>
      </w:r>
      <w:r>
        <w:rPr>
          <w:b/>
        </w:rPr>
        <w:t>戴森V15FluffyExtra手持无线吸尘器及续航增强计划</w:t>
      </w:r>
      <w:r>
        <w:t>：完成82%，存在轻微进度滞后。</w:t>
        <w:br/>
        <w:t xml:space="preserve">- </w:t>
      </w:r>
      <w:r>
        <w:rPr>
          <w:b/>
        </w:rPr>
        <w:t>英特尔酷睿i9-14900K处理器单核性能与多核效率强化计划</w:t>
      </w:r>
      <w:r>
        <w:t>：完成85%，进度良好。</w:t>
        <w:br/>
        <w:t xml:space="preserve">- </w:t>
      </w:r>
      <w:r>
        <w:rPr>
          <w:b/>
        </w:rPr>
        <w:t>华为鸿蒙OS智能穿戴设备系统的深度开发与适配</w:t>
      </w:r>
      <w:r>
        <w:t>：完成75%，存在较大进度滞后。</w:t>
        <w:br/>
        <w:t xml:space="preserve">- </w:t>
      </w:r>
      <w:r>
        <w:rPr>
          <w:b/>
        </w:rPr>
        <w:t>荣耀MagicV2折叠屏手机铰链结构与大屏交互的深度升级</w:t>
      </w:r>
      <w:r>
        <w:t>：完成78%，存在较大进度滞后。</w:t>
        <w:br/>
        <w:t xml:space="preserve">- </w:t>
      </w:r>
      <w:r>
        <w:rPr>
          <w:b/>
        </w:rPr>
        <w:t>安踏KT8篮球鞋中底缓震科技与鞋面支撑材料的改良研发</w:t>
      </w:r>
      <w:r>
        <w:t>：完成80%，进度良好。</w:t>
        <w:br/>
        <w:t xml:space="preserve">- </w:t>
      </w:r>
      <w:r>
        <w:rPr>
          <w:b/>
        </w:rPr>
        <w:t>索尼PS5游戏主机散热效能提升及手柄续航增强方案</w:t>
      </w:r>
      <w:r>
        <w:t>：完成85%，进度良好。</w:t>
        <w:br/>
        <w:t xml:space="preserve">- </w:t>
      </w:r>
      <w:r>
        <w:rPr>
          <w:b/>
        </w:rPr>
        <w:t>努比亚小牛Pro电竞平板高刷新率屏幕与游戏性能优化方案</w:t>
      </w:r>
      <w:r>
        <w:t>：完成80%，存在轻微进度滞后。</w:t>
        <w:br/>
        <w:t xml:space="preserve">- </w:t>
      </w:r>
      <w:r>
        <w:rPr>
          <w:b/>
        </w:rPr>
        <w:t>玻璃制造工艺</w:t>
      </w:r>
      <w:r>
        <w:t>：完成82%，进度良好。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里程碑 | 完成情况 | 预计完成时间 |</w:t>
        <w:br/>
        <w:t>| --- | --- | --- | --- |</w:t>
        <w:br/>
        <w:t>| 联想小新Pro16笔记本电脑轻薄设计与续航能力提升行动 | 设计评审 | 完成 | 2023-10-15 |</w:t>
        <w:br/>
        <w:t>| 九阳K518Pro空气炸锅控温精准度与烹饪效率提升工程 | 初步测试 | 完成 | 2023-10-20 |</w:t>
        <w:br/>
        <w:t>| 苹果iPhone16Pro灵动岛交互与影像能力的深度优化升级项目 | 系统集成 | 完成 | 2023-10-25 |</w:t>
        <w:br/>
        <w:t>| 尼康D850单反相机高像素成像质量与连拍速度优化工程 | 样机测试 | 完成 | 2023-10-30 |</w:t>
        <w:br/>
        <w:t>| 华为WatchGT4智能手表原生鸿蒙系统的深度优化与功能拓展 | 系统优化 | 完成 | 2023-11-05 |</w:t>
        <w:br/>
        <w:t>| 格力云轩健康款空调的智能控温与空气净化功能迭代项目 | 功能测试 | 完成 | 2023-11-10 |</w:t>
        <w:br/>
        <w:t>| 小米15Ultra智能手机影像系统的专业级升级与拍摄体验革新 | 拍摄测试 | 完成 | 2023-11-15 |</w:t>
        <w:br/>
        <w:t>| 戴森V15FluffyExtra手持无线吸尘器及续航增强计划 | 续航测试 | 完成 | 2023-11-20 |</w:t>
        <w:br/>
        <w:t>| 英特尔酷睿i9-14900K处理器单核性能与多核效率强化计划 | 性能测试 | 完成 | 2023-11-25 |</w:t>
        <w:br/>
        <w:t>| 华为鸿蒙OS智能穿戴设备系统的深度开发与适配 | 系统适配 | 未完成 | 2023-11-30 |</w:t>
        <w:br/>
        <w:t>| 荣耀MagicV2折叠屏手机铰链结构与大屏交互的深度升级 | 结构测试 | 未完成 | 2023-12-05 |</w:t>
        <w:br/>
        <w:t>| 安踏KT8篮球鞋中底缓震科技与鞋面支撑材料的改良研发 | 材料测试 | 完成 | 2023-12-10 |</w:t>
        <w:br/>
        <w:t>| 索尼PS5游戏主机散热效能提升及手柄续航增强方案 | 散热测试 | 完成 | 2023-12-15 |</w:t>
        <w:br/>
        <w:t>| 努比亚小牛Pro电竞平板高刷新率屏幕与游戏性能优化方案 | 屏幕测试 | 完成 | 2023-12-20 |</w:t>
        <w:br/>
        <w:t>| 玻璃制造工艺 | 工艺测试 | 完成 | 2023-12-25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华为鸿蒙OS智能穿戴设备系统的深度开发与适配：系统适配里程碑未按计划完成，进度滞后15天。</w:t>
      </w:r>
    </w:p>
    <w:p>
      <w:pPr>
        <w:pStyle w:val="ListBullet"/>
      </w:pPr>
      <w:r>
        <w:t>荣耀MagicV2折叠屏手机铰链结构与大屏交互的深度升级：结构测试里程碑未按计划完成，进度滞后20天。</w:t>
      </w:r>
    </w:p>
    <w:p>
      <w:pPr>
        <w:pStyle w:val="ListBullet"/>
      </w:pPr>
      <w:r>
        <w:t>九阳K518Pro空气炸锅控温精准度与烹饪效率提升工程：初步测试里程碑完成时间比计划晚5天。</w:t>
      </w:r>
    </w:p>
    <w:p>
      <w:pPr>
        <w:pStyle w:val="ListBullet"/>
      </w:pPr>
      <w:r>
        <w:t>戴森V15FluffyExtra手持无线吸尘器及续航增强计划：续航测试里程碑完成时间比计划晚7天。</w:t>
      </w:r>
    </w:p>
    <w:p>
      <w:pPr>
        <w:pStyle w:val="ListBullet"/>
      </w:pPr>
      <w:r>
        <w:t>努比亚小牛Pro电竞平板高刷新率屏幕与游戏性能优化方案：屏幕测试里程碑完成时间比计划晚5天。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风险状态 | 风险严重性 |</w:t>
        <w:br/>
        <w:t>| --- | --- | --- | --- |</w:t>
        <w:br/>
        <w:t>| 联想小新Pro16笔记本电脑轻薄设计与续航能力提升行动 | 生产MES系统为授权访问参数篡改 | 3 | 中 |</w:t>
        <w:br/>
        <w:t>| 九阳K518Pro空气炸锅控温精准度与烹饪效率提升工程 | 多轴机器人协作单元程序冲突 | 3 | 中 |</w:t>
        <w:br/>
        <w:t>| 苹果iPhone16Pro灵动岛交互与影像能力的深度优化升级项目 | 定制化生产线欧盟CE认证延期 | 3 | 中 |</w:t>
        <w:br/>
        <w:t>| 尼康D850单反相机高像素成像质量与连拍速度优化工程 | 跨境采购关键芯片物流延误 | 3 | 中 |</w:t>
        <w:br/>
        <w:t>| 华为WatchGT4智能手表原生鸿蒙系统的深度优化与功能拓展 | 合金铸造过程中脱模剂污染成品风险 | 2 | 低 |</w:t>
        <w:br/>
        <w:t>| 格力云轩健康款空调的智能控温与空气净化功能迭代项目 | 激光切割设备防护光幕误触 | 1 | 低 |</w:t>
        <w:br/>
        <w:t>| 小米15Ultra智能手机影像系统的专业级升级与拍摄体验革新 | 数控加工中心主轴过热紧急停机 | 3 | 中 |</w:t>
        <w:br/>
        <w:t>| 戴森V15FluffyExtra手持无线吸尘器及续航增强计划 | 能源工艺异常波动 | 3 | 中 |</w:t>
        <w:br/>
        <w:t>| 英特尔酷睿i9-14900K处理器单核性能与多核效率强化计划 | 成本预算超支 | 2 | 低 |</w:t>
        <w:br/>
        <w:t>| 华为鸿蒙OS智能穿戴设备系统的深度开发与适配 | 技术资源适配不足 | 1 | 低 |</w:t>
        <w:br/>
        <w:t>| 荣耀MagicV2折叠屏手机铰链结构与大屏交互的深度升级 | 生产工艺参数失控 | 4 | 高 |</w:t>
        <w:br/>
        <w:t>| 安踏KT8篮球鞋中底缓震科技与鞋面支撑材料的改良研发 | 危化品泄露扩散 | 2 | 低 |</w:t>
        <w:br/>
        <w:t>| 索尼PS5游戏主机散热效能提升及手柄续航增强方案 | 产线设备突发故障 | 1 | 低 |</w:t>
        <w:br/>
        <w:t>| 努比亚小牛Pro电竞平板高刷新率屏幕与游戏性能优化方案 | 供应链关键节点中断 | 3 | 中 |</w:t>
        <w:br/>
        <w:t>| 玻璃制造工艺 | 高危作业防护缺失 | 2 | 低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生产MES系统为授权访问参数篡改：加强系统访问权限管理，定期进行系统审计。</w:t>
      </w:r>
    </w:p>
    <w:p>
      <w:pPr>
        <w:pStyle w:val="ListBullet"/>
      </w:pPr>
      <w:r>
        <w:t>多轴机器人协作单元程序冲突：优化程序设计，增加程序冲突检测机制。</w:t>
      </w:r>
    </w:p>
    <w:p>
      <w:pPr>
        <w:pStyle w:val="ListBullet"/>
      </w:pPr>
      <w:r>
        <w:t>定制化生产线欧盟CE认证延期：提前与认证机构沟通，确保认证流程顺利。</w:t>
      </w:r>
    </w:p>
    <w:p>
      <w:pPr>
        <w:pStyle w:val="ListBullet"/>
      </w:pPr>
      <w:r>
        <w:t>跨境采购关键芯片物流延误：建立备用供应商，优化物流方案。</w:t>
      </w:r>
    </w:p>
    <w:p>
      <w:pPr>
        <w:pStyle w:val="ListBullet"/>
      </w:pPr>
      <w:r>
        <w:t>合金铸造过程中脱模剂污染成品风险：改进脱模剂使用方法，加强成品检测。</w:t>
      </w:r>
    </w:p>
    <w:p>
      <w:pPr>
        <w:pStyle w:val="ListBullet"/>
      </w:pPr>
      <w:r>
        <w:t>激光切割设备防护光幕误触：优化防护光幕设置，增加误触报警机制。</w:t>
      </w:r>
    </w:p>
    <w:p>
      <w:pPr>
        <w:pStyle w:val="ListBullet"/>
      </w:pPr>
      <w:r>
        <w:t>数控加工中心主轴过热紧急停机：定期维护设备，优化冷却系统。</w:t>
      </w:r>
    </w:p>
    <w:p>
      <w:pPr>
        <w:pStyle w:val="ListBullet"/>
      </w:pPr>
      <w:r>
        <w:t>能源工艺异常波动：加强能源管理，建立异常波动预警机制。</w:t>
      </w:r>
    </w:p>
    <w:p>
      <w:pPr>
        <w:pStyle w:val="ListBullet"/>
      </w:pPr>
      <w:r>
        <w:t>成本预算超支：严格控制成本，优化资源配置。</w:t>
      </w:r>
    </w:p>
    <w:p>
      <w:pPr>
        <w:pStyle w:val="ListBullet"/>
      </w:pPr>
      <w:r>
        <w:t>技术资源适配不足：增加技术培训，优化技术资源配置。</w:t>
      </w:r>
    </w:p>
    <w:p>
      <w:pPr>
        <w:pStyle w:val="ListBullet"/>
      </w:pPr>
      <w:r>
        <w:t>生产工艺参数失控：加强生产过程监控，建立参数失控应急预案。</w:t>
      </w:r>
    </w:p>
    <w:p>
      <w:pPr>
        <w:pStyle w:val="ListBullet"/>
      </w:pPr>
      <w:r>
        <w:t>危化品泄露扩散：加强危化品管理，建立泄露应急预案。</w:t>
      </w:r>
    </w:p>
    <w:p>
      <w:pPr>
        <w:pStyle w:val="ListBullet"/>
      </w:pPr>
      <w:r>
        <w:t>产线设备突发故障：定期维护设备，建立设备故障应急预案。</w:t>
      </w:r>
    </w:p>
    <w:p>
      <w:pPr>
        <w:pStyle w:val="ListBullet"/>
      </w:pPr>
      <w:r>
        <w:t>供应链关键节点中断：建立备用供应链，优化供应链管理。</w:t>
      </w:r>
    </w:p>
    <w:p>
      <w:pPr>
        <w:pStyle w:val="ListBullet"/>
      </w:pPr>
      <w:r>
        <w:t>高危作业防护缺失：加强作业防护措施，定期进行安全培训。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52077f0c01b3443a89f84f8e2366a7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