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总体概况</w:t>
        <w:t>哎呀，看起来我们的数据库暂时没有收到201所的报告数据呢！一旦有新信息，我肯定会第一时间帮你整理好的！别担心，保持关注哦~</w:t>
      </w:r>
      <w:r>
        <w:rPr>
          <w:b/>
        </w:rPr>
        <w:t>项目来源情况</w:t>
        <w:t>哎呀，看起来我们的数据库里暂时还没有项目来源的信息呢！等有了新数据，我一定能给你个详细的分析报告哦~</w:t>
      </w:r>
      <w:r>
        <w:rPr>
          <w:b/>
        </w:rPr>
        <w:t>责任单位任务承担情况</w:t>
        <w:t>哎呀，看起来我们的数据库里暂时还没有关于责任单位任务承担情况的信息哦！等有数据了，我一定能给你一个详细的总结。到时候咱们一起看看，哪些单位在承担任务上表现得最棒吧！</w:t>
      </w:r>
      <w:r>
        <w:rPr>
          <w:b/>
        </w:rPr>
        <w:t>项目经费执行情况</w:t>
        <w:t>哎呀，看起来我们这次没有具体的项目经费数据可以分析哦！但别担心，下次只要有了数据，我就能帮你详细总结项目经费的执行情况啦！如果有其他问题或者需要帮助的，随时告诉我哦！</w:t>
      </w:r>
    </w:p>
    <w:p>
      <w:pPr>
        <w:jc w:val="center"/>
      </w:pPr>
      <w:r>
        <w:rPr>
          <w:b/>
        </w:rPr>
        <w:t>项目来源情况柱状图</w:t>
      </w:r>
    </w:p>
    <w:p>
      <w:pPr>
        <w:jc w:val="center"/>
      </w:pPr>
      <w:r>
        <w:rPr>
          <w:b/>
        </w:rPr>
        <w:t>项目来源情况柱状图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