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总体概况</w:t>
        <w:t>看来我们今天的数据收集篮子里空空如也，没有具体的数字来生成那份201报告哦！一旦有新鲜的数据出炉，我们就能一起制作出详尽的项目概况啦：项目正在进行的进度，有多少是型号研制的，涉及火工的项目，哪些是需要重点盯紧的，新增的项目，以及——哎呀，希望没有——拖期的项目。记得，数据一到，报告立现！</w:t>
      </w:r>
      <w:r>
        <w:rPr>
          <w:b/>
        </w:rPr>
        <w:t>项目来源情况</w:t>
        <w:t>哎呀，看起来我们这里没有项目来源的数据哦！要是有的话，我肯定能给你一份超级详细的报告。不过现在嘛，我们可以先聊聊其他有趣的项目信息，或者等数据一到，立刻给你更新怎么样？</w:t>
      </w:r>
      <w:r>
        <w:rPr>
          <w:b/>
        </w:rPr>
        <w:t>责任单位任务承担情况</w:t>
        <w:t>哎呀，看起来我们的数据库里暂时还没有责任单位任务承担情况的数据呢！可能是大家正在努力更新中，或者是还没有开始记录哦。不过别担心，一旦有新数据，我们就能快速提供给您啦！</w:t>
      </w:r>
      <w:r>
        <w:rPr>
          <w:b/>
        </w:rPr>
        <w:t>项目经费执行情况</w:t>
        <w:t>哎呀，看起来我们这里没有具体的项目经费执行数据呢！要是有数据的话，我肯定能帮你整理得明明白白的。不过现在嘛，我只能说，如果有关于项目经费的任何疑问或者需要分析的地方，记得准备好数据再来找我哦！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