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施工组织方案</w:t>
      </w:r>
    </w:p>
    <w:p>
      <w:pPr/>
      <w:r>
        <w:t xml:space="preserve">施工周期120天。Quality and safety plan.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