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技术总分满分为70分，量尺为未加权原始分。</w:t>
      </w:r>
    </w:p>
  </w:body>
</w:document>
</file>