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F2937"/>
          <w:sz w:val="40"/>
        </w:rPr>
        <w:t>海战棋 · 完整规则 v1.0（修订版）</w:t>
      </w:r>
    </w:p>
    <w:p>
      <w:r>
        <w:rPr>
          <w:rFonts w:ascii="微软雅黑" w:hAnsi="微软雅黑" w:eastAsia="微软雅黑"/>
          <w:b w:val="0"/>
          <w:sz w:val="22"/>
        </w:rPr>
        <w:t>在原版海战棋基础上加入「商店系统」与「国家能力」。两名玩家各自秘密布阵，轮流攻击对方，先击沉对方全部战舰者获胜。</w:t>
      </w:r>
    </w:p>
    <w:p>
      <w:r>
        <w:rPr>
          <w:rFonts w:ascii="微软雅黑" w:hAnsi="微软雅黑" w:eastAsia="微软雅黑"/>
          <w:b/>
          <w:color w:val="6366F1"/>
          <w:sz w:val="30"/>
        </w:rPr>
        <w:t>1. 棋盘与坐标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每方一块 </w:t>
      </w:r>
      <w:r>
        <w:rPr>
          <w:rFonts w:ascii="微软雅黑" w:hAnsi="微软雅黑" w:eastAsia="微软雅黑"/>
          <w:b/>
          <w:sz w:val="22"/>
        </w:rPr>
        <w:t>10×10</w:t>
      </w:r>
      <w:r>
        <w:rPr>
          <w:rFonts w:ascii="微软雅黑" w:hAnsi="微软雅黑" w:eastAsia="微软雅黑"/>
          <w:b w:val="0"/>
          <w:sz w:val="22"/>
        </w:rPr>
        <w:t xml:space="preserve"> 棋盘。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行用 </w:t>
      </w:r>
      <w:r>
        <w:rPr>
          <w:rFonts w:ascii="微软雅黑" w:hAnsi="微软雅黑" w:eastAsia="微软雅黑"/>
          <w:b/>
          <w:sz w:val="22"/>
        </w:rPr>
        <w:t>1–10</w:t>
      </w:r>
      <w:r>
        <w:rPr>
          <w:rFonts w:ascii="微软雅黑" w:hAnsi="微软雅黑" w:eastAsia="微软雅黑"/>
          <w:b w:val="0"/>
          <w:sz w:val="22"/>
        </w:rPr>
        <w:t xml:space="preserve">，列用 </w:t>
      </w:r>
      <w:r>
        <w:rPr>
          <w:rFonts w:ascii="微软雅黑" w:hAnsi="微软雅黑" w:eastAsia="微软雅黑"/>
          <w:b/>
          <w:sz w:val="22"/>
        </w:rPr>
        <w:t>A–J</w:t>
      </w:r>
      <w:r>
        <w:rPr>
          <w:rFonts w:ascii="微软雅黑" w:hAnsi="微软雅黑" w:eastAsia="微软雅黑"/>
          <w:b w:val="0"/>
          <w:sz w:val="22"/>
        </w:rPr>
        <w:t>（报坐标如「B4」）。</w:t>
      </w:r>
    </w:p>
    <w:p>
      <w:r>
        <w:rPr>
          <w:rFonts w:ascii="微软雅黑" w:hAnsi="微软雅黑" w:eastAsia="微软雅黑"/>
          <w:b/>
          <w:color w:val="6366F1"/>
          <w:sz w:val="30"/>
        </w:rPr>
        <w:t>2. 舰队（初始）</w:t>
      </w:r>
    </w:p>
    <w:p>
      <w:r>
        <w:rPr>
          <w:rFonts w:ascii="微软雅黑" w:hAnsi="微软雅黑" w:eastAsia="微软雅黑"/>
          <w:b w:val="0"/>
          <w:sz w:val="22"/>
        </w:rPr>
        <w:t xml:space="preserve">每方 </w:t>
      </w:r>
      <w:r>
        <w:rPr>
          <w:rFonts w:ascii="微软雅黑" w:hAnsi="微软雅黑" w:eastAsia="微软雅黑"/>
          <w:b/>
          <w:sz w:val="22"/>
        </w:rPr>
        <w:t>4 艘战舰，共 11 格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船型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尺寸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主力舰（航母）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1×4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横或竖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驱逐舰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1×3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横或竖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巡洋舰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1×2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两艘</w:t>
            </w:r>
            <w:r>
              <w:rPr>
                <w:rFonts w:ascii="微软雅黑" w:hAnsi="微软雅黑" w:eastAsia="微软雅黑"/>
                <w:b/>
                <w:sz w:val="20"/>
              </w:rPr>
              <w:t>分开</w:t>
            </w:r>
            <w:r>
              <w:rPr>
                <w:rFonts w:ascii="微软雅黑" w:hAnsi="微软雅黑" w:eastAsia="微软雅黑"/>
                <w:b w:val="0"/>
                <w:sz w:val="20"/>
              </w:rPr>
              <w:t>的 1×2，非 2×2 方块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所有战舰均为直线型，可横放或竖放。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英国例外（见 §8）：把 1×4 拆成两艘 1×2。</w:t>
      </w:r>
    </w:p>
    <w:p>
      <w:r>
        <w:rPr>
          <w:rFonts w:ascii="微软雅黑" w:hAnsi="微软雅黑" w:eastAsia="微软雅黑"/>
          <w:b/>
          <w:color w:val="6366F1"/>
          <w:sz w:val="30"/>
        </w:rPr>
        <w:t>3. 布阵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双方</w:t>
      </w:r>
      <w:r>
        <w:rPr>
          <w:rFonts w:ascii="微软雅黑" w:hAnsi="微软雅黑" w:eastAsia="微软雅黑"/>
          <w:b/>
          <w:sz w:val="22"/>
        </w:rPr>
        <w:t>秘密</w:t>
      </w:r>
      <w:r>
        <w:rPr>
          <w:rFonts w:ascii="微软雅黑" w:hAnsi="微软雅黑" w:eastAsia="微软雅黑"/>
          <w:b w:val="0"/>
          <w:sz w:val="22"/>
        </w:rPr>
        <w:t>在自己棋盘上摆放全部战舰。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战舰</w:t>
      </w:r>
      <w:r>
        <w:rPr>
          <w:rFonts w:ascii="微软雅黑" w:hAnsi="微软雅黑" w:eastAsia="微软雅黑"/>
          <w:b/>
          <w:sz w:val="22"/>
        </w:rPr>
        <w:t>不可重叠</w:t>
      </w:r>
      <w:r>
        <w:rPr>
          <w:rFonts w:ascii="微软雅黑" w:hAnsi="微软雅黑" w:eastAsia="微软雅黑"/>
          <w:b w:val="0"/>
          <w:sz w:val="22"/>
        </w:rPr>
        <w:t>；是否允许相邻由双方约定（默认允许相邻、可贴边）。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布阵完成后不可移动。</w:t>
      </w:r>
    </w:p>
    <w:p>
      <w:r>
        <w:rPr>
          <w:rFonts w:ascii="微软雅黑" w:hAnsi="微软雅黑" w:eastAsia="微软雅黑"/>
          <w:b/>
          <w:color w:val="6366F1"/>
          <w:sz w:val="30"/>
        </w:rPr>
        <w:t>4. 回合与行动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一「回合」= 双方各行动一次。第 1 回合先手方先行动，之后轮流；第一局随机决定先手，之后轮流先手。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每次行动，你拥有若干「</w:t>
      </w:r>
      <w:r>
        <w:rPr>
          <w:rFonts w:ascii="微软雅黑" w:hAnsi="微软雅黑" w:eastAsia="微软雅黑"/>
          <w:b/>
          <w:sz w:val="22"/>
        </w:rPr>
        <w:t>行动点（AP）</w:t>
      </w:r>
      <w:r>
        <w:rPr>
          <w:rFonts w:ascii="微软雅黑" w:hAnsi="微软雅黑" w:eastAsia="微软雅黑"/>
          <w:b w:val="0"/>
          <w:sz w:val="22"/>
        </w:rPr>
        <w:t>」：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默认 </w:t>
      </w:r>
      <w:r>
        <w:rPr>
          <w:rFonts w:ascii="微软雅黑" w:hAnsi="微软雅黑" w:eastAsia="微软雅黑"/>
          <w:b/>
          <w:sz w:val="22"/>
        </w:rPr>
        <w:t>1 AP</w:t>
      </w:r>
      <w:r>
        <w:rPr>
          <w:rFonts w:ascii="微软雅黑" w:hAnsi="微软雅黑" w:eastAsia="微软雅黑"/>
          <w:b w:val="0"/>
          <w:sz w:val="22"/>
        </w:rPr>
        <w:t>（中国按 §8 增加）。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花费 1 AP 可执行其一：</w:t>
      </w:r>
    </w:p>
    <w:p>
      <w:r>
        <w:rPr>
          <w:rFonts w:ascii="微软雅黑" w:hAnsi="微软雅黑" w:eastAsia="微软雅黑"/>
          <w:b w:val="0"/>
          <w:sz w:val="22"/>
        </w:rPr>
        <w:t xml:space="preserve">    1. </w:t>
      </w:r>
      <w:r>
        <w:rPr>
          <w:rFonts w:ascii="微软雅黑" w:hAnsi="微软雅黑" w:eastAsia="微软雅黑"/>
          <w:b/>
          <w:sz w:val="22"/>
        </w:rPr>
        <w:t>普通射击</w:t>
      </w:r>
      <w:r>
        <w:rPr>
          <w:rFonts w:ascii="微软雅黑" w:hAnsi="微软雅黑" w:eastAsia="微软雅黑"/>
          <w:b w:val="0"/>
          <w:sz w:val="22"/>
        </w:rPr>
        <w:t>：报一个坐标；</w:t>
      </w:r>
      <w:r>
        <w:rPr>
          <w:rFonts w:ascii="微软雅黑" w:hAnsi="微软雅黑" w:eastAsia="微软雅黑"/>
          <w:b/>
          <w:sz w:val="22"/>
        </w:rPr>
        <w:t>命中后返还 1 行动点</w:t>
      </w:r>
      <w:r>
        <w:rPr>
          <w:rFonts w:ascii="微软雅黑" w:hAnsi="微软雅黑" w:eastAsia="微软雅黑"/>
          <w:b w:val="0"/>
          <w:sz w:val="22"/>
        </w:rPr>
        <w:t>（即命中不消耗行动点，可连续追击，直到未命中为止）；</w:t>
      </w:r>
    </w:p>
    <w:p>
      <w:r>
        <w:rPr>
          <w:rFonts w:ascii="微软雅黑" w:hAnsi="微软雅黑" w:eastAsia="微软雅黑"/>
          <w:b w:val="0"/>
          <w:sz w:val="22"/>
        </w:rPr>
        <w:t xml:space="preserve">    2. </w:t>
      </w:r>
      <w:r>
        <w:rPr>
          <w:rFonts w:ascii="微软雅黑" w:hAnsi="微软雅黑" w:eastAsia="微软雅黑"/>
          <w:b/>
          <w:sz w:val="22"/>
        </w:rPr>
        <w:t>使用一个商店道具</w:t>
      </w:r>
      <w:r>
        <w:rPr>
          <w:rFonts w:ascii="微软雅黑" w:hAnsi="微软雅黑" w:eastAsia="微软雅黑"/>
          <w:b w:val="0"/>
          <w:sz w:val="22"/>
        </w:rPr>
        <w:t>（见 §7）。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全局限制：</w:t>
      </w:r>
      <w:r>
        <w:rPr>
          <w:rFonts w:ascii="微软雅黑" w:hAnsi="微软雅黑" w:eastAsia="微软雅黑"/>
          <w:b/>
          <w:sz w:val="22"/>
        </w:rPr>
        <w:t>每个回合最多使用 1 个商店道具</w:t>
      </w:r>
      <w:r>
        <w:rPr>
          <w:rFonts w:ascii="微软雅黑" w:hAnsi="微软雅黑" w:eastAsia="微软雅黑"/>
          <w:b w:val="0"/>
          <w:sz w:val="22"/>
        </w:rPr>
        <w:t>（无论你有多少 AP）。</w:t>
      </w:r>
    </w:p>
    <w:p>
      <w:r>
        <w:rPr>
          <w:rFonts w:ascii="微软雅黑" w:hAnsi="微软雅黑" w:eastAsia="微软雅黑"/>
          <w:b/>
          <w:color w:val="6366F1"/>
          <w:sz w:val="30"/>
        </w:rPr>
        <w:t>5. 命中与击沉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普通射击报坐标后，对方如实回答「命中」或「未命中」；若命中后该船所有格均被命中，回答「击沉」。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击沉一艘真战舰：军费 +5（见 §6）。</w:t>
      </w:r>
    </w:p>
    <w:p>
      <w:r>
        <w:rPr>
          <w:rFonts w:ascii="微软雅黑" w:hAnsi="微软雅黑" w:eastAsia="微软雅黑"/>
          <w:b/>
          <w:color w:val="6366F1"/>
          <w:sz w:val="30"/>
        </w:rPr>
        <w:t>6. 军费（商店经济）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收入来源：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每回合开始：</w:t>
      </w:r>
      <w:r>
        <w:rPr>
          <w:rFonts w:ascii="微软雅黑" w:hAnsi="微软雅黑" w:eastAsia="微软雅黑"/>
          <w:b/>
          <w:sz w:val="22"/>
        </w:rPr>
        <w:t>+2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每次命中：</w:t>
      </w:r>
      <w:r>
        <w:rPr>
          <w:rFonts w:ascii="微软雅黑" w:hAnsi="微软雅黑" w:eastAsia="微软雅黑"/>
          <w:b/>
          <w:sz w:val="22"/>
        </w:rPr>
        <w:t>+2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每击沉一艘：</w:t>
      </w:r>
      <w:r>
        <w:rPr>
          <w:rFonts w:ascii="微软雅黑" w:hAnsi="微软雅黑" w:eastAsia="微软雅黑"/>
          <w:b/>
          <w:sz w:val="22"/>
        </w:rPr>
        <w:t>+5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英国额外每回合：</w:t>
      </w:r>
      <w:r>
        <w:rPr>
          <w:rFonts w:ascii="微软雅黑" w:hAnsi="微软雅黑" w:eastAsia="微软雅黑"/>
          <w:b/>
          <w:sz w:val="22"/>
        </w:rPr>
        <w:t>+1</w:t>
      </w:r>
      <w:r>
        <w:rPr>
          <w:rFonts w:ascii="微软雅黑" w:hAnsi="微软雅黑" w:eastAsia="微软雅黑"/>
          <w:b w:val="0"/>
          <w:sz w:val="22"/>
        </w:rPr>
        <w:t>（见 §8）</w:t>
      </w:r>
    </w:p>
    <w:p>
      <w:r>
        <w:rPr>
          <w:rFonts w:ascii="微软雅黑" w:hAnsi="微软雅黑" w:eastAsia="微软雅黑"/>
          <w:b/>
          <w:color w:val="6366F1"/>
          <w:sz w:val="30"/>
        </w:rPr>
        <w:t>7. 商店系统</w:t>
      </w:r>
    </w:p>
    <w:p>
      <w:r>
        <w:rPr>
          <w:rFonts w:ascii="微软雅黑" w:hAnsi="微软雅黑" w:eastAsia="微软雅黑"/>
          <w:b w:val="0"/>
          <w:sz w:val="22"/>
        </w:rPr>
        <w:t>购买道具后，需在后续回合花 1 AP 使用；</w:t>
      </w:r>
      <w:r>
        <w:rPr>
          <w:rFonts w:ascii="微软雅黑" w:hAnsi="微软雅黑" w:eastAsia="微软雅黑"/>
          <w:b/>
          <w:sz w:val="22"/>
        </w:rPr>
        <w:t>每回合最多用 1 个道具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道具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价格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飞机轰炸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对一整行（10 格）全部判定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信息量极大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潜水艇攻击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对一整列（10 格）全部判定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核弹攻击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对以某格为中心的 3×3 判定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每方每局限 2 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诱饵舰船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秘密在自己棋盘放 1 个 1×1 假船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4"/>
        </w:rPr>
        <w:t>诱饵舰船规则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购买后</w:t>
      </w:r>
      <w:r>
        <w:rPr>
          <w:rFonts w:ascii="微软雅黑" w:hAnsi="微软雅黑" w:eastAsia="微软雅黑"/>
          <w:b/>
          <w:sz w:val="22"/>
        </w:rPr>
        <w:t>立刻秘密</w:t>
      </w:r>
      <w:r>
        <w:rPr>
          <w:rFonts w:ascii="微软雅黑" w:hAnsi="微软雅黑" w:eastAsia="微软雅黑"/>
          <w:b w:val="0"/>
          <w:sz w:val="22"/>
        </w:rPr>
        <w:t>放置在自己棋盘的一个空格（可在游戏中随时布设）。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被敌方命中时，同样回报「</w:t>
      </w:r>
      <w:r>
        <w:rPr>
          <w:rFonts w:ascii="微软雅黑" w:hAnsi="微软雅黑" w:eastAsia="微软雅黑"/>
          <w:b/>
          <w:sz w:val="22"/>
        </w:rPr>
        <w:t>命中</w:t>
      </w:r>
      <w:r>
        <w:rPr>
          <w:rFonts w:ascii="微软雅黑" w:hAnsi="微软雅黑" w:eastAsia="微软雅黑"/>
          <w:b w:val="0"/>
          <w:sz w:val="22"/>
        </w:rPr>
        <w:t>」，但</w:t>
      </w:r>
      <w:r>
        <w:rPr>
          <w:rFonts w:ascii="微软雅黑" w:hAnsi="微软雅黑" w:eastAsia="微软雅黑"/>
          <w:b/>
          <w:sz w:val="22"/>
        </w:rPr>
        <w:t>永不回报「击沉」</w:t>
      </w:r>
      <w:r>
        <w:rPr>
          <w:rFonts w:ascii="微软雅黑" w:hAnsi="微软雅黑" w:eastAsia="微软雅黑"/>
          <w:b w:val="0"/>
          <w:sz w:val="22"/>
        </w:rPr>
        <w:t>，也不计入任何真船、不影响胜负。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诱饵被命中后即移除。用途：浪费敌方攻击、误导对方判断。</w:t>
      </w:r>
    </w:p>
    <w:p>
      <w:r>
        <w:rPr>
          <w:rFonts w:ascii="微软雅黑" w:hAnsi="微软雅黑" w:eastAsia="微软雅黑"/>
          <w:b w:val="0"/>
          <w:color w:val="6B7280"/>
          <w:sz w:val="20"/>
        </w:rPr>
        <w:t>范围轰炸（行/列/3×3）会对区域内每一格分别判定并如实揭示命中/未命中，同样会正确报告是否因此击沉真船。</w:t>
      </w:r>
    </w:p>
    <w:p>
      <w:r>
        <w:rPr>
          <w:rFonts w:ascii="微软雅黑" w:hAnsi="微软雅黑" w:eastAsia="微软雅黑"/>
          <w:b/>
          <w:color w:val="6366F1"/>
          <w:sz w:val="30"/>
        </w:rPr>
        <w:t>8. 国家能力（四选一）</w:t>
      </w:r>
    </w:p>
    <w:p>
      <w:r>
        <w:rPr>
          <w:rFonts w:ascii="微软雅黑" w:hAnsi="微软雅黑" w:eastAsia="微软雅黑"/>
          <w:b w:val="0"/>
          <w:sz w:val="22"/>
        </w:rPr>
        <w:t>对战双方可选择</w:t>
      </w:r>
      <w:r>
        <w:rPr>
          <w:rFonts w:ascii="微软雅黑" w:hAnsi="微软雅黑" w:eastAsia="微软雅黑"/>
          <w:b/>
          <w:sz w:val="22"/>
        </w:rPr>
        <w:t>相同或不同</w:t>
      </w:r>
      <w:r>
        <w:rPr>
          <w:rFonts w:ascii="微软雅黑" w:hAnsi="微软雅黑" w:eastAsia="微软雅黑"/>
          <w:b w:val="0"/>
          <w:sz w:val="22"/>
        </w:rPr>
        <w:t>的国家。能力中「第 N 次行动」指该玩家自己的行动次数。</w:t>
      </w:r>
    </w:p>
    <w:p>
      <w:r>
        <w:rPr>
          <w:rFonts w:ascii="微软雅黑" w:hAnsi="微软雅黑" w:eastAsia="微软雅黑"/>
          <w:b/>
          <w:color w:val="1F2937"/>
          <w:sz w:val="24"/>
        </w:rPr>
        <w:t>🇨🇳 中国 · 发展迅速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你的 AP 随行动次数增长：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 1–10 次行动：</w:t>
      </w:r>
      <w:r>
        <w:rPr>
          <w:rFonts w:ascii="微软雅黑" w:hAnsi="微软雅黑" w:eastAsia="微软雅黑"/>
          <w:b/>
          <w:sz w:val="22"/>
        </w:rPr>
        <w:t>1 AP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 11–20 次行动：</w:t>
      </w:r>
      <w:r>
        <w:rPr>
          <w:rFonts w:ascii="微软雅黑" w:hAnsi="微软雅黑" w:eastAsia="微软雅黑"/>
          <w:b/>
          <w:sz w:val="22"/>
        </w:rPr>
        <w:t>2 AP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 21 次行动起：</w:t>
      </w:r>
      <w:r>
        <w:rPr>
          <w:rFonts w:ascii="微软雅黑" w:hAnsi="微软雅黑" w:eastAsia="微软雅黑"/>
          <w:b/>
          <w:sz w:val="22"/>
        </w:rPr>
        <w:t>3 AP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无其他特殊技能，靠攻击次数滚雪球（但每回合仍限用 1 个道具）。</w:t>
      </w:r>
    </w:p>
    <w:p>
      <w:r>
        <w:rPr>
          <w:rFonts w:ascii="微软雅黑" w:hAnsi="微软雅黑" w:eastAsia="微软雅黑"/>
          <w:b/>
          <w:color w:val="1F2937"/>
          <w:sz w:val="24"/>
        </w:rPr>
        <w:t>🇷🇺 俄罗斯 · 大伊万（核反击）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两艘大型战舰（</w:t>
      </w:r>
      <w:r>
        <w:rPr>
          <w:rFonts w:ascii="微软雅黑" w:hAnsi="微软雅黑" w:eastAsia="微软雅黑"/>
          <w:b/>
          <w:sz w:val="22"/>
        </w:rPr>
        <w:t>1×4 和 1×3</w:t>
      </w:r>
      <w:r>
        <w:rPr>
          <w:rFonts w:ascii="微软雅黑" w:hAnsi="微软雅黑" w:eastAsia="微软雅黑"/>
          <w:b w:val="0"/>
          <w:sz w:val="22"/>
        </w:rPr>
        <w:t xml:space="preserve">）各携带 </w:t>
      </w:r>
      <w:r>
        <w:rPr>
          <w:rFonts w:ascii="微软雅黑" w:hAnsi="微软雅黑" w:eastAsia="微软雅黑"/>
          <w:b/>
          <w:sz w:val="22"/>
        </w:rPr>
        <w:t>1 枚核弹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核爆范围 = 以「触发核爆的那一格」的相同坐标为中心、</w:t>
      </w:r>
      <w:r>
        <w:rPr>
          <w:rFonts w:ascii="微软雅黑" w:hAnsi="微软雅黑" w:eastAsia="微软雅黑"/>
          <w:b/>
          <w:sz w:val="22"/>
        </w:rPr>
        <w:t>3×3 区域</w:t>
      </w:r>
      <w:r>
        <w:rPr>
          <w:rFonts w:ascii="微软雅黑" w:hAnsi="微软雅黑" w:eastAsia="微软雅黑"/>
          <w:b w:val="0"/>
          <w:sz w:val="22"/>
        </w:rPr>
        <w:t>，映射到敌方棋盘（越界裁剪）。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两种触发方式，核弹</w:t>
      </w:r>
      <w:r>
        <w:rPr>
          <w:rFonts w:ascii="微软雅黑" w:hAnsi="微软雅黑" w:eastAsia="微软雅黑"/>
          <w:b/>
          <w:sz w:val="22"/>
        </w:rPr>
        <w:t>必定引爆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r>
        <w:rPr>
          <w:rFonts w:ascii="微软雅黑" w:hAnsi="微软雅黑" w:eastAsia="微软雅黑"/>
          <w:b w:val="0"/>
          <w:sz w:val="22"/>
        </w:rPr>
        <w:t xml:space="preserve">  1. </w:t>
      </w:r>
      <w:r>
        <w:rPr>
          <w:rFonts w:ascii="微软雅黑" w:hAnsi="微软雅黑" w:eastAsia="微软雅黑"/>
          <w:b/>
          <w:sz w:val="22"/>
        </w:rPr>
        <w:t>提前自毁</w:t>
      </w:r>
      <w:r>
        <w:rPr>
          <w:rFonts w:ascii="微软雅黑" w:hAnsi="微软雅黑" w:eastAsia="微软雅黑"/>
          <w:b w:val="0"/>
          <w:sz w:val="22"/>
        </w:rPr>
        <w:t>：该船被命中时，你可选择立即自毁——该船立即击沉，并以「被命中格」为中心核爆；</w:t>
      </w:r>
    </w:p>
    <w:p>
      <w:r>
        <w:rPr>
          <w:rFonts w:ascii="微软雅黑" w:hAnsi="微软雅黑" w:eastAsia="微软雅黑"/>
          <w:b w:val="0"/>
          <w:sz w:val="22"/>
        </w:rPr>
        <w:t xml:space="preserve">  2. </w:t>
      </w:r>
      <w:r>
        <w:rPr>
          <w:rFonts w:ascii="微软雅黑" w:hAnsi="微软雅黑" w:eastAsia="微软雅黑"/>
          <w:b/>
          <w:sz w:val="22"/>
        </w:rPr>
        <w:t>沉没引爆</w:t>
      </w:r>
      <w:r>
        <w:rPr>
          <w:rFonts w:ascii="微软雅黑" w:hAnsi="微软雅黑" w:eastAsia="微软雅黑"/>
          <w:b w:val="0"/>
          <w:sz w:val="22"/>
        </w:rPr>
        <w:t>：即使你不提前自毁，该船最终被击沉时，核弹也会照常以「最后一击命中的格子」为中心引爆。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即：核弹是</w:t>
      </w:r>
      <w:r>
        <w:rPr>
          <w:rFonts w:ascii="微软雅黑" w:hAnsi="微软雅黑" w:eastAsia="微软雅黑"/>
          <w:b/>
          <w:sz w:val="22"/>
        </w:rPr>
        <w:t>死亡必爆</w:t>
      </w:r>
      <w:r>
        <w:rPr>
          <w:rFonts w:ascii="微软雅黑" w:hAnsi="微软雅黑" w:eastAsia="微软雅黑"/>
          <w:b w:val="0"/>
          <w:sz w:val="22"/>
        </w:rPr>
        <w:t>，「提前自毁」只是让引爆时机由你掌控（代价是提前损失这艘船）。</w:t>
      </w:r>
    </w:p>
    <w:p>
      <w:r>
        <w:rPr>
          <w:rFonts w:ascii="微软雅黑" w:hAnsi="微软雅黑" w:eastAsia="微软雅黑"/>
          <w:b/>
          <w:color w:val="1F2937"/>
          <w:sz w:val="24"/>
        </w:rPr>
        <w:t>🇺🇸 美国 · 航母打击群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你的 1×4 为航母，拥有「</w:t>
      </w:r>
      <w:r>
        <w:rPr>
          <w:rFonts w:ascii="微软雅黑" w:hAnsi="微软雅黑" w:eastAsia="微软雅黑"/>
          <w:b/>
          <w:sz w:val="22"/>
        </w:rPr>
        <w:t>空袭</w:t>
      </w:r>
      <w:r>
        <w:rPr>
          <w:rFonts w:ascii="微软雅黑" w:hAnsi="微软雅黑" w:eastAsia="微软雅黑"/>
          <w:b w:val="0"/>
          <w:sz w:val="22"/>
        </w:rPr>
        <w:t xml:space="preserve">」技能：对一条 </w:t>
      </w:r>
      <w:r>
        <w:rPr>
          <w:rFonts w:ascii="微软雅黑" w:hAnsi="微软雅黑" w:eastAsia="微软雅黑"/>
          <w:b/>
          <w:sz w:val="22"/>
        </w:rPr>
        <w:t>1×3 直线</w:t>
      </w:r>
      <w:r>
        <w:rPr>
          <w:rFonts w:ascii="微软雅黑" w:hAnsi="微软雅黑" w:eastAsia="微软雅黑"/>
          <w:b w:val="0"/>
          <w:sz w:val="22"/>
        </w:rPr>
        <w:t>（3 连续格）轰炸，消耗 1 AP，</w:t>
      </w:r>
      <w:r>
        <w:rPr>
          <w:rFonts w:ascii="微软雅黑" w:hAnsi="微软雅黑" w:eastAsia="微软雅黑"/>
          <w:b/>
          <w:sz w:val="22"/>
        </w:rPr>
        <w:t>不花军费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冷却：每 </w:t>
      </w:r>
      <w:r>
        <w:rPr>
          <w:rFonts w:ascii="微软雅黑" w:hAnsi="微软雅黑" w:eastAsia="微软雅黑"/>
          <w:b/>
          <w:sz w:val="22"/>
        </w:rPr>
        <w:t>2 次你的行动</w:t>
      </w:r>
      <w:r>
        <w:rPr>
          <w:rFonts w:ascii="微软雅黑" w:hAnsi="微软雅黑" w:eastAsia="微软雅黑"/>
          <w:b w:val="0"/>
          <w:sz w:val="22"/>
        </w:rPr>
        <w:t>可用 1 次（第 1、3、5…次行动）。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航母被击沉后，</w:t>
      </w:r>
      <w:r>
        <w:rPr>
          <w:rFonts w:ascii="微软雅黑" w:hAnsi="微软雅黑" w:eastAsia="微软雅黑"/>
          <w:b/>
          <w:sz w:val="22"/>
        </w:rPr>
        <w:t>永久失去空袭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/>
          <w:color w:val="1F2937"/>
          <w:sz w:val="24"/>
        </w:rPr>
        <w:t>🇬🇧 英国 · 皇家海军（没钱了）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你的 1×4 拆成</w:t>
      </w:r>
      <w:r>
        <w:rPr>
          <w:rFonts w:ascii="微软雅黑" w:hAnsi="微软雅黑" w:eastAsia="微软雅黑"/>
          <w:b/>
          <w:sz w:val="22"/>
        </w:rPr>
        <w:t>两艘 1×2</w:t>
      </w:r>
      <w:r>
        <w:rPr>
          <w:rFonts w:ascii="微软雅黑" w:hAnsi="微软雅黑" w:eastAsia="微软雅黑"/>
          <w:b w:val="0"/>
          <w:sz w:val="22"/>
        </w:rPr>
        <w:t>。舰队共 5 艘：1×3、1×2、1×2、1×2、1×2（仍为 11 格）。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无进攻技能，但小船分散、更难被找到（防御优势）。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为平衡，军费收入每回合 </w:t>
      </w:r>
      <w:r>
        <w:rPr>
          <w:rFonts w:ascii="微软雅黑" w:hAnsi="微软雅黑" w:eastAsia="微软雅黑"/>
          <w:b/>
          <w:sz w:val="22"/>
        </w:rPr>
        <w:t>+1</w:t>
      </w:r>
      <w:r>
        <w:rPr>
          <w:rFonts w:ascii="微软雅黑" w:hAnsi="微软雅黑" w:eastAsia="微软雅黑"/>
          <w:b w:val="0"/>
          <w:sz w:val="22"/>
        </w:rPr>
        <w:t>（可选规则：若想还原「纯防御」设定，可去掉此加成）。</w:t>
      </w:r>
    </w:p>
    <w:p>
      <w:r>
        <w:rPr>
          <w:rFonts w:ascii="微软雅黑" w:hAnsi="微软雅黑" w:eastAsia="微软雅黑"/>
          <w:b/>
          <w:color w:val="6366F1"/>
          <w:sz w:val="30"/>
        </w:rPr>
        <w:t>9. 胜负判定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先击沉对方</w:t>
      </w:r>
      <w:r>
        <w:rPr>
          <w:rFonts w:ascii="微软雅黑" w:hAnsi="微软雅黑" w:eastAsia="微软雅黑"/>
          <w:b/>
          <w:sz w:val="22"/>
        </w:rPr>
        <w:t>全部真战舰</w:t>
      </w:r>
      <w:r>
        <w:rPr>
          <w:rFonts w:ascii="微软雅黑" w:hAnsi="微软雅黑" w:eastAsia="微软雅黑"/>
          <w:b w:val="0"/>
          <w:sz w:val="22"/>
        </w:rPr>
        <w:t>（诱饵不计入）者获胜。</w:t>
      </w:r>
    </w:p>
    <w:p>
      <w:r>
        <w:rPr>
          <w:rFonts w:ascii="微软雅黑" w:hAnsi="微软雅黑" w:eastAsia="微软雅黑"/>
          <w:b/>
          <w:color w:val="6366F1"/>
          <w:sz w:val="30"/>
        </w:rPr>
        <w:t>10. 平衡性说明与调参建议（待实测）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国家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定位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强势期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潜在风险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建议调整（如实测失衡）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后期滚雪球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21 回合后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前期偏弱、后期可能过强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 连击太强可降为 1/2/2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俄罗斯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防守反击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中后期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核爆太依赖布阵运气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可改为「以船为中心」更大范围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美国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稳定输出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航母被击沉即掉线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空袭可改为冷却 1 次/3 回合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英国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防御消耗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缺主动进攻手段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+1 军费可上调至 +2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6B7280"/>
          <w:sz w:val="20"/>
        </w:rPr>
        <w:t>说明：以上所有数值（价格、冷却、加成）均为</w:t>
      </w:r>
      <w:r>
        <w:rPr>
          <w:rFonts w:ascii="微软雅黑" w:hAnsi="微软雅黑" w:eastAsia="微软雅黑"/>
          <w:b/>
          <w:color w:val="6B7280"/>
          <w:sz w:val="20"/>
        </w:rPr>
        <w:t>初始建议值</w:t>
      </w:r>
      <w:r>
        <w:rPr>
          <w:rFonts w:ascii="微软雅黑" w:hAnsi="微软雅黑" w:eastAsia="微软雅黑"/>
          <w:b w:val="0"/>
          <w:color w:val="6B7280"/>
          <w:sz w:val="20"/>
        </w:rPr>
        <w:t>，正式对战时建议先各打 3~5 局，按本表微调。舰队仅 11 格、较为稀疏，若实战觉得拖沓，可增加一艘 1×2 或把某艘巡洋舰升级为 1×3。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