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FD7F78">
        <w:trPr>
          <w:trHeight w:val="3033"/>
        </w:trPr>
        <w:tc>
          <w:tcPr>
            <w:tcW w:w="6585" w:type="dxa"/>
          </w:tcPr>
          <w:p w:rsidR="00FD7F78" w:rsidRDefault="00F720CA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18814379651</w:t>
            </w:r>
          </w:p>
          <w:p w:rsidR="00FD7F78" w:rsidRDefault="00F720CA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yusheng-zys@foxmail.com</w:t>
            </w:r>
          </w:p>
        </w:tc>
        <w:tc>
          <w:tcPr>
            <w:tcW w:w="3300" w:type="dxa"/>
          </w:tcPr>
          <w:p w:rsidR="00FD7F78" w:rsidRDefault="00FD7F78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FD7F78" w:rsidRDefault="00F720CA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FD7F78" w:rsidRDefault="008F5A6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FD7F78" w:rsidRDefault="008F5A6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有两年多的Java后端开发经验，对生活积极，态度认真，有责任心，执行力强; 具备团队合作能力，容易适应环境，沟通交际能力良好，抗压能力良好</w:t>
      </w:r>
      <w:r w:rsidR="00F83D8B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具备独立思考和解决问题的能力; 对新技术有追求，具备良好的源码阅读和调试能力。  </w:t>
      </w:r>
    </w:p>
    <w:p w:rsidR="00FD7F78" w:rsidRDefault="0063019F" w:rsidP="0063019F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业余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时间有参与过开源视频的翻译：</w:t>
      </w:r>
      <w:r w:rsidRPr="006301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【国外顶级大佬技术视频分享】Test Driven Development with Spring Boot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（</w:t>
      </w:r>
      <w:r w:rsidR="00F27D26" w:rsidRPr="00F27D2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https://www.bilibili.com/video/BV1xp4y1W74x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</w:t>
      </w:r>
    </w:p>
    <w:p w:rsidR="00FD7F78" w:rsidRDefault="008F5A67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熟悉Java 基础，对多线程，NIO，并发编程，JVM 原理，GC 机制有一定的了解；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熟悉Web开发，熟悉Spring Boot，Spring，Spring</w:t>
      </w:r>
      <w:r w:rsidR="000E796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MVC，Mybatis等主流框架，了解并使用过Netty；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熟悉关系型数据库和NoSQL 数据库，如MySQL，Redis 数据库，并且能进行相关的性能优化；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熟悉常用设计模式，掌握基本的数据结构与算法；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、Jenkins 等开发工具和Draw.io 等UML 绘制工具；</w:t>
      </w:r>
    </w:p>
    <w:p w:rsidR="00FD7F78" w:rsidRDefault="008F5A67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广东省电子商务认证有限公司（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任职于公司的开发部门，隶属CA产品项目组，该项目组主要负责CA及周边系统的产品研发与相应的支撑。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从0到1参与CA产品的架构设计与开发，负责核心模块的代码设计与实现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负责相关子系统的需求文档、接口文档的撰写，以及负责其他平台或产品接入CA产品的事宜，为其他平台或产品提供稳定的证书服务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参与项目重构的设计和开发工作，提升证书服务支持能力，保障服务易读、易用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负责产品高可用的架构设计方案的预研与落地，确保方案满足当前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公司的运维情况。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负责周边系统的技术选型，架构设计与研发。</w:t>
      </w:r>
    </w:p>
    <w:p w:rsidR="00554C08" w:rsidRDefault="00554C08" w:rsidP="00554C08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54C08" w:rsidRDefault="00554C08" w:rsidP="00554C0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5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–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2017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广东电信规划设计院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</w:t>
      </w:r>
      <w:r w:rsidR="0069798C" w:rsidRPr="0069798C">
        <w:rPr>
          <w:rFonts w:ascii="Consolas" w:eastAsia="微软雅黑" w:hAnsi="Consolas" w:cs="Consolas"/>
          <w:color w:val="000000" w:themeColor="text1"/>
          <w:sz w:val="18"/>
          <w:szCs w:val="18"/>
        </w:rPr>
        <w:t>Java</w:t>
      </w:r>
      <w:r w:rsidR="0069798C" w:rsidRP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开发工程师</w:t>
      </w:r>
      <w:r w:rsid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（实习）</w:t>
      </w:r>
    </w:p>
    <w:p w:rsidR="0069798C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参与项目需求设计。</w:t>
      </w:r>
    </w:p>
    <w:p w:rsidR="00554C08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根据项目经理提的需求进行功能模块开发、调测以及服务维护。</w:t>
      </w:r>
    </w:p>
    <w:p w:rsidR="00FD7F78" w:rsidRDefault="008F5A67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lastRenderedPageBreak/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</w:t>
      </w:r>
      <w:r w:rsidR="00010233" w:rsidRPr="00010233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Apahce Shiro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、Redis、</w:t>
      </w:r>
      <w:r w:rsidR="009B5894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gRPC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E6366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Disruptor、Netty。</w:t>
      </w:r>
    </w:p>
    <w:p w:rsidR="00FD7F78" w:rsidRDefault="00F720CA" w:rsidP="00CF41D9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NETCA数字证书认证系统由证书认证系统（CA）、证书注册系统（RA）、密钥管理系统（KM）和证书查询验证系统（LDAP、CRL和OCSP等）组成，主要实现数字证书申请、证书签发、证书下载、证书更新、证书吊销、证书查询、证书发布等核心功能，上线至今，已经为多个项目提供稳定的证书服务，累计签发数十万张证书。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采用Apahce Shiro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权限框架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结合PKI认证技术，实现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可信登录、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操作记录不可抵赖性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以及权限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精细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控制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</w:t>
      </w:r>
      <w:r w:rsidR="00CE3D5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</w:t>
      </w:r>
      <w:r w:rsidR="00CE3D5E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对外证书服务接口的设计，自行实现CMP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协议的编解码器，并通过拓展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MVC中的参数解析器，无缝接入Spring MVC中的生命周期中，实现</w:t>
      </w:r>
      <w:r w:rsidR="001865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</w:t>
      </w:r>
      <w:r w:rsidR="0018655C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协议解析与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接口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逻辑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解耦。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通过实现CMP</w:t>
      </w:r>
      <w:r w:rsidR="00435A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协议的编解码器，整合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Netty，实现接入系统的客户端，方便其他业务方快速接入，节省学习CMP协议的时间成本。</w:t>
      </w:r>
    </w:p>
    <w:p w:rsidR="00FD7F78" w:rsidRDefault="00435A62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职责链设计模式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来设计证书签发流程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，提升了证书签发流程可拓展性。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通过策略模式提升审计日志验证模块的拓展性，根据不同类型的日志，实现不同的日志验证策略。</w:t>
      </w:r>
    </w:p>
    <w:p w:rsidR="00FD7F78" w:rsidRDefault="00C4388F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查询服务接口，预先产生O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响应数据，并将数据缓存至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本地Guava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Cache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双缓存模式减少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网络I/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请求，通过缓存有效降低D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压力，提升服务稳定性和并发量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8822E9" w:rsidRPr="008822E9" w:rsidRDefault="00F720CA" w:rsidP="008822E9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日志上报模块设计实现使用了Disruptor作为缓冲上报的buffer，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通过Jmeter 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BlockingQueue有20%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的提升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，并</w:t>
      </w:r>
      <w:r w:rsidR="008822E9" w:rsidRP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 相关底层，解决消费者的等待策略触发机器cpu 满负载等问题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0"/>
          <w:numId w:val="4"/>
        </w:numPr>
        <w:shd w:val="clear" w:color="auto" w:fill="FFFFFF"/>
        <w:spacing w:line="288" w:lineRule="auto"/>
        <w:ind w:firstLine="42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系统间服务调用采用gRPC+ProtoBuf来实现，提升接口数据传输效率，采用JWT标准，结合PKI认证技术，实现服务鉴权。</w:t>
      </w:r>
    </w:p>
    <w:p w:rsidR="005F538D" w:rsidRDefault="005F538D" w:rsidP="005F538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F538D" w:rsidRDefault="005F538D">
      <w:pPr>
        <w:widowControl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F538D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云密钥安全管理系统</w:t>
      </w:r>
    </w:p>
    <w:p w:rsidR="005F538D" w:rsidRDefault="005B4E80" w:rsidP="009715AE">
      <w:pPr>
        <w:widowControl/>
        <w:ind w:firstLine="360"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B4E8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</w:t>
      </w:r>
      <w:r w:rsidR="007675C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Spring</w:t>
      </w:r>
      <w:r w:rsidR="00010233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 xml:space="preserve"> 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Boot、Mybatis、Shiro、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My</w:t>
      </w:r>
      <w:r w:rsidR="00E63668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SQL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、Redis、</w:t>
      </w:r>
      <w:r w:rsidR="00F77A6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Guava、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Caffeine、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ActiveMQ</w:t>
      </w:r>
      <w:r w:rsidR="00E63668" w:rsidRPr="00AC468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5F538D" w:rsidRDefault="00E6366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 w:rsidR="009715AE" w:rsidRDefault="00AC468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4A5BF8" w:rsidRDefault="000C6D7C" w:rsidP="001C04B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通过使用桥接模式设计来</w:t>
      </w:r>
      <w:r w:rsidR="004A5BF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用户身份认证模块，实现不同用户的多种认证方式，提升模块拓展性，</w:t>
      </w:r>
      <w:r w:rsidR="001C04B2" w:rsidRPr="001C04B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避免继承层次的指数级爆炸</w:t>
      </w:r>
      <w:r w:rsidR="001C04B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7B5957" w:rsidRDefault="00716401" w:rsidP="001C04B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通过模仿J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DBC</w:t>
      </w:r>
      <w:r w:rsidR="00C648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，采用Java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PI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机制来</w:t>
      </w:r>
      <w:r w:rsidR="007B5957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设计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短信模块，实现不同客户接入不同短信平台的需求。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通过自定义MyBatis插件+自定义注解，实现对用户的敏感信息存储加密，读取解密的操作。</w:t>
      </w:r>
    </w:p>
    <w:p w:rsidR="009715AE" w:rsidRP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="000224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</w:t>
      </w: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Google Guava EventBus 建立系统内的事件发布/订阅总线机制。</w:t>
      </w:r>
    </w:p>
    <w:p w:rsidR="009715AE" w:rsidRDefault="00255BD5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="000224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Active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MQ + MQTT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，实现服务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端消息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推送功能。</w:t>
      </w:r>
    </w:p>
    <w:p w:rsidR="009715AE" w:rsidRPr="001B7192" w:rsidRDefault="000224C0" w:rsidP="001B719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通过使用线程池和分布式锁，实现证书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批量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续期、注销、下载等功能。</w:t>
      </w:r>
    </w:p>
    <w:p w:rsidR="00FD7F78" w:rsidRDefault="008F5A67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英语CET4：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2015-08</w:t>
      </w:r>
    </w:p>
    <w:sectPr w:rsidR="00FD7F78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67" w:rsidRDefault="008F5A67">
      <w:r>
        <w:separator/>
      </w:r>
    </w:p>
  </w:endnote>
  <w:endnote w:type="continuationSeparator" w:id="0">
    <w:p w:rsidR="008F5A67" w:rsidRDefault="008F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67" w:rsidRDefault="008F5A67">
      <w:r>
        <w:separator/>
      </w:r>
    </w:p>
  </w:footnote>
  <w:footnote w:type="continuationSeparator" w:id="0">
    <w:p w:rsidR="008F5A67" w:rsidRDefault="008F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78" w:rsidRDefault="00F720CA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505476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B551E87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F1F0716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2D05F1"/>
    <w:multiLevelType w:val="hybridMultilevel"/>
    <w:tmpl w:val="7E2AA622"/>
    <w:lvl w:ilvl="0" w:tplc="6240A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CB311"/>
    <w:multiLevelType w:val="singleLevel"/>
    <w:tmpl w:val="37ACB31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033D8F7"/>
    <w:multiLevelType w:val="singleLevel"/>
    <w:tmpl w:val="4033D8F7"/>
    <w:lvl w:ilvl="0">
      <w:start w:val="1"/>
      <w:numFmt w:val="decimal"/>
      <w:suff w:val="space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8F5A67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B5133"/>
    <w:rsid w:val="009B5894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7F78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E71494"/>
    <w:rsid w:val="1BFB4144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705F35"/>
    <w:rsid w:val="2D3F6718"/>
    <w:rsid w:val="2D4074F8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9103A36"/>
    <w:rsid w:val="3A315D2C"/>
    <w:rsid w:val="3A9333D2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6D577E"/>
    <w:rsid w:val="6293185C"/>
    <w:rsid w:val="62AA1F2C"/>
    <w:rsid w:val="62EB6C55"/>
    <w:rsid w:val="6314164B"/>
    <w:rsid w:val="632244B1"/>
    <w:rsid w:val="6327505D"/>
    <w:rsid w:val="633F10A5"/>
    <w:rsid w:val="63B5708C"/>
    <w:rsid w:val="63FA5DDC"/>
    <w:rsid w:val="643138AD"/>
    <w:rsid w:val="643746D5"/>
    <w:rsid w:val="649E2054"/>
    <w:rsid w:val="64A4073B"/>
    <w:rsid w:val="66237CE5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267A82"/>
    <w:rsid w:val="774A5AF5"/>
    <w:rsid w:val="77A361B5"/>
    <w:rsid w:val="77BD0B62"/>
    <w:rsid w:val="77C83A9F"/>
    <w:rsid w:val="77FFD631"/>
    <w:rsid w:val="79070B27"/>
    <w:rsid w:val="79E07AD9"/>
    <w:rsid w:val="7A036B7A"/>
    <w:rsid w:val="7AA355E7"/>
    <w:rsid w:val="7AAC5ECF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6D03D"/>
  <w15:docId w15:val="{D82ABB80-E11C-4529-9EA7-0F50E1C8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362</Words>
  <Characters>2068</Characters>
  <Application>Microsoft Office Word</Application>
  <DocSecurity>0</DocSecurity>
  <Lines>17</Lines>
  <Paragraphs>4</Paragraphs>
  <ScaleCrop>false</ScaleCrop>
  <Company>Microsoft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184</cp:revision>
  <cp:lastPrinted>2018-02-22T23:02:00Z</cp:lastPrinted>
  <dcterms:created xsi:type="dcterms:W3CDTF">2015-10-24T01:49:00Z</dcterms:created>
  <dcterms:modified xsi:type="dcterms:W3CDTF">2021-03-07T13:10:00Z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