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tabs>
          <w:tab w:val="center" w:pos="4819"/>
          <w:tab w:val="left" w:pos="7785"/>
        </w:tabs>
        <w:spacing w:line="360" w:lineRule="auto"/>
        <w:jc w:val="center"/>
        <w:rPr>
          <w:rFonts w:hint="eastAsia" w:ascii="宋体" w:hAnsi="宋体" w:eastAsia="宋体" w:cs="宋体"/>
          <w:b/>
          <w:bCs/>
          <w:sz w:val="24"/>
          <w:szCs w:val="24"/>
        </w:rPr>
      </w:pPr>
      <w:r>
        <w:rPr>
          <w:rFonts w:hint="eastAsia" w:ascii="宋体" w:hAnsi="宋体" w:eastAsia="宋体" w:cs="宋体"/>
          <w:b/>
          <w:bCs/>
          <w:sz w:val="24"/>
          <w:szCs w:val="24"/>
        </w:rPr>
        <w:t>南京审计大学</w:t>
      </w:r>
    </w:p>
    <w:p>
      <w:pPr>
        <w:widowControl/>
        <w:tabs>
          <w:tab w:val="center" w:pos="4819"/>
          <w:tab w:val="left" w:pos="7785"/>
        </w:tabs>
        <w:spacing w:line="360" w:lineRule="auto"/>
        <w:jc w:val="center"/>
        <w:rPr>
          <w:rFonts w:hint="default" w:ascii="宋体" w:hAnsi="宋体" w:eastAsia="宋体" w:cs="宋体"/>
          <w:b/>
          <w:bCs/>
          <w:sz w:val="24"/>
          <w:szCs w:val="24"/>
          <w:lang w:val="en-US" w:eastAsia="zh-CN"/>
        </w:rPr>
      </w:pPr>
      <w:r>
        <w:rPr>
          <w:rFonts w:hint="eastAsia" w:ascii="宋体" w:hAnsi="宋体" w:eastAsia="宋体" w:cs="宋体"/>
          <w:b/>
          <w:bCs/>
          <w:sz w:val="24"/>
          <w:szCs w:val="24"/>
        </w:rPr>
        <w:t>20</w:t>
      </w:r>
      <w:r>
        <w:rPr>
          <w:rFonts w:hint="eastAsia" w:ascii="宋体" w:hAnsi="宋体" w:eastAsia="宋体" w:cs="宋体"/>
          <w:b/>
          <w:bCs/>
          <w:sz w:val="24"/>
          <w:szCs w:val="24"/>
          <w:lang w:val="en-US" w:eastAsia="zh-CN"/>
        </w:rPr>
        <w:t>22</w:t>
      </w:r>
      <w:r>
        <w:rPr>
          <w:rFonts w:hint="eastAsia" w:ascii="宋体" w:hAnsi="宋体" w:eastAsia="宋体" w:cs="宋体"/>
          <w:b/>
          <w:bCs/>
          <w:sz w:val="24"/>
          <w:szCs w:val="24"/>
        </w:rPr>
        <w:t>- 20</w:t>
      </w:r>
      <w:r>
        <w:rPr>
          <w:rFonts w:hint="eastAsia" w:ascii="宋体" w:hAnsi="宋体" w:eastAsia="宋体" w:cs="宋体"/>
          <w:b/>
          <w:bCs/>
          <w:sz w:val="24"/>
          <w:szCs w:val="24"/>
          <w:lang w:val="en-US" w:eastAsia="zh-CN"/>
        </w:rPr>
        <w:t>23</w:t>
      </w:r>
      <w:r>
        <w:rPr>
          <w:rFonts w:hint="eastAsia" w:ascii="宋体" w:hAnsi="宋体" w:eastAsia="宋体" w:cs="宋体"/>
          <w:b/>
          <w:bCs/>
          <w:sz w:val="24"/>
          <w:szCs w:val="24"/>
        </w:rPr>
        <w:t>学年第</w:t>
      </w:r>
      <w:r>
        <w:rPr>
          <w:rFonts w:hint="eastAsia" w:ascii="宋体" w:hAnsi="宋体" w:eastAsia="宋体" w:cs="宋体"/>
          <w:b/>
          <w:bCs/>
          <w:sz w:val="24"/>
          <w:szCs w:val="24"/>
          <w:lang w:val="en-US" w:eastAsia="zh-CN"/>
        </w:rPr>
        <w:t>二</w:t>
      </w:r>
      <w:r>
        <w:rPr>
          <w:rFonts w:hint="eastAsia" w:ascii="宋体" w:hAnsi="宋体" w:eastAsia="宋体" w:cs="宋体"/>
          <w:b/>
          <w:bCs/>
          <w:sz w:val="24"/>
          <w:szCs w:val="24"/>
        </w:rPr>
        <w:t>学期《</w:t>
      </w:r>
      <w:r>
        <w:rPr>
          <w:rFonts w:hint="eastAsia" w:ascii="宋体" w:hAnsi="宋体" w:eastAsia="宋体" w:cs="宋体"/>
          <w:b/>
          <w:bCs/>
          <w:sz w:val="24"/>
          <w:szCs w:val="24"/>
          <w:lang w:val="en-US" w:eastAsia="zh-CN"/>
        </w:rPr>
        <w:t>习近平新时代中国特色社会主义思想概论</w:t>
      </w:r>
      <w:r>
        <w:rPr>
          <w:rFonts w:hint="eastAsia" w:ascii="宋体" w:hAnsi="宋体" w:eastAsia="宋体" w:cs="宋体"/>
          <w:b/>
          <w:bCs/>
          <w:sz w:val="24"/>
          <w:szCs w:val="24"/>
        </w:rPr>
        <w:t>》试卷</w:t>
      </w:r>
      <w:r>
        <w:rPr>
          <w:rFonts w:hint="eastAsia" w:ascii="宋体" w:hAnsi="宋体" w:eastAsia="宋体" w:cs="宋体"/>
          <w:b/>
          <w:bCs/>
          <w:sz w:val="24"/>
          <w:szCs w:val="24"/>
          <w:lang w:val="en-US" w:eastAsia="zh-CN"/>
        </w:rPr>
        <w:t>B</w:t>
      </w:r>
    </w:p>
    <w:p>
      <w:pPr>
        <w:widowControl/>
        <w:tabs>
          <w:tab w:val="center" w:pos="4819"/>
          <w:tab w:val="left" w:pos="7785"/>
        </w:tabs>
        <w:jc w:val="center"/>
        <w:rPr>
          <w:rFonts w:hint="eastAsia" w:ascii="宋体" w:hAnsi="宋体" w:eastAsia="宋体" w:cs="宋体"/>
          <w:b/>
          <w:bCs/>
          <w:sz w:val="24"/>
          <w:szCs w:val="24"/>
        </w:rPr>
      </w:pPr>
    </w:p>
    <w:p>
      <w:pPr>
        <w:rPr>
          <w:rFonts w:hint="eastAsia" w:ascii="宋体" w:hAnsi="宋体" w:eastAsia="宋体" w:cs="宋体"/>
          <w:b/>
          <w:szCs w:val="21"/>
        </w:rPr>
      </w:pPr>
      <w:r>
        <w:rPr>
          <w:rFonts w:hint="eastAsia" w:ascii="宋体" w:hAnsi="宋体" w:eastAsia="宋体" w:cs="宋体"/>
          <w:b/>
          <w:szCs w:val="21"/>
        </w:rPr>
        <w:t>一、单项选择题（每题</w:t>
      </w:r>
      <w:r>
        <w:rPr>
          <w:rFonts w:hint="eastAsia" w:ascii="宋体" w:hAnsi="宋体" w:eastAsia="宋体" w:cs="宋体"/>
          <w:b/>
          <w:szCs w:val="21"/>
          <w:lang w:val="en-US" w:eastAsia="zh-CN"/>
        </w:rPr>
        <w:t>2</w:t>
      </w:r>
      <w:r>
        <w:rPr>
          <w:rFonts w:hint="eastAsia" w:ascii="宋体" w:hAnsi="宋体" w:eastAsia="宋体" w:cs="宋体"/>
          <w:b/>
          <w:szCs w:val="21"/>
        </w:rPr>
        <w:t>分，共20分）</w:t>
      </w:r>
    </w:p>
    <w:p>
      <w:pPr>
        <w:rPr>
          <w:rFonts w:hint="eastAsia" w:ascii="宋体" w:hAnsi="宋体" w:eastAsia="宋体" w:cs="宋体"/>
          <w:b/>
          <w:bCs w:val="0"/>
          <w:szCs w:val="21"/>
        </w:rPr>
      </w:pPr>
      <w:r>
        <w:rPr>
          <w:rFonts w:hint="eastAsia" w:ascii="宋体" w:hAnsi="宋体" w:eastAsia="宋体" w:cs="宋体"/>
          <w:b/>
          <w:bCs w:val="0"/>
          <w:szCs w:val="21"/>
        </w:rPr>
        <w:t>1.（  ）是习近平新时代中国特色社会主义思想的核心要义。</w:t>
      </w:r>
    </w:p>
    <w:p>
      <w:pPr>
        <w:rPr>
          <w:rFonts w:hint="eastAsia" w:ascii="宋体" w:hAnsi="宋体" w:eastAsia="宋体" w:cs="宋体"/>
          <w:bCs/>
          <w:szCs w:val="21"/>
        </w:rPr>
      </w:pPr>
      <w:r>
        <w:rPr>
          <w:rFonts w:hint="eastAsia" w:ascii="宋体" w:hAnsi="宋体" w:eastAsia="宋体" w:cs="宋体"/>
          <w:bCs/>
          <w:szCs w:val="21"/>
        </w:rPr>
        <w:t>A.坚持党的领导</w:t>
      </w:r>
    </w:p>
    <w:p>
      <w:pPr>
        <w:rPr>
          <w:rFonts w:hint="eastAsia" w:ascii="宋体" w:hAnsi="宋体" w:eastAsia="宋体" w:cs="宋体"/>
          <w:bCs/>
          <w:szCs w:val="21"/>
        </w:rPr>
      </w:pPr>
      <w:r>
        <w:rPr>
          <w:rFonts w:hint="eastAsia" w:ascii="宋体" w:hAnsi="宋体" w:eastAsia="宋体" w:cs="宋体"/>
          <w:bCs/>
          <w:szCs w:val="21"/>
        </w:rPr>
        <w:t>B.坚持马克思主义</w:t>
      </w:r>
    </w:p>
    <w:p>
      <w:pPr>
        <w:rPr>
          <w:rFonts w:hint="eastAsia" w:ascii="宋体" w:hAnsi="宋体" w:eastAsia="宋体" w:cs="宋体"/>
          <w:bCs/>
          <w:szCs w:val="21"/>
        </w:rPr>
      </w:pPr>
      <w:r>
        <w:rPr>
          <w:rFonts w:hint="eastAsia" w:ascii="宋体" w:hAnsi="宋体" w:eastAsia="宋体" w:cs="宋体"/>
          <w:bCs/>
          <w:szCs w:val="21"/>
        </w:rPr>
        <w:t>C.坚持和发展中国特色社会主义</w:t>
      </w:r>
    </w:p>
    <w:p>
      <w:pPr>
        <w:rPr>
          <w:rFonts w:hint="eastAsia" w:ascii="宋体" w:hAnsi="宋体" w:eastAsia="宋体" w:cs="宋体"/>
          <w:bCs/>
          <w:szCs w:val="21"/>
        </w:rPr>
      </w:pPr>
      <w:r>
        <w:rPr>
          <w:rFonts w:hint="eastAsia" w:ascii="宋体" w:hAnsi="宋体" w:eastAsia="宋体" w:cs="宋体"/>
          <w:bCs/>
          <w:szCs w:val="21"/>
        </w:rPr>
        <w:t>D.坚持人民民主专政</w:t>
      </w:r>
    </w:p>
    <w:p>
      <w:pPr>
        <w:rPr>
          <w:rFonts w:hint="eastAsia" w:ascii="宋体" w:hAnsi="宋体" w:eastAsia="宋体" w:cs="宋体"/>
          <w:b/>
          <w:bCs w:val="0"/>
          <w:szCs w:val="21"/>
        </w:rPr>
      </w:pPr>
      <w:r>
        <w:rPr>
          <w:rFonts w:hint="eastAsia" w:ascii="宋体" w:hAnsi="宋体" w:eastAsia="宋体" w:cs="宋体"/>
          <w:b/>
          <w:bCs w:val="0"/>
          <w:szCs w:val="21"/>
        </w:rPr>
        <w:t>2.2012年11月29日，习近平在参观《复兴之路》展览时首次提出中国梦，并引用三句诗诠释了近代以来中国人民寻梦、追梦、圆梦的历史进程。中华民族的明天，“（   ）”。</w:t>
      </w:r>
    </w:p>
    <w:p>
      <w:pPr>
        <w:rPr>
          <w:rFonts w:hint="eastAsia" w:ascii="宋体" w:hAnsi="宋体" w:eastAsia="宋体" w:cs="宋体"/>
          <w:bCs/>
          <w:szCs w:val="21"/>
        </w:rPr>
      </w:pPr>
      <w:r>
        <w:rPr>
          <w:rFonts w:hint="eastAsia" w:ascii="宋体" w:hAnsi="宋体" w:eastAsia="宋体" w:cs="宋体"/>
          <w:bCs/>
          <w:szCs w:val="21"/>
        </w:rPr>
        <w:t>A.人间正道是沧桑       </w:t>
      </w:r>
    </w:p>
    <w:p>
      <w:pPr>
        <w:rPr>
          <w:rFonts w:hint="eastAsia" w:ascii="宋体" w:hAnsi="宋体" w:eastAsia="宋体" w:cs="宋体"/>
          <w:bCs/>
          <w:szCs w:val="21"/>
        </w:rPr>
      </w:pPr>
      <w:r>
        <w:rPr>
          <w:rFonts w:hint="eastAsia" w:ascii="宋体" w:hAnsi="宋体" w:eastAsia="宋体" w:cs="宋体"/>
          <w:bCs/>
          <w:szCs w:val="21"/>
        </w:rPr>
        <w:t>B.雄关漫道真如铁</w:t>
      </w:r>
    </w:p>
    <w:p>
      <w:pPr>
        <w:rPr>
          <w:rFonts w:hint="eastAsia" w:ascii="宋体" w:hAnsi="宋体" w:eastAsia="宋体" w:cs="宋体"/>
          <w:bCs/>
          <w:szCs w:val="21"/>
        </w:rPr>
      </w:pPr>
      <w:r>
        <w:rPr>
          <w:rFonts w:hint="eastAsia" w:ascii="宋体" w:hAnsi="宋体" w:eastAsia="宋体" w:cs="宋体"/>
          <w:bCs/>
          <w:szCs w:val="21"/>
        </w:rPr>
        <w:t>C.敢叫日月换新天</w:t>
      </w:r>
    </w:p>
    <w:p>
      <w:pPr>
        <w:rPr>
          <w:rFonts w:hint="eastAsia" w:ascii="宋体" w:hAnsi="宋体" w:eastAsia="宋体" w:cs="宋体"/>
          <w:bCs/>
          <w:szCs w:val="21"/>
        </w:rPr>
      </w:pPr>
      <w:r>
        <w:rPr>
          <w:rFonts w:hint="eastAsia" w:ascii="宋体" w:hAnsi="宋体" w:eastAsia="宋体" w:cs="宋体"/>
          <w:bCs/>
          <w:szCs w:val="21"/>
        </w:rPr>
        <w:t>D.长风破浪会有时</w:t>
      </w:r>
    </w:p>
    <w:p>
      <w:pPr>
        <w:widowControl w:val="0"/>
        <w:numPr>
          <w:ilvl w:val="0"/>
          <w:numId w:val="0"/>
        </w:numPr>
        <w:jc w:val="both"/>
        <w:rPr>
          <w:rFonts w:hint="eastAsia" w:ascii="宋体" w:hAnsi="宋体" w:eastAsia="宋体" w:cs="宋体"/>
          <w:b/>
          <w:bCs w:val="0"/>
          <w:lang w:val="en-US" w:eastAsia="zh-CN"/>
        </w:rPr>
      </w:pPr>
      <w:r>
        <w:rPr>
          <w:rFonts w:hint="eastAsia" w:ascii="宋体" w:hAnsi="宋体" w:eastAsia="宋体" w:cs="宋体"/>
          <w:b/>
          <w:bCs w:val="0"/>
          <w:szCs w:val="21"/>
        </w:rPr>
        <w:t>3.</w:t>
      </w:r>
      <w:r>
        <w:rPr>
          <w:rFonts w:hint="eastAsia" w:ascii="宋体" w:hAnsi="宋体" w:eastAsia="宋体" w:cs="宋体"/>
          <w:b/>
          <w:bCs w:val="0"/>
          <w:lang w:val="en-US" w:eastAsia="zh-CN"/>
        </w:rPr>
        <w:t>发展格局是经济现代化的路径选择，是关系我国发展全局的重大战任务。立足新发展阶段，贯彻新发展理念，要致力构建以国内大循环为主体、国内国际双循环相促进的新发展格局。构建新发展格局最本质特征在于（   ）</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A.经济循环的畅通无阻</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B.市场主体的活力</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C.高水平的自立自强</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D.产业链供应链的优化升级</w:t>
      </w:r>
    </w:p>
    <w:p>
      <w:pPr>
        <w:rPr>
          <w:rFonts w:hint="eastAsia" w:ascii="宋体" w:hAnsi="宋体" w:eastAsia="宋体" w:cs="宋体"/>
          <w:b/>
          <w:bCs w:val="0"/>
          <w:szCs w:val="21"/>
          <w:lang w:val="en-US" w:eastAsia="zh-CN"/>
        </w:rPr>
      </w:pPr>
      <w:r>
        <w:rPr>
          <w:rFonts w:hint="eastAsia" w:ascii="宋体" w:hAnsi="宋体" w:eastAsia="宋体" w:cs="宋体"/>
          <w:b/>
          <w:bCs w:val="0"/>
          <w:szCs w:val="21"/>
          <w:lang w:val="en-US" w:eastAsia="zh-CN"/>
        </w:rPr>
        <w:t>4.习近平指出：“全面建设社会主义现代化国家、基本实现社会主义现代化，既是（  ）我国发展的要求，也是我国社会主义从初级阶段向更高阶段迈进的要求。</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A.社会主义初级阶段</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B.社会主义历史时期</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C.社会主义新时代</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D.社会主义实践探索</w:t>
      </w:r>
    </w:p>
    <w:p>
      <w:pPr>
        <w:rPr>
          <w:rFonts w:hint="eastAsia" w:ascii="宋体" w:hAnsi="宋体" w:eastAsia="宋体" w:cs="宋体"/>
          <w:b/>
          <w:bCs w:val="0"/>
          <w:szCs w:val="21"/>
          <w:lang w:val="en-US" w:eastAsia="zh-CN"/>
        </w:rPr>
      </w:pPr>
      <w:r>
        <w:rPr>
          <w:rFonts w:hint="eastAsia" w:ascii="宋体" w:hAnsi="宋体" w:eastAsia="宋体" w:cs="宋体"/>
          <w:b/>
          <w:bCs w:val="0"/>
          <w:szCs w:val="21"/>
          <w:lang w:val="en-US" w:eastAsia="zh-CN"/>
        </w:rPr>
        <w:t>5.（ </w:t>
      </w:r>
      <w:r>
        <w:rPr>
          <w:rFonts w:hint="eastAsia" w:ascii="宋体" w:hAnsi="宋体" w:cs="宋体"/>
          <w:b/>
          <w:bCs w:val="0"/>
          <w:szCs w:val="21"/>
          <w:lang w:val="en-US" w:eastAsia="zh-CN"/>
        </w:rPr>
        <w:t xml:space="preserve">  </w:t>
      </w:r>
      <w:r>
        <w:rPr>
          <w:rFonts w:hint="eastAsia" w:ascii="宋体" w:hAnsi="宋体" w:eastAsia="宋体" w:cs="宋体"/>
          <w:b/>
          <w:bCs w:val="0"/>
          <w:szCs w:val="21"/>
          <w:lang w:val="en-US" w:eastAsia="zh-CN"/>
        </w:rPr>
        <w:t>）作出了全面深化改革的决定。</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A.党的十八大</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B.党的十八届三中全会</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C.党的十九大</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D.党的十九届六中全会</w:t>
      </w:r>
    </w:p>
    <w:p>
      <w:pPr>
        <w:rPr>
          <w:rFonts w:hint="eastAsia" w:ascii="宋体" w:hAnsi="宋体" w:eastAsia="宋体" w:cs="宋体"/>
          <w:b/>
          <w:bCs w:val="0"/>
          <w:szCs w:val="21"/>
          <w:lang w:val="en-US" w:eastAsia="zh-CN"/>
        </w:rPr>
      </w:pPr>
      <w:r>
        <w:rPr>
          <w:rFonts w:hint="eastAsia" w:ascii="宋体" w:hAnsi="宋体" w:eastAsia="宋体" w:cs="宋体"/>
          <w:b/>
          <w:bCs w:val="0"/>
          <w:szCs w:val="21"/>
          <w:lang w:val="en-US" w:eastAsia="zh-CN"/>
        </w:rPr>
        <w:t>6.（   ）是推进全面依法治国的总抓手。</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A.中国特色社会主义法治国家</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B.中国特色社会主义法治体系</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C.中国特色社会主义法治道路</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D.中国特色社会主义法治制度</w:t>
      </w:r>
    </w:p>
    <w:p>
      <w:pPr>
        <w:rPr>
          <w:rFonts w:hint="eastAsia" w:ascii="宋体" w:hAnsi="宋体" w:eastAsia="宋体" w:cs="宋体"/>
          <w:b/>
          <w:bCs w:val="0"/>
          <w:szCs w:val="21"/>
          <w:lang w:val="en-US" w:eastAsia="zh-CN"/>
        </w:rPr>
      </w:pPr>
      <w:r>
        <w:rPr>
          <w:rFonts w:hint="eastAsia" w:ascii="宋体" w:hAnsi="宋体" w:eastAsia="宋体" w:cs="宋体"/>
          <w:b/>
          <w:bCs w:val="0"/>
          <w:szCs w:val="21"/>
          <w:lang w:val="en-US" w:eastAsia="zh-CN"/>
        </w:rPr>
        <w:t>7.（ </w:t>
      </w:r>
      <w:r>
        <w:rPr>
          <w:rFonts w:hint="eastAsia" w:ascii="宋体" w:hAnsi="宋体" w:cs="宋体"/>
          <w:b/>
          <w:bCs w:val="0"/>
          <w:szCs w:val="21"/>
          <w:lang w:val="en-US" w:eastAsia="zh-CN"/>
        </w:rPr>
        <w:t xml:space="preserve"> </w:t>
      </w:r>
      <w:r>
        <w:rPr>
          <w:rFonts w:hint="eastAsia" w:ascii="宋体" w:hAnsi="宋体" w:eastAsia="宋体" w:cs="宋体"/>
          <w:b/>
          <w:bCs w:val="0"/>
          <w:szCs w:val="21"/>
          <w:lang w:val="en-US" w:eastAsia="zh-CN"/>
        </w:rPr>
        <w:t xml:space="preserve"> ）是更基础、更广泛、更深厚的自信，是一个国家、一个民族发展中最基本、最深沉、最持久的力量。</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A.文化自信</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B.文化自觉</w:t>
      </w:r>
    </w:p>
    <w:p>
      <w:pPr>
        <w:rPr>
          <w:rFonts w:hint="eastAsia" w:ascii="宋体" w:hAnsi="宋体" w:eastAsia="宋体" w:cs="宋体"/>
          <w:bCs/>
          <w:szCs w:val="21"/>
          <w:lang w:val="en-US" w:eastAsia="zh-CN"/>
        </w:rPr>
        <w:sectPr>
          <w:headerReference r:id="rId3" w:type="default"/>
          <w:footerReference r:id="rId4" w:type="default"/>
          <w:pgSz w:w="11907" w:h="16840"/>
          <w:pgMar w:top="1134" w:right="1418" w:bottom="1134" w:left="1418" w:header="851" w:footer="992" w:gutter="0"/>
          <w:pgNumType w:fmt="decimal" w:start="1"/>
          <w:cols w:space="720" w:num="1"/>
          <w:docGrid w:type="lines" w:linePitch="312" w:charSpace="0"/>
        </w:sectPr>
      </w:pP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C.文化软实力</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D.中国特色社会主义文化</w:t>
      </w:r>
    </w:p>
    <w:p>
      <w:pPr>
        <w:rPr>
          <w:rFonts w:hint="eastAsia" w:ascii="宋体" w:hAnsi="宋体" w:eastAsia="宋体" w:cs="宋体"/>
          <w:b/>
          <w:bCs w:val="0"/>
          <w:szCs w:val="21"/>
          <w:lang w:val="en-US" w:eastAsia="zh-CN"/>
        </w:rPr>
      </w:pPr>
      <w:r>
        <w:rPr>
          <w:rFonts w:hint="eastAsia" w:ascii="宋体" w:hAnsi="宋体" w:eastAsia="宋体" w:cs="宋体"/>
          <w:b/>
          <w:bCs w:val="0"/>
          <w:szCs w:val="21"/>
          <w:lang w:val="en-US" w:eastAsia="zh-CN"/>
        </w:rPr>
        <w:t>8.坚持以人民为中心的发展思想，在高质量发展中促进共同富裕，正确处理（</w:t>
      </w:r>
      <w:r>
        <w:rPr>
          <w:rFonts w:hint="eastAsia" w:ascii="宋体" w:hAnsi="宋体" w:cs="宋体"/>
          <w:b/>
          <w:bCs w:val="0"/>
          <w:szCs w:val="21"/>
          <w:lang w:val="en-US" w:eastAsia="zh-CN"/>
        </w:rPr>
        <w:t xml:space="preserve">   </w:t>
      </w:r>
      <w:r>
        <w:rPr>
          <w:rFonts w:hint="eastAsia" w:ascii="宋体" w:hAnsi="宋体" w:eastAsia="宋体" w:cs="宋体"/>
          <w:b/>
          <w:bCs w:val="0"/>
          <w:szCs w:val="21"/>
          <w:lang w:val="en-US" w:eastAsia="zh-CN"/>
        </w:rPr>
        <w:t>）的关系，构建初次分配、再分配、三次分配协调配套的基础性制度安排。</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A. 效率和公平</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B. 收入和分配</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C. 经济和社会</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D. 政府和市场</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9.</w:t>
      </w:r>
      <w:r>
        <w:rPr>
          <w:rFonts w:hint="eastAsia" w:ascii="宋体" w:hAnsi="宋体" w:eastAsia="宋体" w:cs="宋体"/>
          <w:b/>
          <w:bCs w:val="0"/>
          <w:szCs w:val="21"/>
          <w:lang w:val="en-US" w:eastAsia="zh-CN"/>
        </w:rPr>
        <w:t>习近平新时代中国特色社会主义思想内容十分丰富，涵盖改革发展稳定、内政外交国防、治党治国治军等各个领域、各个方面，构成了一个系统完整、逻辑严密、相互贯通的思想理论体系。下面是指导思想层面的表述的是（   ）。</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A.“四个全面”                </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B.“十四个坚持”</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C.“十个明确”                </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D.“四个伟大”</w:t>
      </w:r>
    </w:p>
    <w:p>
      <w:pPr>
        <w:rPr>
          <w:rFonts w:hint="eastAsia" w:ascii="宋体" w:hAnsi="宋体" w:eastAsia="宋体" w:cs="宋体"/>
          <w:b/>
          <w:bCs w:val="0"/>
          <w:szCs w:val="21"/>
          <w:lang w:val="en-US" w:eastAsia="zh-CN"/>
        </w:rPr>
      </w:pPr>
      <w:r>
        <w:rPr>
          <w:rFonts w:hint="eastAsia" w:ascii="宋体" w:hAnsi="宋体" w:eastAsia="宋体" w:cs="宋体"/>
          <w:b/>
          <w:bCs w:val="0"/>
          <w:szCs w:val="21"/>
          <w:lang w:val="en-US" w:eastAsia="zh-CN"/>
        </w:rPr>
        <w:t>10.实现社会主义现代化和中华民族伟大复兴，在全面建成小康社会的基础上，分两步走在本世纪中叶建成富强民主文明和谐美丽的社会主义现代化强国。这是（    ）。</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A.坚持和发展中国特色社会主义的总依据</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B.坚持和发展中国特色社会主义的总布局</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C.坚持和发展中国特色社会主义的总任务</w:t>
      </w:r>
    </w:p>
    <w:p>
      <w:pPr>
        <w:rPr>
          <w:rFonts w:hint="eastAsia" w:ascii="宋体" w:hAnsi="宋体" w:eastAsia="宋体" w:cs="宋体"/>
          <w:bCs/>
          <w:szCs w:val="21"/>
        </w:rPr>
      </w:pPr>
      <w:r>
        <w:rPr>
          <w:rFonts w:hint="eastAsia" w:ascii="宋体" w:hAnsi="宋体" w:eastAsia="宋体" w:cs="宋体"/>
          <w:bCs/>
          <w:szCs w:val="21"/>
          <w:lang w:val="en-US" w:eastAsia="zh-CN"/>
        </w:rPr>
        <w:t>D.坚持和发展中国特色社会主义的总安排</w:t>
      </w:r>
    </w:p>
    <w:p>
      <w:pPr>
        <w:rPr>
          <w:rFonts w:hint="eastAsia" w:ascii="宋体" w:hAnsi="宋体" w:eastAsia="宋体" w:cs="宋体"/>
          <w:b/>
          <w:szCs w:val="21"/>
        </w:rPr>
      </w:pPr>
      <w:r>
        <w:rPr>
          <w:rFonts w:hint="eastAsia" w:ascii="宋体" w:hAnsi="宋体" w:eastAsia="宋体" w:cs="宋体"/>
          <w:b/>
          <w:szCs w:val="21"/>
        </w:rPr>
        <w:t>二、</w:t>
      </w:r>
      <w:r>
        <w:rPr>
          <w:rFonts w:hint="eastAsia" w:ascii="宋体" w:hAnsi="宋体" w:eastAsia="宋体" w:cs="宋体"/>
          <w:b/>
          <w:szCs w:val="21"/>
          <w:lang w:val="en-US" w:eastAsia="zh-CN"/>
        </w:rPr>
        <w:t>多项选择题</w:t>
      </w:r>
      <w:r>
        <w:rPr>
          <w:rFonts w:hint="eastAsia" w:ascii="宋体" w:hAnsi="宋体" w:eastAsia="宋体" w:cs="宋体"/>
          <w:b/>
          <w:szCs w:val="21"/>
        </w:rPr>
        <w:t>（每题</w:t>
      </w:r>
      <w:r>
        <w:rPr>
          <w:rFonts w:hint="eastAsia" w:ascii="宋体" w:hAnsi="宋体" w:eastAsia="宋体" w:cs="宋体"/>
          <w:b/>
          <w:szCs w:val="21"/>
          <w:lang w:val="en-US" w:eastAsia="zh-CN"/>
        </w:rPr>
        <w:t>3</w:t>
      </w:r>
      <w:r>
        <w:rPr>
          <w:rFonts w:hint="eastAsia" w:ascii="宋体" w:hAnsi="宋体" w:eastAsia="宋体" w:cs="宋体"/>
          <w:b/>
          <w:szCs w:val="21"/>
        </w:rPr>
        <w:t>分，共1</w:t>
      </w:r>
      <w:r>
        <w:rPr>
          <w:rFonts w:hint="eastAsia" w:ascii="宋体" w:hAnsi="宋体" w:eastAsia="宋体" w:cs="宋体"/>
          <w:b/>
          <w:szCs w:val="21"/>
          <w:lang w:val="en-US" w:eastAsia="zh-CN"/>
        </w:rPr>
        <w:t>5</w:t>
      </w:r>
      <w:r>
        <w:rPr>
          <w:rFonts w:hint="eastAsia" w:ascii="宋体" w:hAnsi="宋体" w:eastAsia="宋体" w:cs="宋体"/>
          <w:b/>
          <w:szCs w:val="21"/>
        </w:rPr>
        <w:t>分）</w:t>
      </w:r>
    </w:p>
    <w:p>
      <w:pPr>
        <w:widowControl w:val="0"/>
        <w:numPr>
          <w:ilvl w:val="0"/>
          <w:numId w:val="0"/>
        </w:numPr>
        <w:jc w:val="both"/>
        <w:rPr>
          <w:rFonts w:hint="eastAsia" w:ascii="宋体" w:hAnsi="宋体" w:eastAsia="宋体" w:cs="宋体"/>
          <w:b/>
          <w:bCs w:val="0"/>
          <w:szCs w:val="21"/>
        </w:rPr>
      </w:pPr>
      <w:r>
        <w:rPr>
          <w:rFonts w:hint="eastAsia" w:ascii="宋体" w:hAnsi="宋体" w:eastAsia="宋体" w:cs="宋体"/>
          <w:b/>
          <w:bCs w:val="0"/>
          <w:szCs w:val="21"/>
        </w:rPr>
        <w:t>1.党的十九大指出，全面建设社会主义现代化国家的进程分两个阶段来安排（</w:t>
      </w:r>
      <w:r>
        <w:rPr>
          <w:rFonts w:hint="eastAsia" w:ascii="宋体" w:hAnsi="宋体" w:cs="宋体"/>
          <w:b/>
          <w:bCs w:val="0"/>
          <w:szCs w:val="21"/>
          <w:lang w:val="en-US" w:eastAsia="zh-CN"/>
        </w:rPr>
        <w:t xml:space="preserve">   </w:t>
      </w:r>
      <w:r>
        <w:rPr>
          <w:rFonts w:hint="eastAsia" w:ascii="宋体" w:hAnsi="宋体" w:eastAsia="宋体" w:cs="宋体"/>
          <w:b/>
          <w:bCs w:val="0"/>
          <w:szCs w:val="21"/>
        </w:rPr>
        <w:t>）</w:t>
      </w:r>
    </w:p>
    <w:p>
      <w:pPr>
        <w:widowControl w:val="0"/>
        <w:numPr>
          <w:ilvl w:val="0"/>
          <w:numId w:val="0"/>
        </w:numPr>
        <w:jc w:val="both"/>
        <w:rPr>
          <w:rFonts w:hint="eastAsia" w:ascii="宋体" w:hAnsi="宋体" w:eastAsia="宋体" w:cs="宋体"/>
          <w:bCs/>
          <w:szCs w:val="21"/>
        </w:rPr>
      </w:pPr>
      <w:r>
        <w:rPr>
          <w:rFonts w:hint="eastAsia" w:ascii="宋体" w:hAnsi="宋体" w:eastAsia="宋体" w:cs="宋体"/>
          <w:bCs/>
          <w:szCs w:val="21"/>
        </w:rPr>
        <w:t>A.即到建党100年时建成惠及十几亿人口的更高水平的小康社会</w:t>
      </w:r>
    </w:p>
    <w:p>
      <w:pPr>
        <w:widowControl w:val="0"/>
        <w:numPr>
          <w:ilvl w:val="0"/>
          <w:numId w:val="0"/>
        </w:numPr>
        <w:jc w:val="both"/>
        <w:rPr>
          <w:rFonts w:hint="eastAsia" w:ascii="宋体" w:hAnsi="宋体" w:eastAsia="宋体" w:cs="宋体"/>
          <w:bCs/>
          <w:szCs w:val="21"/>
        </w:rPr>
      </w:pPr>
      <w:r>
        <w:rPr>
          <w:rFonts w:hint="eastAsia" w:ascii="宋体" w:hAnsi="宋体" w:eastAsia="宋体" w:cs="宋体"/>
          <w:bCs/>
          <w:szCs w:val="21"/>
        </w:rPr>
        <w:t>B到新中国成立100年时基本实现现代化，建成社会主义现代化国家</w:t>
      </w:r>
    </w:p>
    <w:p>
      <w:pPr>
        <w:widowControl w:val="0"/>
        <w:numPr>
          <w:ilvl w:val="0"/>
          <w:numId w:val="0"/>
        </w:numPr>
        <w:jc w:val="both"/>
        <w:rPr>
          <w:rFonts w:hint="eastAsia" w:ascii="宋体" w:hAnsi="宋体" w:eastAsia="宋体" w:cs="宋体"/>
          <w:bCs/>
          <w:szCs w:val="21"/>
        </w:rPr>
      </w:pPr>
      <w:r>
        <w:rPr>
          <w:rFonts w:hint="eastAsia" w:ascii="宋体" w:hAnsi="宋体" w:eastAsia="宋体" w:cs="宋体"/>
          <w:bCs/>
          <w:szCs w:val="21"/>
        </w:rPr>
        <w:t>C第一个阶段，从2020年到2035年，在全面建成小康社会的基础上，再奋斗15年，基本实现社会主义现代化</w:t>
      </w:r>
    </w:p>
    <w:p>
      <w:pPr>
        <w:widowControl w:val="0"/>
        <w:numPr>
          <w:ilvl w:val="0"/>
          <w:numId w:val="0"/>
        </w:numPr>
        <w:jc w:val="both"/>
        <w:rPr>
          <w:rFonts w:hint="eastAsia" w:ascii="宋体" w:hAnsi="宋体" w:eastAsia="宋体" w:cs="宋体"/>
          <w:bCs/>
          <w:szCs w:val="21"/>
        </w:rPr>
      </w:pPr>
      <w:r>
        <w:rPr>
          <w:rFonts w:hint="eastAsia" w:ascii="宋体" w:hAnsi="宋体" w:eastAsia="宋体" w:cs="宋体"/>
          <w:bCs/>
          <w:szCs w:val="21"/>
        </w:rPr>
        <w:t>D.第二个阶段，从2035年到本世纪中叶，在基本实现现代化的基础上，再奋斗15年，把我国建成富强民主文明和谐美丽的社会主义现代化强国</w:t>
      </w:r>
    </w:p>
    <w:p>
      <w:pPr>
        <w:widowControl w:val="0"/>
        <w:numPr>
          <w:ilvl w:val="0"/>
          <w:numId w:val="0"/>
        </w:numPr>
        <w:jc w:val="both"/>
        <w:rPr>
          <w:rFonts w:hint="eastAsia" w:ascii="宋体" w:hAnsi="宋体" w:eastAsia="宋体" w:cs="宋体"/>
          <w:b/>
          <w:bCs/>
          <w:lang w:val="en-US" w:eastAsia="zh-CN"/>
        </w:rPr>
      </w:pPr>
      <w:r>
        <w:rPr>
          <w:rFonts w:hint="eastAsia" w:ascii="宋体" w:hAnsi="宋体" w:eastAsia="宋体" w:cs="宋体"/>
          <w:b/>
          <w:bCs/>
          <w:lang w:val="en-US" w:eastAsia="zh-CN"/>
        </w:rPr>
        <w:t>2.2021年是中国加入世界贸易组织20周年。20年来，中国经济总量从世界第六位上升到第二位，货物贸易从世界第六位上升到第一位，服务贸易从世界第十一位上升到第二位，利用外资稳居发展中国家首位，对外直接投资从世界第二十六位上升到第一位。目前，中国已成为50多个国家和地区的最大贸易伙伴、120多个国家和地区的前三大贸易伙伴。中国入世20年的历史充分证明（   ）</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A.我国经济已经实现了由高速增长向高质量发展转变</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B.以开放促改革、促发展是我国现代化建设的重要法宝</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C.坚持开放合作才能获得更多发展机遇和更大发展空间</w:t>
      </w:r>
    </w:p>
    <w:p>
      <w:pPr>
        <w:widowControl w:val="0"/>
        <w:numPr>
          <w:ilvl w:val="0"/>
          <w:numId w:val="0"/>
        </w:numPr>
        <w:jc w:val="both"/>
        <w:rPr>
          <w:rFonts w:hint="eastAsia" w:ascii="宋体" w:hAnsi="宋体" w:eastAsia="宋体" w:cs="宋体"/>
          <w:bCs/>
          <w:szCs w:val="21"/>
        </w:rPr>
      </w:pPr>
      <w:r>
        <w:rPr>
          <w:rFonts w:hint="eastAsia" w:ascii="宋体" w:hAnsi="宋体" w:eastAsia="宋体" w:cs="宋体"/>
          <w:lang w:val="en-US" w:eastAsia="zh-CN"/>
        </w:rPr>
        <w:t>D.我国是多边贸易体制的坚定支持者、积极参与者和重要贡献者</w:t>
      </w:r>
    </w:p>
    <w:p>
      <w:pPr>
        <w:widowControl w:val="0"/>
        <w:numPr>
          <w:ilvl w:val="0"/>
          <w:numId w:val="0"/>
        </w:numPr>
        <w:jc w:val="both"/>
        <w:rPr>
          <w:rFonts w:hint="eastAsia" w:ascii="宋体" w:hAnsi="宋体" w:eastAsia="宋体" w:cs="宋体"/>
          <w:b/>
          <w:bCs w:val="0"/>
          <w:lang w:val="en-US" w:eastAsia="zh-CN"/>
        </w:rPr>
      </w:pPr>
      <w:r>
        <w:rPr>
          <w:rFonts w:hint="eastAsia" w:ascii="宋体" w:hAnsi="宋体" w:eastAsia="宋体" w:cs="宋体"/>
          <w:b/>
          <w:bCs w:val="0"/>
          <w:szCs w:val="21"/>
          <w:lang w:val="en-US" w:eastAsia="zh-CN"/>
        </w:rPr>
        <w:t>3</w:t>
      </w:r>
      <w:r>
        <w:rPr>
          <w:rFonts w:hint="eastAsia" w:ascii="宋体" w:hAnsi="宋体" w:eastAsia="宋体" w:cs="宋体"/>
          <w:b/>
          <w:bCs w:val="0"/>
          <w:szCs w:val="21"/>
        </w:rPr>
        <w:t>.</w:t>
      </w:r>
      <w:r>
        <w:rPr>
          <w:rFonts w:hint="eastAsia" w:ascii="宋体" w:hAnsi="宋体" w:eastAsia="宋体" w:cs="宋体"/>
          <w:b/>
          <w:bCs w:val="0"/>
          <w:lang w:val="en-US" w:eastAsia="zh-CN"/>
        </w:rPr>
        <w:t>中国共产党自成立以来不断探索和发展适合中国国情的民主道路，使人民民主在东方大国落地生根、繁荣发展。党的十八大以来，我们党不断深化对民主政治发展规律的认识，践行以人民为中心的发展思想，积极发展全过程人民民主。全过程人民民主（</w:t>
      </w:r>
      <w:r>
        <w:rPr>
          <w:rFonts w:hint="eastAsia" w:ascii="宋体" w:hAnsi="宋体" w:cs="宋体"/>
          <w:b/>
          <w:bCs w:val="0"/>
          <w:lang w:val="en-US" w:eastAsia="zh-CN"/>
        </w:rPr>
        <w:t xml:space="preserve"> </w:t>
      </w:r>
      <w:r>
        <w:rPr>
          <w:rFonts w:hint="eastAsia" w:ascii="宋体" w:hAnsi="宋体" w:eastAsia="宋体" w:cs="宋体"/>
          <w:b/>
          <w:bCs w:val="0"/>
          <w:lang w:val="en-US" w:eastAsia="zh-CN"/>
        </w:rPr>
        <w:t xml:space="preserve">    ）</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A.是完整制度程序和完整参与实践有机统一的民主</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B.是全链条、全方位、全覆盖的民主</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C.是最广泛、最真实，最管用的社会主义民主</w:t>
      </w:r>
    </w:p>
    <w:p>
      <w:pPr>
        <w:widowControl w:val="0"/>
        <w:numPr>
          <w:ilvl w:val="0"/>
          <w:numId w:val="0"/>
        </w:numPr>
        <w:jc w:val="both"/>
        <w:rPr>
          <w:rFonts w:hint="eastAsia" w:ascii="宋体" w:hAnsi="宋体" w:eastAsia="宋体" w:cs="宋体"/>
          <w:lang w:val="en-US" w:eastAsia="zh-CN"/>
        </w:rPr>
        <w:sectPr>
          <w:footerReference r:id="rId5" w:type="default"/>
          <w:pgSz w:w="11907" w:h="16840"/>
          <w:pgMar w:top="1134" w:right="1418" w:bottom="1134" w:left="1418" w:header="851" w:footer="992" w:gutter="0"/>
          <w:pgNumType w:fmt="decimal" w:start="1"/>
          <w:cols w:space="720" w:num="1"/>
          <w:docGrid w:type="lines" w:linePitch="312" w:charSpace="0"/>
        </w:sectPr>
      </w:pPr>
    </w:p>
    <w:p>
      <w:pPr>
        <w:widowControl w:val="0"/>
        <w:numPr>
          <w:ilvl w:val="0"/>
          <w:numId w:val="0"/>
        </w:numPr>
        <w:jc w:val="both"/>
        <w:rPr>
          <w:rFonts w:hint="eastAsia" w:ascii="宋体" w:hAnsi="宋体" w:eastAsia="宋体" w:cs="宋体"/>
          <w:bCs/>
          <w:szCs w:val="21"/>
        </w:rPr>
      </w:pPr>
      <w:r>
        <w:rPr>
          <w:rFonts w:hint="eastAsia" w:ascii="宋体" w:hAnsi="宋体" w:eastAsia="宋体" w:cs="宋体"/>
          <w:lang w:val="en-US" w:eastAsia="zh-CN"/>
        </w:rPr>
        <w:t>D.实现了过程民主和成果民主、程序民主和实质民主、直接民主和间接民主、人民民主和国家意志相统一</w:t>
      </w:r>
    </w:p>
    <w:p>
      <w:pPr>
        <w:widowControl w:val="0"/>
        <w:numPr>
          <w:ilvl w:val="0"/>
          <w:numId w:val="0"/>
        </w:numPr>
        <w:jc w:val="both"/>
        <w:rPr>
          <w:rFonts w:hint="eastAsia" w:ascii="宋体" w:hAnsi="宋体" w:eastAsia="宋体" w:cs="宋体"/>
          <w:b/>
          <w:bCs w:val="0"/>
          <w:lang w:val="en-US" w:eastAsia="zh-CN"/>
        </w:rPr>
      </w:pPr>
      <w:r>
        <w:rPr>
          <w:rFonts w:hint="eastAsia" w:ascii="宋体" w:hAnsi="宋体" w:eastAsia="宋体" w:cs="宋体"/>
          <w:b/>
          <w:bCs w:val="0"/>
          <w:szCs w:val="21"/>
          <w:lang w:val="en-US" w:eastAsia="zh-CN"/>
        </w:rPr>
        <w:t>4</w:t>
      </w:r>
      <w:r>
        <w:rPr>
          <w:rFonts w:hint="eastAsia" w:ascii="宋体" w:hAnsi="宋体" w:eastAsia="宋体" w:cs="宋体"/>
          <w:b/>
          <w:bCs w:val="0"/>
          <w:szCs w:val="21"/>
        </w:rPr>
        <w:t>.</w:t>
      </w:r>
      <w:r>
        <w:rPr>
          <w:rFonts w:hint="eastAsia" w:ascii="宋体" w:hAnsi="宋体" w:eastAsia="宋体" w:cs="宋体"/>
          <w:b/>
          <w:bCs w:val="0"/>
          <w:lang w:val="en-US" w:eastAsia="zh-CN"/>
        </w:rPr>
        <w:t>生态文明的核心是坚持人与自然和谐共生。2021年4月，群栖息在云南西双版纳国家级自然保护区的野生亚洲象，一路向北到达昆明， 走过稻田、穿过城镇，历时110多天，行进1000多公里。8月上旬，北移的15头亚洲象全部安全南返。亚洲象群的迁移引起国内外和社会各界广泛关注。习近平主席在《生物多样性公约》第十五次缔约方大会领导人峰会上的主旨讲话中特别指出:“云南大象的北上及返回之旅，让我们看到了中国保护野生动物的成果。”中国政府一贯高度重视生物多样性保护，不断加强和创新生物多样性保护举措。这些举措主要有（</w:t>
      </w:r>
      <w:r>
        <w:rPr>
          <w:rFonts w:hint="eastAsia" w:ascii="宋体" w:hAnsi="宋体" w:cs="宋体"/>
          <w:b/>
          <w:bCs w:val="0"/>
          <w:lang w:val="en-US" w:eastAsia="zh-CN"/>
        </w:rPr>
        <w:t xml:space="preserve">    </w:t>
      </w:r>
      <w:r>
        <w:rPr>
          <w:rFonts w:hint="eastAsia" w:ascii="宋体" w:hAnsi="宋体" w:eastAsia="宋体" w:cs="宋体"/>
          <w:b/>
          <w:bCs w:val="0"/>
          <w:lang w:val="en-US" w:eastAsia="zh-CN"/>
        </w:rPr>
        <w:t>）</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A.划定生态保护红线</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B.加大自然资源的开发利用</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C.建立生物安全风险防控和治理体系</w:t>
      </w:r>
    </w:p>
    <w:p>
      <w:pPr>
        <w:widowControl w:val="0"/>
        <w:numPr>
          <w:ilvl w:val="0"/>
          <w:numId w:val="0"/>
        </w:numPr>
        <w:jc w:val="both"/>
        <w:rPr>
          <w:rFonts w:hint="eastAsia" w:ascii="宋体" w:hAnsi="宋体" w:eastAsia="宋体" w:cs="宋体"/>
          <w:lang w:val="en-US" w:eastAsia="zh-CN"/>
        </w:rPr>
      </w:pPr>
      <w:r>
        <w:rPr>
          <w:rFonts w:hint="eastAsia" w:ascii="宋体" w:hAnsi="宋体" w:eastAsia="宋体" w:cs="宋体"/>
          <w:lang w:val="en-US" w:eastAsia="zh-CN"/>
        </w:rPr>
        <w:t>D.构建以国家公园为主体的自然保护地体系</w:t>
      </w:r>
    </w:p>
    <w:p>
      <w:pPr>
        <w:rPr>
          <w:rFonts w:hint="eastAsia" w:ascii="宋体" w:hAnsi="宋体" w:eastAsia="宋体" w:cs="宋体"/>
          <w:b/>
          <w:bCs w:val="0"/>
          <w:szCs w:val="21"/>
          <w:lang w:val="en-US" w:eastAsia="zh-CN"/>
        </w:rPr>
      </w:pPr>
      <w:r>
        <w:rPr>
          <w:rFonts w:hint="eastAsia" w:ascii="宋体" w:hAnsi="宋体" w:eastAsia="宋体" w:cs="宋体"/>
          <w:b/>
          <w:bCs w:val="0"/>
          <w:szCs w:val="21"/>
          <w:lang w:val="en-US" w:eastAsia="zh-CN"/>
        </w:rPr>
        <w:t>5.构建人类命运共同体，经济上要同舟共济，促进贸易和投资自由化便利化，推进经济全球化朝着更加（   ）共赢的方向发展。</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A.开放   </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B.包容   </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C.普惠   </w:t>
      </w:r>
    </w:p>
    <w:p>
      <w:pPr>
        <w:rPr>
          <w:rFonts w:hint="eastAsia" w:ascii="宋体" w:hAnsi="宋体" w:eastAsia="宋体" w:cs="宋体"/>
          <w:bCs/>
          <w:szCs w:val="21"/>
          <w:lang w:val="en-US" w:eastAsia="zh-CN"/>
        </w:rPr>
      </w:pPr>
      <w:r>
        <w:rPr>
          <w:rFonts w:hint="eastAsia" w:ascii="宋体" w:hAnsi="宋体" w:eastAsia="宋体" w:cs="宋体"/>
          <w:bCs/>
          <w:szCs w:val="21"/>
          <w:lang w:val="en-US" w:eastAsia="zh-CN"/>
        </w:rPr>
        <w:t>D.平衡</w:t>
      </w:r>
    </w:p>
    <w:p>
      <w:pPr>
        <w:rPr>
          <w:rFonts w:hint="eastAsia" w:ascii="宋体" w:hAnsi="宋体" w:eastAsia="宋体" w:cs="宋体"/>
          <w:b/>
          <w:szCs w:val="21"/>
        </w:rPr>
      </w:pPr>
      <w:r>
        <w:rPr>
          <w:rFonts w:hint="eastAsia" w:ascii="宋体" w:hAnsi="宋体" w:eastAsia="宋体" w:cs="宋体"/>
          <w:b/>
          <w:szCs w:val="21"/>
        </w:rPr>
        <w:t>三、</w:t>
      </w:r>
      <w:r>
        <w:rPr>
          <w:rFonts w:hint="eastAsia" w:ascii="宋体" w:hAnsi="宋体" w:eastAsia="宋体" w:cs="宋体"/>
          <w:b/>
          <w:szCs w:val="21"/>
          <w:lang w:val="en-US" w:eastAsia="zh-CN"/>
        </w:rPr>
        <w:t>简答题</w:t>
      </w:r>
      <w:r>
        <w:rPr>
          <w:rFonts w:hint="eastAsia" w:ascii="宋体" w:hAnsi="宋体" w:eastAsia="宋体" w:cs="宋体"/>
          <w:b/>
          <w:szCs w:val="21"/>
        </w:rPr>
        <w:t>（</w:t>
      </w:r>
      <w:r>
        <w:rPr>
          <w:rFonts w:hint="eastAsia" w:ascii="宋体" w:hAnsi="宋体" w:eastAsia="宋体" w:cs="宋体"/>
          <w:b/>
          <w:szCs w:val="21"/>
          <w:lang w:val="en-US" w:eastAsia="zh-CN"/>
        </w:rPr>
        <w:t>每题10分，</w:t>
      </w:r>
      <w:r>
        <w:rPr>
          <w:rFonts w:hint="eastAsia" w:ascii="宋体" w:hAnsi="宋体" w:eastAsia="宋体" w:cs="宋体"/>
          <w:b/>
          <w:szCs w:val="21"/>
        </w:rPr>
        <w:t>共</w:t>
      </w:r>
      <w:r>
        <w:rPr>
          <w:rFonts w:hint="eastAsia" w:ascii="宋体" w:hAnsi="宋体" w:eastAsia="宋体" w:cs="宋体"/>
          <w:b/>
          <w:szCs w:val="21"/>
          <w:lang w:val="en-US" w:eastAsia="zh-CN"/>
        </w:rPr>
        <w:t>3</w:t>
      </w:r>
      <w:r>
        <w:rPr>
          <w:rFonts w:hint="eastAsia" w:ascii="宋体" w:hAnsi="宋体" w:eastAsia="宋体" w:cs="宋体"/>
          <w:b/>
          <w:szCs w:val="21"/>
        </w:rPr>
        <w:t>0分）</w:t>
      </w:r>
    </w:p>
    <w:p>
      <w:pPr>
        <w:rPr>
          <w:rFonts w:hint="eastAsia" w:ascii="宋体" w:hAnsi="宋体" w:eastAsia="宋体" w:cs="宋体"/>
          <w:b w:val="0"/>
          <w:bCs/>
          <w:lang w:val="en-US" w:eastAsia="zh-CN"/>
        </w:rPr>
      </w:pPr>
      <w:r>
        <w:rPr>
          <w:rFonts w:hint="eastAsia" w:ascii="宋体" w:hAnsi="宋体" w:eastAsia="宋体" w:cs="宋体"/>
          <w:b w:val="0"/>
          <w:bCs/>
          <w:szCs w:val="21"/>
        </w:rPr>
        <w:t>1.</w:t>
      </w:r>
      <w:r>
        <w:rPr>
          <w:rFonts w:hint="eastAsia" w:ascii="宋体" w:hAnsi="宋体" w:eastAsia="宋体" w:cs="宋体"/>
          <w:b w:val="0"/>
          <w:bCs/>
          <w:lang w:val="en-US" w:eastAsia="zh-CN"/>
        </w:rPr>
        <w:t>习近平经济思想</w:t>
      </w:r>
      <w:r>
        <w:rPr>
          <w:rFonts w:hint="eastAsia" w:ascii="宋体" w:hAnsi="宋体" w:cs="宋体"/>
          <w:b w:val="0"/>
          <w:bCs/>
          <w:lang w:val="en-US" w:eastAsia="zh-CN"/>
        </w:rPr>
        <w:t>的</w:t>
      </w:r>
      <w:r>
        <w:rPr>
          <w:rFonts w:hint="eastAsia" w:ascii="宋体" w:hAnsi="宋体" w:eastAsia="宋体" w:cs="宋体"/>
          <w:b w:val="0"/>
          <w:bCs/>
          <w:lang w:val="en-US" w:eastAsia="zh-CN"/>
        </w:rPr>
        <w:t>内容。</w:t>
      </w:r>
    </w:p>
    <w:p>
      <w:pPr>
        <w:rPr>
          <w:rFonts w:hint="eastAsia" w:ascii="宋体" w:hAnsi="宋体" w:eastAsia="宋体" w:cs="宋体"/>
          <w:b w:val="0"/>
          <w:bCs/>
          <w:szCs w:val="21"/>
        </w:rPr>
      </w:pPr>
      <w:r>
        <w:rPr>
          <w:rFonts w:hint="eastAsia" w:ascii="宋体" w:hAnsi="宋体" w:eastAsia="宋体" w:cs="宋体"/>
          <w:b w:val="0"/>
          <w:bCs/>
          <w:szCs w:val="21"/>
        </w:rPr>
        <w:t>2.</w:t>
      </w:r>
      <w:r>
        <w:rPr>
          <w:rFonts w:hint="eastAsia" w:ascii="宋体" w:hAnsi="宋体" w:eastAsia="宋体" w:cs="宋体"/>
          <w:b w:val="0"/>
          <w:bCs/>
          <w:szCs w:val="21"/>
          <w:lang w:val="en-US" w:eastAsia="zh-CN"/>
        </w:rPr>
        <w:t>中国式现代化的特点</w:t>
      </w:r>
      <w:r>
        <w:rPr>
          <w:rFonts w:hint="eastAsia" w:ascii="宋体" w:hAnsi="宋体" w:eastAsia="宋体" w:cs="宋体"/>
          <w:b w:val="0"/>
          <w:bCs/>
          <w:lang w:val="en-US" w:eastAsia="zh-CN"/>
        </w:rPr>
        <w:t>。</w:t>
      </w:r>
      <w:bookmarkStart w:id="0" w:name="_GoBack"/>
      <w:bookmarkEnd w:id="0"/>
    </w:p>
    <w:p>
      <w:pPr>
        <w:numPr>
          <w:ilvl w:val="0"/>
          <w:numId w:val="0"/>
        </w:numPr>
        <w:rPr>
          <w:rFonts w:hint="eastAsia" w:ascii="宋体" w:hAnsi="宋体" w:eastAsia="宋体" w:cs="宋体"/>
          <w:b w:val="0"/>
          <w:bCs/>
          <w:lang w:val="en-US" w:eastAsia="zh-CN"/>
        </w:rPr>
      </w:pPr>
      <w:r>
        <w:rPr>
          <w:rFonts w:hint="eastAsia" w:ascii="宋体" w:hAnsi="宋体" w:cs="宋体"/>
          <w:b w:val="0"/>
          <w:bCs/>
          <w:lang w:val="en-US" w:eastAsia="zh-CN"/>
        </w:rPr>
        <w:t>3.</w:t>
      </w:r>
      <w:r>
        <w:rPr>
          <w:rFonts w:hint="eastAsia" w:ascii="宋体" w:hAnsi="宋体" w:eastAsia="宋体" w:cs="宋体"/>
          <w:b w:val="0"/>
          <w:bCs/>
          <w:lang w:val="en-US" w:eastAsia="zh-CN"/>
        </w:rPr>
        <w:t>如何构建新安全格局。</w:t>
      </w:r>
    </w:p>
    <w:p>
      <w:pPr>
        <w:numPr>
          <w:ilvl w:val="0"/>
          <w:numId w:val="1"/>
        </w:numPr>
        <w:rPr>
          <w:rFonts w:hint="eastAsia" w:ascii="宋体" w:hAnsi="宋体" w:eastAsia="宋体" w:cs="宋体"/>
          <w:b/>
          <w:szCs w:val="21"/>
        </w:rPr>
      </w:pPr>
      <w:r>
        <w:rPr>
          <w:rFonts w:hint="eastAsia" w:ascii="宋体" w:hAnsi="宋体" w:eastAsia="宋体" w:cs="宋体"/>
          <w:b/>
          <w:szCs w:val="21"/>
          <w:lang w:val="en-US" w:eastAsia="zh-CN"/>
        </w:rPr>
        <w:t>辨析题</w:t>
      </w:r>
      <w:r>
        <w:rPr>
          <w:rFonts w:hint="eastAsia" w:ascii="宋体" w:hAnsi="宋体" w:eastAsia="宋体" w:cs="宋体"/>
          <w:b/>
          <w:szCs w:val="21"/>
        </w:rPr>
        <w:t>（</w:t>
      </w:r>
      <w:r>
        <w:rPr>
          <w:rFonts w:hint="eastAsia" w:ascii="宋体" w:hAnsi="宋体" w:cs="宋体"/>
          <w:b/>
          <w:szCs w:val="21"/>
          <w:lang w:val="en-US" w:eastAsia="zh-CN"/>
        </w:rPr>
        <w:t>1题，</w:t>
      </w:r>
      <w:r>
        <w:rPr>
          <w:rFonts w:hint="eastAsia" w:ascii="宋体" w:hAnsi="宋体" w:eastAsia="宋体" w:cs="宋体"/>
          <w:b/>
          <w:szCs w:val="21"/>
        </w:rPr>
        <w:t>共</w:t>
      </w:r>
      <w:r>
        <w:rPr>
          <w:rFonts w:hint="eastAsia" w:ascii="宋体" w:hAnsi="宋体" w:eastAsia="宋体" w:cs="宋体"/>
          <w:b/>
          <w:szCs w:val="21"/>
          <w:lang w:val="en-US" w:eastAsia="zh-CN"/>
        </w:rPr>
        <w:t>15</w:t>
      </w:r>
      <w:r>
        <w:rPr>
          <w:rFonts w:hint="eastAsia" w:ascii="宋体" w:hAnsi="宋体" w:eastAsia="宋体" w:cs="宋体"/>
          <w:b/>
          <w:szCs w:val="21"/>
        </w:rPr>
        <w:t>分）</w:t>
      </w:r>
    </w:p>
    <w:p>
      <w:pPr>
        <w:widowControl w:val="0"/>
        <w:numPr>
          <w:ilvl w:val="0"/>
          <w:numId w:val="0"/>
        </w:numPr>
        <w:jc w:val="both"/>
        <w:rPr>
          <w:rFonts w:hint="eastAsia" w:ascii="宋体" w:hAnsi="宋体" w:eastAsia="宋体" w:cs="宋体"/>
          <w:b w:val="0"/>
          <w:bCs/>
          <w:szCs w:val="21"/>
        </w:rPr>
      </w:pPr>
      <w:r>
        <w:rPr>
          <w:rFonts w:hint="eastAsia" w:ascii="宋体" w:hAnsi="宋体" w:cs="宋体"/>
          <w:b w:val="0"/>
          <w:bCs/>
          <w:szCs w:val="21"/>
          <w:lang w:val="en-US" w:eastAsia="zh-CN"/>
        </w:rPr>
        <w:t>1.</w:t>
      </w:r>
      <w:r>
        <w:rPr>
          <w:rFonts w:hint="eastAsia" w:ascii="宋体" w:hAnsi="宋体" w:eastAsia="宋体" w:cs="宋体"/>
          <w:b w:val="0"/>
          <w:bCs/>
          <w:szCs w:val="21"/>
        </w:rPr>
        <w:t>“权大还是法大”是个真命题</w:t>
      </w:r>
    </w:p>
    <w:p>
      <w:pPr>
        <w:numPr>
          <w:ilvl w:val="0"/>
          <w:numId w:val="1"/>
        </w:numPr>
        <w:ind w:left="0" w:leftChars="0" w:firstLine="0" w:firstLineChars="0"/>
        <w:jc w:val="left"/>
        <w:rPr>
          <w:rFonts w:hint="eastAsia" w:ascii="宋体" w:hAnsi="宋体" w:eastAsia="宋体" w:cs="宋体"/>
          <w:b/>
          <w:szCs w:val="21"/>
          <w:lang w:val="en-US" w:eastAsia="zh-CN"/>
        </w:rPr>
      </w:pPr>
      <w:r>
        <w:rPr>
          <w:rFonts w:hint="eastAsia" w:ascii="宋体" w:hAnsi="宋体" w:eastAsia="宋体" w:cs="宋体"/>
          <w:b/>
          <w:szCs w:val="21"/>
          <w:lang w:val="en-US" w:eastAsia="zh-CN"/>
        </w:rPr>
        <w:t>论述题（</w:t>
      </w:r>
      <w:r>
        <w:rPr>
          <w:rFonts w:hint="eastAsia" w:ascii="宋体" w:hAnsi="宋体" w:cs="宋体"/>
          <w:b/>
          <w:szCs w:val="21"/>
          <w:lang w:val="en-US" w:eastAsia="zh-CN"/>
        </w:rPr>
        <w:t>1题，</w:t>
      </w:r>
      <w:r>
        <w:rPr>
          <w:rFonts w:hint="eastAsia" w:ascii="宋体" w:hAnsi="宋体" w:eastAsia="宋体" w:cs="宋体"/>
          <w:b/>
          <w:szCs w:val="21"/>
          <w:lang w:val="en-US" w:eastAsia="zh-CN"/>
        </w:rPr>
        <w:t>共20分）</w:t>
      </w:r>
    </w:p>
    <w:p>
      <w:pPr>
        <w:widowControl w:val="0"/>
        <w:numPr>
          <w:ilvl w:val="0"/>
          <w:numId w:val="0"/>
        </w:numPr>
        <w:jc w:val="left"/>
        <w:rPr>
          <w:rFonts w:hint="eastAsia" w:ascii="宋体" w:hAnsi="宋体" w:eastAsia="宋体" w:cs="宋体"/>
          <w:b w:val="0"/>
          <w:bCs w:val="0"/>
          <w:lang w:val="en-US" w:eastAsia="zh-CN"/>
        </w:rPr>
      </w:pPr>
      <w:r>
        <w:rPr>
          <w:rFonts w:hint="eastAsia" w:ascii="宋体" w:hAnsi="宋体" w:cs="宋体"/>
          <w:b w:val="0"/>
          <w:bCs w:val="0"/>
          <w:lang w:val="en-US" w:eastAsia="zh-CN"/>
        </w:rPr>
        <w:t>1.</w:t>
      </w:r>
      <w:r>
        <w:rPr>
          <w:rFonts w:hint="eastAsia" w:ascii="宋体" w:hAnsi="宋体" w:eastAsia="宋体" w:cs="宋体"/>
          <w:b w:val="0"/>
          <w:bCs w:val="0"/>
          <w:lang w:val="en-US" w:eastAsia="zh-CN"/>
        </w:rPr>
        <w:t>如何准确把握中华民族伟大复兴的战略全局和世界百年未有之大变局?</w:t>
      </w:r>
    </w:p>
    <w:p>
      <w:pPr>
        <w:widowControl w:val="0"/>
        <w:numPr>
          <w:ilvl w:val="0"/>
          <w:numId w:val="0"/>
        </w:numPr>
        <w:ind w:firstLine="420" w:firstLineChars="200"/>
        <w:jc w:val="left"/>
        <w:rPr>
          <w:rFonts w:hint="eastAsia" w:ascii="宋体" w:hAnsi="宋体" w:eastAsia="宋体" w:cs="宋体"/>
          <w:lang w:val="en-US" w:eastAsia="zh-CN"/>
        </w:rPr>
      </w:pPr>
    </w:p>
    <w:sectPr>
      <w:footerReference r:id="rId6" w:type="default"/>
      <w:pgSz w:w="11907" w:h="16840"/>
      <w:pgMar w:top="1134" w:right="1418" w:bottom="1134" w:left="1418"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新宋体">
    <w:panose1 w:val="02010609030101010101"/>
    <w:charset w:val="86"/>
    <w:family w:val="modern"/>
    <w:pitch w:val="default"/>
    <w:sig w:usb0="0000028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rFonts w:hint="eastAsia"/>
        <w:kern w:val="0"/>
      </w:rPr>
      <w:t xml:space="preserve">                                           第</w:t>
    </w:r>
    <w:r>
      <w:rPr>
        <w:kern w:val="0"/>
      </w:rPr>
      <w:t xml:space="preserve"> </w:t>
    </w:r>
    <w:r>
      <w:rPr>
        <w:rFonts w:hint="eastAsia"/>
        <w:kern w:val="0"/>
      </w:rPr>
      <w:t xml:space="preserve">  </w:t>
    </w:r>
    <w:r>
      <w:rPr>
        <w:rFonts w:hint="eastAsia"/>
        <w:kern w:val="0"/>
        <w:lang w:val="en-US" w:eastAsia="zh-CN"/>
      </w:rPr>
      <w:t>1</w:t>
    </w:r>
    <w:r>
      <w:rPr>
        <w:kern w:val="0"/>
      </w:rPr>
      <w:t xml:space="preserve"> </w:t>
    </w:r>
    <w:r>
      <w:rPr>
        <w:rFonts w:hint="eastAsia"/>
        <w:kern w:val="0"/>
      </w:rPr>
      <w:t>页</w:t>
    </w:r>
    <w:r>
      <w:rPr>
        <w:kern w:val="0"/>
      </w:rPr>
      <w:t xml:space="preserve"> </w:t>
    </w:r>
    <w:r>
      <w:rPr>
        <w:rFonts w:hint="eastAsia"/>
        <w:kern w:val="0"/>
      </w:rPr>
      <w:t>共</w:t>
    </w:r>
    <w:r>
      <w:rPr>
        <w:kern w:val="0"/>
      </w:rPr>
      <w:t xml:space="preserve"> </w:t>
    </w:r>
    <w:r>
      <w:rPr>
        <w:rFonts w:hint="eastAsia"/>
        <w:kern w:val="0"/>
      </w:rPr>
      <w:t xml:space="preserve"> </w:t>
    </w:r>
    <w:r>
      <w:rPr>
        <w:rFonts w:hint="eastAsia"/>
        <w:kern w:val="0"/>
        <w:lang w:val="en-US" w:eastAsia="zh-CN"/>
      </w:rPr>
      <w:t>3</w:t>
    </w:r>
    <w:r>
      <w:rPr>
        <w:rFonts w:hint="eastAsia"/>
        <w:kern w:val="0"/>
      </w:rPr>
      <w:t xml:space="preserve"> 页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0288" behindDoc="0" locked="0" layoutInCell="1" allowOverlap="1">
              <wp:simplePos x="0" y="0"/>
              <wp:positionH relativeFrom="margin">
                <wp:posOffset>2626360</wp:posOffset>
              </wp:positionH>
              <wp:positionV relativeFrom="paragraph">
                <wp:posOffset>0</wp:posOffset>
              </wp:positionV>
              <wp:extent cx="285115"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28511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val="en-US" w:eastAsia="zh-CN"/>
                            </w:rPr>
                            <w:t>2</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06.8pt;margin-top:0pt;height:144pt;width:22.45pt;mso-position-horizontal-relative:margin;z-index:251660288;mso-width-relative:page;mso-height-relative:page;" filled="f" stroked="f" coordsize="21600,21600" o:gfxdata="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kFQga1gAAAAgBAAAPAAAAAAAAAAEAIAAAACIAAABkcnMvZG93bnJl&#10;di54bWxQSwECFAAUAAAACACHTuJAY/RIezgCAABiBAAADgAAAAAAAAABACAAAAAlAQAAZHJzL2Uy&#10;b0RvYy54bWxQSwUGAAAAAAYABgBZAQAAzwUAAAAA&#10;">
              <v:fill on="f" focussize="0,0"/>
              <v:stroke on="f" weight="0.5pt"/>
              <v:imagedata o:title=""/>
              <o:lock v:ext="edit" aspectratio="f"/>
              <v:textbox inset="0mm,0mm,0mm,0mm" style="mso-fit-shape-to-text:t;">
                <w:txbxContent>
                  <w:p>
                    <w:pPr>
                      <w:pStyle w:val="7"/>
                      <w:rPr>
                        <w:rFonts w:hint="eastAsia" w:eastAsia="宋体"/>
                        <w:lang w:eastAsia="zh-CN"/>
                      </w:rPr>
                    </w:pPr>
                    <w:r>
                      <w:rPr>
                        <w:rFonts w:hint="eastAsia"/>
                        <w:lang w:val="en-US" w:eastAsia="zh-CN"/>
                      </w:rPr>
                      <w:t>2</w:t>
                    </w:r>
                  </w:p>
                </w:txbxContent>
              </v:textbox>
            </v:shape>
          </w:pict>
        </mc:Fallback>
      </mc:AlternateContent>
    </w:r>
    <w:r>
      <w:rPr>
        <w:rFonts w:hint="eastAsia"/>
        <w:kern w:val="0"/>
      </w:rPr>
      <w:t xml:space="preserve">                                           第</w:t>
    </w:r>
    <w:r>
      <w:rPr>
        <w:kern w:val="0"/>
      </w:rPr>
      <w:t xml:space="preserve"> </w:t>
    </w:r>
    <w:r>
      <w:rPr>
        <w:rFonts w:hint="eastAsia"/>
        <w:kern w:val="0"/>
      </w:rPr>
      <w:t xml:space="preserve">  </w:t>
    </w:r>
    <w:r>
      <w:rPr>
        <w:kern w:val="0"/>
      </w:rPr>
      <w:t xml:space="preserve"> </w:t>
    </w:r>
    <w:r>
      <w:rPr>
        <w:rFonts w:hint="eastAsia"/>
        <w:kern w:val="0"/>
      </w:rPr>
      <w:t>页</w:t>
    </w:r>
    <w:r>
      <w:rPr>
        <w:kern w:val="0"/>
      </w:rPr>
      <w:t xml:space="preserve"> </w:t>
    </w:r>
    <w:r>
      <w:rPr>
        <w:rFonts w:hint="eastAsia"/>
        <w:kern w:val="0"/>
      </w:rPr>
      <w:t>共</w:t>
    </w:r>
    <w:r>
      <w:rPr>
        <w:kern w:val="0"/>
      </w:rPr>
      <w:t xml:space="preserve"> </w:t>
    </w:r>
    <w:r>
      <w:rPr>
        <w:rFonts w:hint="eastAsia"/>
        <w:kern w:val="0"/>
      </w:rPr>
      <w:t xml:space="preserve"> </w:t>
    </w:r>
    <w:r>
      <w:rPr>
        <w:rFonts w:hint="eastAsia"/>
        <w:kern w:val="0"/>
        <w:lang w:val="en-US" w:eastAsia="zh-CN"/>
      </w:rPr>
      <w:t>3</w:t>
    </w:r>
    <w:r>
      <w:rPr>
        <w:rFonts w:hint="eastAsia"/>
        <w:kern w:val="0"/>
      </w:rPr>
      <w:t xml:space="preserve"> 页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61312" behindDoc="0" locked="0" layoutInCell="1" allowOverlap="1">
              <wp:simplePos x="0" y="0"/>
              <wp:positionH relativeFrom="margin">
                <wp:posOffset>2604770</wp:posOffset>
              </wp:positionH>
              <wp:positionV relativeFrom="paragraph">
                <wp:posOffset>0</wp:posOffset>
              </wp:positionV>
              <wp:extent cx="306705" cy="137795"/>
              <wp:effectExtent l="0" t="0" r="0" b="0"/>
              <wp:wrapNone/>
              <wp:docPr id="5" name="文本框 5"/>
              <wp:cNvGraphicFramePr/>
              <a:graphic xmlns:a="http://schemas.openxmlformats.org/drawingml/2006/main">
                <a:graphicData uri="http://schemas.microsoft.com/office/word/2010/wordprocessingShape">
                  <wps:wsp>
                    <wps:cNvSpPr txBox="1"/>
                    <wps:spPr>
                      <a:xfrm>
                        <a:off x="0" y="0"/>
                        <a:ext cx="306705" cy="1377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宋体"/>
                              <w:lang w:eastAsia="zh-CN"/>
                            </w:rPr>
                          </w:pPr>
                          <w:r>
                            <w:rPr>
                              <w:rFonts w:hint="eastAsia"/>
                              <w:lang w:val="en-US" w:eastAsia="zh-CN"/>
                            </w:rPr>
                            <w:t>3</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left:205.1pt;margin-top:0pt;height:10.85pt;width:24.15pt;mso-position-horizontal-relative:margin;z-index:251661312;mso-width-relative:page;mso-height-relative:page;" filled="f" stroked="f" coordsize="21600,21600" o:gfxdata="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HUiWVvWAAAABwEAAA8AAAAAAAAAAQAgAAAAIgAAAGRycy9kb3ducmV2&#10;LnhtbFBLAQIUABQAAAAIAIdO4kBjyrqHNwIAAGEEAAAOAAAAAAAAAAEAIAAAACUBAABkcnMvZTJv&#10;RG9jLnhtbFBLBQYAAAAABgAGAFkBAADOBQAAAAA=&#10;">
              <v:fill on="f" focussize="0,0"/>
              <v:stroke on="f" weight="0.5pt"/>
              <v:imagedata o:title=""/>
              <o:lock v:ext="edit" aspectratio="f"/>
              <v:textbox inset="0mm,0mm,0mm,0mm">
                <w:txbxContent>
                  <w:p>
                    <w:pPr>
                      <w:pStyle w:val="7"/>
                      <w:rPr>
                        <w:rFonts w:hint="eastAsia" w:eastAsia="宋体"/>
                        <w:lang w:eastAsia="zh-CN"/>
                      </w:rPr>
                    </w:pPr>
                    <w:r>
                      <w:rPr>
                        <w:rFonts w:hint="eastAsia"/>
                        <w:lang w:val="en-US" w:eastAsia="zh-CN"/>
                      </w:rPr>
                      <w:t>3</w:t>
                    </w:r>
                  </w:p>
                </w:txbxContent>
              </v:textbox>
            </v:shape>
          </w:pict>
        </mc:Fallback>
      </mc:AlternateContent>
    </w:r>
    <w:r>
      <w:rPr>
        <w:rFonts w:hint="eastAsia"/>
        <w:kern w:val="0"/>
      </w:rPr>
      <w:t xml:space="preserve">                                           第</w:t>
    </w:r>
    <w:r>
      <w:rPr>
        <w:kern w:val="0"/>
      </w:rPr>
      <w:t xml:space="preserve"> </w:t>
    </w:r>
    <w:r>
      <w:rPr>
        <w:rFonts w:hint="eastAsia"/>
        <w:kern w:val="0"/>
      </w:rPr>
      <w:t xml:space="preserve">  </w:t>
    </w:r>
    <w:r>
      <w:rPr>
        <w:kern w:val="0"/>
      </w:rPr>
      <w:t xml:space="preserve"> </w:t>
    </w:r>
    <w:r>
      <w:rPr>
        <w:rFonts w:hint="eastAsia"/>
        <w:kern w:val="0"/>
      </w:rPr>
      <w:t>页</w:t>
    </w:r>
    <w:r>
      <w:rPr>
        <w:kern w:val="0"/>
      </w:rPr>
      <w:t xml:space="preserve"> </w:t>
    </w:r>
    <w:r>
      <w:rPr>
        <w:rFonts w:hint="eastAsia"/>
        <w:kern w:val="0"/>
      </w:rPr>
      <w:t>共</w:t>
    </w:r>
    <w:r>
      <w:rPr>
        <w:kern w:val="0"/>
      </w:rPr>
      <w:t xml:space="preserve"> </w:t>
    </w:r>
    <w:r>
      <w:rPr>
        <w:rFonts w:hint="eastAsia"/>
        <w:kern w:val="0"/>
      </w:rPr>
      <w:t xml:space="preserve"> </w:t>
    </w:r>
    <w:r>
      <w:rPr>
        <w:rFonts w:hint="eastAsia"/>
        <w:kern w:val="0"/>
        <w:lang w:val="en-US" w:eastAsia="zh-CN"/>
      </w:rPr>
      <w:t>3</w:t>
    </w:r>
    <w:r>
      <w:rPr>
        <w:rFonts w:hint="eastAsia"/>
        <w:kern w:val="0"/>
      </w:rPr>
      <w:t xml:space="preserve"> 页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tabs>
        <w:tab w:val="left" w:pos="105"/>
        <w:tab w:val="center" w:pos="5857"/>
      </w:tabs>
      <w:spacing w:line="360" w:lineRule="exact"/>
      <w:ind w:right="-1304" w:rightChars="-621"/>
      <w:jc w:val="both"/>
      <w:rPr>
        <w:szCs w:val="18"/>
      </w:rPr>
    </w:pPr>
    <w:r>
      <w:rPr>
        <w:szCs w:val="18"/>
      </w:rPr>
      <mc:AlternateContent>
        <mc:Choice Requires="wps">
          <w:drawing>
            <wp:anchor distT="0" distB="0" distL="114300" distR="114300" simplePos="0" relativeHeight="251659264" behindDoc="0" locked="0" layoutInCell="1" allowOverlap="1">
              <wp:simplePos x="0" y="0"/>
              <wp:positionH relativeFrom="column">
                <wp:posOffset>5172710</wp:posOffset>
              </wp:positionH>
              <wp:positionV relativeFrom="paragraph">
                <wp:posOffset>-229235</wp:posOffset>
              </wp:positionV>
              <wp:extent cx="1256030" cy="800100"/>
              <wp:effectExtent l="5080" t="4445" r="8890" b="8255"/>
              <wp:wrapNone/>
              <wp:docPr id="1" name="文本框 4"/>
              <wp:cNvGraphicFramePr/>
              <a:graphic xmlns:a="http://schemas.openxmlformats.org/drawingml/2006/main">
                <a:graphicData uri="http://schemas.microsoft.com/office/word/2010/wordprocessingShape">
                  <wps:wsp>
                    <wps:cNvSpPr txBox="1"/>
                    <wps:spPr>
                      <a:xfrm>
                        <a:off x="0" y="0"/>
                        <a:ext cx="1256030" cy="8001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sz w:val="18"/>
                              <w:szCs w:val="18"/>
                            </w:rPr>
                          </w:pPr>
                        </w:p>
                        <w:p>
                          <w:pPr>
                            <w:rPr>
                              <w:sz w:val="18"/>
                              <w:szCs w:val="18"/>
                              <w:u w:val="single"/>
                            </w:rPr>
                          </w:pPr>
                          <w:r>
                            <w:rPr>
                              <w:rFonts w:hint="eastAsia"/>
                              <w:sz w:val="18"/>
                              <w:szCs w:val="18"/>
                            </w:rPr>
                            <w:t>命题签字：</w:t>
                          </w:r>
                          <w:r>
                            <w:rPr>
                              <w:rFonts w:hint="eastAsia"/>
                              <w:sz w:val="18"/>
                              <w:szCs w:val="18"/>
                              <w:u w:val="single"/>
                            </w:rPr>
                            <w:t xml:space="preserve">              </w:t>
                          </w:r>
                        </w:p>
                        <w:p>
                          <w:pPr>
                            <w:rPr>
                              <w:sz w:val="18"/>
                              <w:szCs w:val="18"/>
                            </w:rPr>
                          </w:pPr>
                        </w:p>
                        <w:p>
                          <w:pPr>
                            <w:rPr>
                              <w:u w:val="single"/>
                            </w:rPr>
                          </w:pPr>
                          <w:r>
                            <w:rPr>
                              <w:rFonts w:hint="eastAsia"/>
                              <w:sz w:val="18"/>
                              <w:szCs w:val="18"/>
                            </w:rPr>
                            <w:t>学院复核：</w:t>
                          </w:r>
                          <w:r>
                            <w:rPr>
                              <w:rFonts w:hint="eastAsia"/>
                              <w:sz w:val="18"/>
                              <w:szCs w:val="18"/>
                              <w:u w:val="single"/>
                            </w:rPr>
                            <w:t xml:space="preserve">      </w:t>
                          </w:r>
                          <w:r>
                            <w:rPr>
                              <w:rFonts w:hint="eastAsia"/>
                              <w:u w:val="single"/>
                            </w:rPr>
                            <w:t xml:space="preserve">       </w:t>
                          </w:r>
                        </w:p>
                      </w:txbxContent>
                    </wps:txbx>
                    <wps:bodyPr wrap="square" upright="1"/>
                  </wps:wsp>
                </a:graphicData>
              </a:graphic>
            </wp:anchor>
          </w:drawing>
        </mc:Choice>
        <mc:Fallback>
          <w:pict>
            <v:shape id="文本框 4" o:spid="_x0000_s1026" o:spt="202" type="#_x0000_t202" style="position:absolute;left:0pt;margin-left:407.3pt;margin-top:-18.05pt;height:63pt;width:98.9pt;z-index:251659264;mso-width-relative:page;mso-height-relative:page;" fillcolor="#FFFFFF" filled="t" stroked="t" coordsize="21600,21600" o:gfxdata="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DtFfrZAAAACwEAAA8AAAAA&#10;AAAAAQAgAAAAIgAAAGRycy9kb3ducmV2LnhtbFBLAQIUABQAAAAIAIdO4kAvRx1uEwIAAEQEAAAO&#10;AAAAAAAAAAEAIAAAACgBAABkcnMvZTJvRG9jLnhtbFBLBQYAAAAABgAGAFkBAACtBQAAAAA=&#10;">
              <v:fill on="t" focussize="0,0"/>
              <v:stroke color="#000000" joinstyle="miter"/>
              <v:imagedata o:title=""/>
              <o:lock v:ext="edit" aspectratio="f"/>
              <v:textbox>
                <w:txbxContent>
                  <w:p>
                    <w:pPr>
                      <w:rPr>
                        <w:rFonts w:hint="eastAsia"/>
                        <w:sz w:val="18"/>
                        <w:szCs w:val="18"/>
                      </w:rPr>
                    </w:pPr>
                  </w:p>
                  <w:p>
                    <w:pPr>
                      <w:rPr>
                        <w:sz w:val="18"/>
                        <w:szCs w:val="18"/>
                        <w:u w:val="single"/>
                      </w:rPr>
                    </w:pPr>
                    <w:r>
                      <w:rPr>
                        <w:rFonts w:hint="eastAsia"/>
                        <w:sz w:val="18"/>
                        <w:szCs w:val="18"/>
                      </w:rPr>
                      <w:t>命题签字：</w:t>
                    </w:r>
                    <w:r>
                      <w:rPr>
                        <w:rFonts w:hint="eastAsia"/>
                        <w:sz w:val="18"/>
                        <w:szCs w:val="18"/>
                        <w:u w:val="single"/>
                      </w:rPr>
                      <w:t xml:space="preserve">              </w:t>
                    </w:r>
                  </w:p>
                  <w:p>
                    <w:pPr>
                      <w:rPr>
                        <w:sz w:val="18"/>
                        <w:szCs w:val="18"/>
                      </w:rPr>
                    </w:pPr>
                  </w:p>
                  <w:p>
                    <w:pPr>
                      <w:rPr>
                        <w:u w:val="single"/>
                      </w:rPr>
                    </w:pPr>
                    <w:r>
                      <w:rPr>
                        <w:rFonts w:hint="eastAsia"/>
                        <w:sz w:val="18"/>
                        <w:szCs w:val="18"/>
                      </w:rPr>
                      <w:t>学院复核：</w:t>
                    </w:r>
                    <w:r>
                      <w:rPr>
                        <w:rFonts w:hint="eastAsia"/>
                        <w:sz w:val="18"/>
                        <w:szCs w:val="18"/>
                        <w:u w:val="single"/>
                      </w:rPr>
                      <w:t xml:space="preserve">      </w:t>
                    </w:r>
                    <w:r>
                      <w:rPr>
                        <w:rFonts w:hint="eastAsia"/>
                        <w:u w:val="single"/>
                      </w:rPr>
                      <w:t xml:space="preserve">       </w:t>
                    </w:r>
                  </w:p>
                </w:txbxContent>
              </v:textbox>
            </v:shape>
          </w:pict>
        </mc:Fallback>
      </mc:AlternateContent>
    </w:r>
    <w:r>
      <w:rPr>
        <w:rFonts w:hint="eastAsia"/>
        <w:szCs w:val="18"/>
      </w:rPr>
      <w:t>命题部门：</w:t>
    </w:r>
    <w:r>
      <w:rPr>
        <w:rFonts w:hint="eastAsia"/>
        <w:szCs w:val="18"/>
        <w:u w:val="single"/>
      </w:rPr>
      <w:t xml:space="preserve"> </w:t>
    </w:r>
    <w:r>
      <w:rPr>
        <w:rFonts w:hint="eastAsia"/>
        <w:szCs w:val="18"/>
        <w:u w:val="single"/>
        <w:lang w:val="en-US" w:eastAsia="zh-CN"/>
      </w:rPr>
      <w:t>马克思主义学院</w:t>
    </w:r>
    <w:r>
      <w:rPr>
        <w:rFonts w:hint="eastAsia"/>
        <w:szCs w:val="18"/>
        <w:u w:val="single"/>
      </w:rPr>
      <w:t xml:space="preserve"> </w:t>
    </w:r>
    <w:r>
      <w:rPr>
        <w:rFonts w:hint="eastAsia"/>
        <w:szCs w:val="18"/>
      </w:rPr>
      <w:t>试卷序号：</w:t>
    </w:r>
    <w:r>
      <w:rPr>
        <w:szCs w:val="18"/>
        <w:u w:val="single"/>
      </w:rPr>
      <w:t xml:space="preserve"> </w:t>
    </w:r>
    <w:r>
      <w:rPr>
        <w:rFonts w:hint="eastAsia"/>
        <w:szCs w:val="18"/>
        <w:u w:val="single"/>
      </w:rPr>
      <w:t xml:space="preserve">       </w:t>
    </w:r>
    <w:r>
      <w:rPr>
        <w:szCs w:val="18"/>
        <w:u w:val="single"/>
      </w:rPr>
      <w:t xml:space="preserve"> </w:t>
    </w:r>
    <w:r>
      <w:rPr>
        <w:szCs w:val="18"/>
      </w:rPr>
      <w:t xml:space="preserve"> </w:t>
    </w:r>
    <w:r>
      <w:rPr>
        <w:rFonts w:hint="eastAsia"/>
        <w:szCs w:val="18"/>
      </w:rPr>
      <w:t xml:space="preserve"> 考试形式：</w:t>
    </w:r>
    <w:r>
      <w:rPr>
        <w:szCs w:val="18"/>
        <w:u w:val="single"/>
      </w:rPr>
      <w:t xml:space="preserve"> </w:t>
    </w:r>
    <w:r>
      <w:rPr>
        <w:rFonts w:hint="eastAsia"/>
        <w:szCs w:val="18"/>
        <w:u w:val="single"/>
        <w:lang w:val="en-US" w:eastAsia="zh-CN"/>
      </w:rPr>
      <w:t>开卷</w:t>
    </w:r>
    <w:r>
      <w:rPr>
        <w:rFonts w:hint="eastAsia"/>
        <w:szCs w:val="18"/>
        <w:u w:val="single"/>
      </w:rPr>
      <w:t xml:space="preserve"> </w:t>
    </w:r>
    <w:r>
      <w:rPr>
        <w:szCs w:val="18"/>
      </w:rPr>
      <w:t xml:space="preserve"> </w:t>
    </w:r>
    <w:r>
      <w:rPr>
        <w:rFonts w:hint="eastAsia"/>
        <w:szCs w:val="18"/>
      </w:rPr>
      <w:t xml:space="preserve">  学分：</w:t>
    </w:r>
    <w:r>
      <w:rPr>
        <w:szCs w:val="18"/>
        <w:u w:val="single"/>
      </w:rPr>
      <w:t xml:space="preserve"> </w:t>
    </w:r>
    <w:r>
      <w:rPr>
        <w:rFonts w:hint="eastAsia"/>
        <w:szCs w:val="18"/>
        <w:u w:val="single"/>
      </w:rPr>
      <w:t xml:space="preserve"> </w:t>
    </w:r>
    <w:r>
      <w:rPr>
        <w:rFonts w:hint="eastAsia"/>
        <w:szCs w:val="18"/>
        <w:u w:val="single"/>
        <w:lang w:val="en-US" w:eastAsia="zh-CN"/>
      </w:rPr>
      <w:t>3</w:t>
    </w:r>
    <w:r>
      <w:rPr>
        <w:rFonts w:hint="eastAsia"/>
        <w:szCs w:val="18"/>
        <w:u w:val="single"/>
      </w:rPr>
      <w:t xml:space="preserve">         </w:t>
    </w:r>
    <w:r>
      <w:rPr>
        <w:szCs w:val="18"/>
        <w:u w:val="single"/>
      </w:rPr>
      <w:t>#</w:t>
    </w:r>
    <w:r>
      <w:rPr>
        <w:szCs w:val="18"/>
      </w:rPr>
      <w:t xml:space="preserve"> </w:t>
    </w:r>
  </w:p>
  <w:p>
    <w:pPr>
      <w:pStyle w:val="8"/>
      <w:spacing w:line="360" w:lineRule="exact"/>
      <w:jc w:val="both"/>
      <w:rPr>
        <w:rFonts w:hint="eastAsia"/>
        <w:szCs w:val="18"/>
      </w:rPr>
    </w:pPr>
    <w:r>
      <w:rPr>
        <w:rFonts w:hint="eastAsia"/>
        <w:szCs w:val="18"/>
      </w:rPr>
      <w:t>考生姓名：</w:t>
    </w:r>
    <w:r>
      <w:rPr>
        <w:szCs w:val="18"/>
        <w:u w:val="single"/>
      </w:rPr>
      <w:t xml:space="preserve"> </w:t>
    </w:r>
    <w:r>
      <w:rPr>
        <w:rFonts w:hint="eastAsia"/>
        <w:szCs w:val="18"/>
        <w:u w:val="single"/>
      </w:rPr>
      <w:t xml:space="preserve">          </w:t>
    </w:r>
    <w:r>
      <w:rPr>
        <w:rFonts w:hint="eastAsia"/>
        <w:szCs w:val="18"/>
      </w:rPr>
      <w:t xml:space="preserve">  考生班级：</w:t>
    </w:r>
    <w:r>
      <w:rPr>
        <w:szCs w:val="18"/>
        <w:u w:val="single"/>
      </w:rPr>
      <w:t xml:space="preserve">     </w:t>
    </w:r>
    <w:r>
      <w:rPr>
        <w:rFonts w:hint="eastAsia"/>
        <w:szCs w:val="18"/>
        <w:u w:val="single"/>
      </w:rPr>
      <w:t xml:space="preserve"> </w:t>
    </w:r>
    <w:r>
      <w:rPr>
        <w:szCs w:val="18"/>
        <w:u w:val="single"/>
      </w:rPr>
      <w:t xml:space="preserve"> </w:t>
    </w:r>
    <w:r>
      <w:rPr>
        <w:rFonts w:hint="eastAsia"/>
        <w:szCs w:val="18"/>
        <w:u w:val="single"/>
      </w:rPr>
      <w:t xml:space="preserve">   </w:t>
    </w:r>
    <w:r>
      <w:rPr>
        <w:rFonts w:hint="eastAsia"/>
        <w:szCs w:val="18"/>
      </w:rPr>
      <w:t xml:space="preserve">  考生学号：</w:t>
    </w:r>
    <w:r>
      <w:rPr>
        <w:szCs w:val="18"/>
        <w:u w:val="single"/>
      </w:rPr>
      <w:t xml:space="preserve">   </w:t>
    </w:r>
    <w:r>
      <w:rPr>
        <w:rFonts w:hint="eastAsia"/>
        <w:szCs w:val="18"/>
        <w:u w:val="single"/>
      </w:rPr>
      <w:t xml:space="preserve">  </w:t>
    </w:r>
    <w:r>
      <w:rPr>
        <w:szCs w:val="18"/>
        <w:u w:val="single"/>
      </w:rPr>
      <w:t xml:space="preserve"> </w:t>
    </w:r>
    <w:r>
      <w:rPr>
        <w:rFonts w:hint="eastAsia"/>
        <w:szCs w:val="18"/>
        <w:u w:val="single"/>
      </w:rPr>
      <w:t xml:space="preserve"> </w:t>
    </w:r>
    <w:r>
      <w:rPr>
        <w:szCs w:val="18"/>
        <w:u w:val="single"/>
      </w:rPr>
      <w:t xml:space="preserve">    </w:t>
    </w:r>
    <w:r>
      <w:rPr>
        <w:rFonts w:hint="eastAsia"/>
        <w:szCs w:val="18"/>
        <w:u w:val="single"/>
      </w:rPr>
      <w:t xml:space="preserve"> </w:t>
    </w:r>
    <w:r>
      <w:rPr>
        <w:rFonts w:hint="eastAsia"/>
        <w:szCs w:val="18"/>
      </w:rPr>
      <w:t xml:space="preserve">  书院：</w:t>
    </w:r>
    <w:r>
      <w:rPr>
        <w:rFonts w:hint="eastAsia"/>
        <w:szCs w:val="18"/>
        <w:u w:val="single"/>
      </w:rPr>
      <w:t xml:space="preserve">           </w:t>
    </w:r>
    <w:r>
      <w:rPr>
        <w:rFonts w:hint="eastAsia"/>
        <w:szCs w:val="18"/>
      </w:rPr>
      <w:t>#</w:t>
    </w:r>
  </w:p>
  <w:p>
    <w:pPr>
      <w:pStyle w:val="8"/>
      <w:spacing w:line="360" w:lineRule="exact"/>
      <w:jc w:val="both"/>
      <w:rPr>
        <w:szCs w:val="18"/>
        <w:u w:val="single"/>
      </w:rPr>
    </w:pPr>
    <w:r>
      <w:rPr>
        <w:rFonts w:hint="eastAsia"/>
        <w:szCs w:val="18"/>
      </w:rPr>
      <w:t>考试班级：</w:t>
    </w:r>
    <w:r>
      <w:rPr>
        <w:rFonts w:hint="eastAsia"/>
        <w:szCs w:val="18"/>
        <w:u w:val="single"/>
      </w:rPr>
      <w:t xml:space="preserve">                                                                           </w:t>
    </w:r>
    <w:r>
      <w:rPr>
        <w:szCs w:val="18"/>
        <w:u w:val="single"/>
      </w:rPr>
      <w:t xml:space="preserve">  </w:t>
    </w:r>
    <w:r>
      <w:rPr>
        <w:szCs w:val="18"/>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E58515E"/>
    <w:multiLevelType w:val="singleLevel"/>
    <w:tmpl w:val="CE58515E"/>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Tg3NGYzN2U5YjcyNDk2Njc5MmZjMWIyYzA3MDIwZWMifQ=="/>
  </w:docVars>
  <w:rsids>
    <w:rsidRoot w:val="00FF6C43"/>
    <w:rsid w:val="000026ED"/>
    <w:rsid w:val="00022515"/>
    <w:rsid w:val="00027E50"/>
    <w:rsid w:val="00030A4F"/>
    <w:rsid w:val="00046ADD"/>
    <w:rsid w:val="00056BC9"/>
    <w:rsid w:val="00057008"/>
    <w:rsid w:val="000642A5"/>
    <w:rsid w:val="00076666"/>
    <w:rsid w:val="00083EED"/>
    <w:rsid w:val="000876FA"/>
    <w:rsid w:val="00092B17"/>
    <w:rsid w:val="00095BD9"/>
    <w:rsid w:val="000B2B2E"/>
    <w:rsid w:val="000B77BC"/>
    <w:rsid w:val="000D5BE9"/>
    <w:rsid w:val="000F2F52"/>
    <w:rsid w:val="000F57EC"/>
    <w:rsid w:val="001042A3"/>
    <w:rsid w:val="001115E3"/>
    <w:rsid w:val="00112BD2"/>
    <w:rsid w:val="00124C31"/>
    <w:rsid w:val="0013433A"/>
    <w:rsid w:val="00143580"/>
    <w:rsid w:val="0014490B"/>
    <w:rsid w:val="00147392"/>
    <w:rsid w:val="001822F5"/>
    <w:rsid w:val="0018334A"/>
    <w:rsid w:val="0019244E"/>
    <w:rsid w:val="001A3015"/>
    <w:rsid w:val="001C0AFF"/>
    <w:rsid w:val="001D725F"/>
    <w:rsid w:val="001E317D"/>
    <w:rsid w:val="001F0D91"/>
    <w:rsid w:val="001F7B2B"/>
    <w:rsid w:val="0020367B"/>
    <w:rsid w:val="002318F1"/>
    <w:rsid w:val="00243B6D"/>
    <w:rsid w:val="002502D7"/>
    <w:rsid w:val="00261C75"/>
    <w:rsid w:val="00261FCE"/>
    <w:rsid w:val="00282EB3"/>
    <w:rsid w:val="00293794"/>
    <w:rsid w:val="002941C6"/>
    <w:rsid w:val="002955C9"/>
    <w:rsid w:val="002A44E7"/>
    <w:rsid w:val="002A4BC0"/>
    <w:rsid w:val="002B290E"/>
    <w:rsid w:val="002C1F27"/>
    <w:rsid w:val="002D4C88"/>
    <w:rsid w:val="002E7C18"/>
    <w:rsid w:val="002F6D0B"/>
    <w:rsid w:val="00343500"/>
    <w:rsid w:val="00343F43"/>
    <w:rsid w:val="003472B2"/>
    <w:rsid w:val="00350D1E"/>
    <w:rsid w:val="003818B9"/>
    <w:rsid w:val="00396788"/>
    <w:rsid w:val="003973AD"/>
    <w:rsid w:val="003B01A0"/>
    <w:rsid w:val="003B0A7B"/>
    <w:rsid w:val="003B0E17"/>
    <w:rsid w:val="0041355B"/>
    <w:rsid w:val="00437075"/>
    <w:rsid w:val="00457463"/>
    <w:rsid w:val="00470F60"/>
    <w:rsid w:val="0048394C"/>
    <w:rsid w:val="00486659"/>
    <w:rsid w:val="004A4A00"/>
    <w:rsid w:val="004C46DB"/>
    <w:rsid w:val="004C6695"/>
    <w:rsid w:val="004D75A4"/>
    <w:rsid w:val="004E1DE5"/>
    <w:rsid w:val="004F1907"/>
    <w:rsid w:val="004F340D"/>
    <w:rsid w:val="004F41FE"/>
    <w:rsid w:val="004F7DBF"/>
    <w:rsid w:val="00503005"/>
    <w:rsid w:val="005120B0"/>
    <w:rsid w:val="00513242"/>
    <w:rsid w:val="00547356"/>
    <w:rsid w:val="005B41E7"/>
    <w:rsid w:val="005D64FD"/>
    <w:rsid w:val="005E60C8"/>
    <w:rsid w:val="005F2CFD"/>
    <w:rsid w:val="005F4AA9"/>
    <w:rsid w:val="00604D52"/>
    <w:rsid w:val="0061022A"/>
    <w:rsid w:val="006125B3"/>
    <w:rsid w:val="00625628"/>
    <w:rsid w:val="00644101"/>
    <w:rsid w:val="00646ADC"/>
    <w:rsid w:val="00650C59"/>
    <w:rsid w:val="006669B9"/>
    <w:rsid w:val="00677AD9"/>
    <w:rsid w:val="006849E8"/>
    <w:rsid w:val="006A0113"/>
    <w:rsid w:val="006A3250"/>
    <w:rsid w:val="006A53CA"/>
    <w:rsid w:val="006B54C7"/>
    <w:rsid w:val="006C0AF6"/>
    <w:rsid w:val="006C3D18"/>
    <w:rsid w:val="006D620E"/>
    <w:rsid w:val="006E1743"/>
    <w:rsid w:val="006E722F"/>
    <w:rsid w:val="006F6EA3"/>
    <w:rsid w:val="00726426"/>
    <w:rsid w:val="0072721B"/>
    <w:rsid w:val="0072768A"/>
    <w:rsid w:val="0074069D"/>
    <w:rsid w:val="007478F8"/>
    <w:rsid w:val="0076472C"/>
    <w:rsid w:val="00777C55"/>
    <w:rsid w:val="00796970"/>
    <w:rsid w:val="007A1AE2"/>
    <w:rsid w:val="007B5AB4"/>
    <w:rsid w:val="007D1438"/>
    <w:rsid w:val="007D55F6"/>
    <w:rsid w:val="007D73D3"/>
    <w:rsid w:val="007E6F82"/>
    <w:rsid w:val="007E72B2"/>
    <w:rsid w:val="007F04FC"/>
    <w:rsid w:val="0081386E"/>
    <w:rsid w:val="008165DB"/>
    <w:rsid w:val="0081777E"/>
    <w:rsid w:val="00843238"/>
    <w:rsid w:val="00843BC0"/>
    <w:rsid w:val="00856F02"/>
    <w:rsid w:val="008647AF"/>
    <w:rsid w:val="00867CAF"/>
    <w:rsid w:val="0087054D"/>
    <w:rsid w:val="00872D0E"/>
    <w:rsid w:val="008A4F7F"/>
    <w:rsid w:val="008A79F8"/>
    <w:rsid w:val="008F4C10"/>
    <w:rsid w:val="00922E98"/>
    <w:rsid w:val="009423CE"/>
    <w:rsid w:val="00942410"/>
    <w:rsid w:val="00946DC8"/>
    <w:rsid w:val="00952D87"/>
    <w:rsid w:val="009A375D"/>
    <w:rsid w:val="009B3ADE"/>
    <w:rsid w:val="009B4C68"/>
    <w:rsid w:val="009D6B7B"/>
    <w:rsid w:val="009D7FFA"/>
    <w:rsid w:val="009E44C7"/>
    <w:rsid w:val="009E6BD1"/>
    <w:rsid w:val="009F4AB1"/>
    <w:rsid w:val="00A00A5B"/>
    <w:rsid w:val="00A11977"/>
    <w:rsid w:val="00A250D4"/>
    <w:rsid w:val="00A3320B"/>
    <w:rsid w:val="00A3760C"/>
    <w:rsid w:val="00A56EF8"/>
    <w:rsid w:val="00A704EE"/>
    <w:rsid w:val="00A74FC0"/>
    <w:rsid w:val="00A77433"/>
    <w:rsid w:val="00A97E48"/>
    <w:rsid w:val="00AA7B02"/>
    <w:rsid w:val="00AB1FA2"/>
    <w:rsid w:val="00AB33B6"/>
    <w:rsid w:val="00AB7A72"/>
    <w:rsid w:val="00AC60FC"/>
    <w:rsid w:val="00B00C2B"/>
    <w:rsid w:val="00B10EED"/>
    <w:rsid w:val="00B16527"/>
    <w:rsid w:val="00B21FAE"/>
    <w:rsid w:val="00B57F80"/>
    <w:rsid w:val="00B66F16"/>
    <w:rsid w:val="00B8449A"/>
    <w:rsid w:val="00B91DB7"/>
    <w:rsid w:val="00BA3783"/>
    <w:rsid w:val="00BB0A01"/>
    <w:rsid w:val="00BC3ACB"/>
    <w:rsid w:val="00BD49A9"/>
    <w:rsid w:val="00BD7562"/>
    <w:rsid w:val="00BF04E6"/>
    <w:rsid w:val="00C10B02"/>
    <w:rsid w:val="00C1302A"/>
    <w:rsid w:val="00C14F6D"/>
    <w:rsid w:val="00C36008"/>
    <w:rsid w:val="00C518DA"/>
    <w:rsid w:val="00C5639E"/>
    <w:rsid w:val="00C5741C"/>
    <w:rsid w:val="00C62522"/>
    <w:rsid w:val="00C76763"/>
    <w:rsid w:val="00C97230"/>
    <w:rsid w:val="00CB7ADE"/>
    <w:rsid w:val="00CC076C"/>
    <w:rsid w:val="00CD1DE2"/>
    <w:rsid w:val="00CE5777"/>
    <w:rsid w:val="00D03E76"/>
    <w:rsid w:val="00D11078"/>
    <w:rsid w:val="00D20F96"/>
    <w:rsid w:val="00D23C69"/>
    <w:rsid w:val="00D25291"/>
    <w:rsid w:val="00D26ECD"/>
    <w:rsid w:val="00D53132"/>
    <w:rsid w:val="00D560DD"/>
    <w:rsid w:val="00D56A91"/>
    <w:rsid w:val="00D73373"/>
    <w:rsid w:val="00D8197B"/>
    <w:rsid w:val="00D913A7"/>
    <w:rsid w:val="00DD7EE2"/>
    <w:rsid w:val="00DE23B1"/>
    <w:rsid w:val="00DE61FC"/>
    <w:rsid w:val="00DF51DA"/>
    <w:rsid w:val="00E063C3"/>
    <w:rsid w:val="00E27382"/>
    <w:rsid w:val="00E3387A"/>
    <w:rsid w:val="00E54C40"/>
    <w:rsid w:val="00E60925"/>
    <w:rsid w:val="00E60D96"/>
    <w:rsid w:val="00E708C7"/>
    <w:rsid w:val="00E755AA"/>
    <w:rsid w:val="00E97386"/>
    <w:rsid w:val="00EA57A3"/>
    <w:rsid w:val="00EC4AE3"/>
    <w:rsid w:val="00ED0B9B"/>
    <w:rsid w:val="00EF0849"/>
    <w:rsid w:val="00EF7652"/>
    <w:rsid w:val="00F03AF1"/>
    <w:rsid w:val="00F042F3"/>
    <w:rsid w:val="00F10F03"/>
    <w:rsid w:val="00F122C0"/>
    <w:rsid w:val="00F215C8"/>
    <w:rsid w:val="00F3143C"/>
    <w:rsid w:val="00F6371B"/>
    <w:rsid w:val="00F66990"/>
    <w:rsid w:val="00F736AB"/>
    <w:rsid w:val="00F92870"/>
    <w:rsid w:val="00F960B4"/>
    <w:rsid w:val="00F966F0"/>
    <w:rsid w:val="00FA3761"/>
    <w:rsid w:val="00FA61AA"/>
    <w:rsid w:val="00FC211B"/>
    <w:rsid w:val="00FD7EA8"/>
    <w:rsid w:val="00FE5B30"/>
    <w:rsid w:val="00FF5138"/>
    <w:rsid w:val="00FF6C43"/>
    <w:rsid w:val="058F4F6E"/>
    <w:rsid w:val="0EE2600C"/>
    <w:rsid w:val="167F5293"/>
    <w:rsid w:val="181A5A63"/>
    <w:rsid w:val="184C16B8"/>
    <w:rsid w:val="186155FB"/>
    <w:rsid w:val="1E9236E8"/>
    <w:rsid w:val="20435B4E"/>
    <w:rsid w:val="20980969"/>
    <w:rsid w:val="2174204F"/>
    <w:rsid w:val="23B16245"/>
    <w:rsid w:val="27EB002E"/>
    <w:rsid w:val="28416434"/>
    <w:rsid w:val="28F16AC5"/>
    <w:rsid w:val="29A20219"/>
    <w:rsid w:val="2CC96F0D"/>
    <w:rsid w:val="2DC773CD"/>
    <w:rsid w:val="31CF4DAD"/>
    <w:rsid w:val="32713DBA"/>
    <w:rsid w:val="373D426B"/>
    <w:rsid w:val="3D7125F1"/>
    <w:rsid w:val="404B5937"/>
    <w:rsid w:val="41190914"/>
    <w:rsid w:val="4303362C"/>
    <w:rsid w:val="44E24980"/>
    <w:rsid w:val="46CC0E1D"/>
    <w:rsid w:val="46DD3374"/>
    <w:rsid w:val="4B764197"/>
    <w:rsid w:val="4BF302B0"/>
    <w:rsid w:val="51B3364F"/>
    <w:rsid w:val="5C584438"/>
    <w:rsid w:val="5CC6144C"/>
    <w:rsid w:val="5FE07D05"/>
    <w:rsid w:val="65640D87"/>
    <w:rsid w:val="673C05F1"/>
    <w:rsid w:val="69AC6CEB"/>
    <w:rsid w:val="6CBA368C"/>
    <w:rsid w:val="71031EEB"/>
    <w:rsid w:val="7158527D"/>
    <w:rsid w:val="75362D02"/>
    <w:rsid w:val="7CD1213F"/>
    <w:rsid w:val="7D76016C"/>
    <w:rsid w:val="7E5066FC"/>
    <w:rsid w:val="7F525C5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character" w:default="1" w:styleId="12">
    <w:name w:val="Default Paragraph Font"/>
    <w:unhideWhenUsed/>
    <w:qFormat/>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4">
    <w:name w:val="Body Text Indent"/>
    <w:basedOn w:val="1"/>
    <w:qFormat/>
    <w:uiPriority w:val="0"/>
    <w:pPr>
      <w:spacing w:line="500" w:lineRule="exact"/>
      <w:ind w:firstLine="560"/>
    </w:pPr>
    <w:rPr>
      <w:sz w:val="28"/>
    </w:rPr>
  </w:style>
  <w:style w:type="paragraph" w:styleId="5">
    <w:name w:val="Date"/>
    <w:basedOn w:val="1"/>
    <w:next w:val="1"/>
    <w:uiPriority w:val="0"/>
    <w:pPr>
      <w:widowControl/>
      <w:ind w:left="100" w:leftChars="2500"/>
      <w:jc w:val="left"/>
    </w:pPr>
    <w:rPr>
      <w:rFonts w:eastAsia="仿宋_GB2312"/>
      <w:kern w:val="0"/>
      <w:sz w:val="24"/>
      <w:szCs w:val="24"/>
    </w:rPr>
  </w:style>
  <w:style w:type="paragraph" w:styleId="6">
    <w:name w:val="Balloon Text"/>
    <w:basedOn w:val="1"/>
    <w:semiHidden/>
    <w:qFormat/>
    <w:uiPriority w:val="0"/>
    <w:rPr>
      <w:sz w:val="18"/>
      <w:szCs w:val="18"/>
    </w:r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bottom w:val="single" w:color="auto" w:sz="6" w:space="1"/>
      </w:pBdr>
      <w:tabs>
        <w:tab w:val="center" w:pos="4153"/>
        <w:tab w:val="right" w:pos="8306"/>
      </w:tabs>
      <w:snapToGrid w:val="0"/>
      <w:jc w:val="center"/>
    </w:pPr>
    <w:rPr>
      <w:sz w:val="18"/>
    </w:r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character" w:styleId="14">
    <w:name w:val="Placeholder Text"/>
    <w:basedOn w:val="12"/>
    <w:semiHidden/>
    <w:uiPriority w:val="99"/>
    <w:rPr>
      <w:color w:val="808080"/>
    </w:rPr>
  </w:style>
  <w:style w:type="character" w:customStyle="1" w:styleId="15">
    <w:name w:val="MTDisplayEquation Char"/>
    <w:basedOn w:val="12"/>
    <w:link w:val="16"/>
    <w:qFormat/>
    <w:uiPriority w:val="0"/>
    <w:rPr>
      <w:rFonts w:ascii="黑体" w:hAnsi="新宋体" w:eastAsia="黑体"/>
      <w:kern w:val="2"/>
      <w:sz w:val="21"/>
      <w:szCs w:val="21"/>
    </w:rPr>
  </w:style>
  <w:style w:type="paragraph" w:customStyle="1" w:styleId="16">
    <w:name w:val="MTDisplayEquation"/>
    <w:basedOn w:val="1"/>
    <w:next w:val="1"/>
    <w:link w:val="15"/>
    <w:qFormat/>
    <w:uiPriority w:val="0"/>
    <w:pPr>
      <w:tabs>
        <w:tab w:val="center" w:pos="4540"/>
        <w:tab w:val="right" w:pos="9080"/>
      </w:tabs>
    </w:pPr>
    <w:rPr>
      <w:rFonts w:ascii="黑体" w:hAnsi="新宋体" w:eastAsia="黑体"/>
      <w:szCs w:val="21"/>
    </w:rPr>
  </w:style>
  <w:style w:type="character" w:customStyle="1" w:styleId="17">
    <w:name w:val="样式 小四 加粗2"/>
    <w:basedOn w:val="12"/>
    <w:qFormat/>
    <w:uiPriority w:val="0"/>
    <w:rPr>
      <w:b/>
      <w:bCs/>
      <w:sz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njai</Company>
  <Pages>3</Pages>
  <Words>2202</Words>
  <Characters>2334</Characters>
  <Lines>1</Lines>
  <Paragraphs>1</Paragraphs>
  <TotalTime>1</TotalTime>
  <ScaleCrop>false</ScaleCrop>
  <LinksUpToDate>false</LinksUpToDate>
  <CharactersWithSpaces>2435</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2013-05-26T13:37:00Z</dcterms:created>
  <dc:creator>rsc</dc:creator>
  <cp:lastModifiedBy>曹 帅</cp:lastModifiedBy>
  <cp:lastPrinted>2016-02-25T02:50:00Z</cp:lastPrinted>
  <dcterms:modified xsi:type="dcterms:W3CDTF">2023-05-04T00:21:59Z</dcterms:modified>
  <dc:title>课程名称</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2052-11.1.0.14036</vt:lpwstr>
  </property>
  <property fmtid="{D5CDD505-2E9C-101B-9397-08002B2CF9AE}" pid="4" name="ICV">
    <vt:lpwstr>FEDE8F208DA944A9942D3DF8748EB347_13</vt:lpwstr>
  </property>
</Properties>
</file>