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南京审计大学</w:t>
      </w:r>
    </w:p>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2023- 2024学年第一学期《习近平新时代中国特色社会主义思想概论》试卷</w:t>
      </w:r>
      <w:r>
        <w:rPr>
          <w:rFonts w:ascii="宋体" w:hAnsi="宋体" w:cs="宋体"/>
          <w:b/>
          <w:bCs/>
          <w:sz w:val="24"/>
          <w:szCs w:val="24"/>
        </w:rPr>
        <w:t xml:space="preserve"> </w:t>
      </w:r>
    </w:p>
    <w:p>
      <w:pPr>
        <w:widowControl/>
        <w:tabs>
          <w:tab w:val="center" w:pos="4819"/>
          <w:tab w:val="left" w:pos="7785"/>
        </w:tabs>
        <w:jc w:val="center"/>
        <w:rPr>
          <w:rFonts w:ascii="宋体" w:hAnsi="宋体" w:cs="宋体"/>
          <w:b/>
          <w:bCs/>
          <w:sz w:val="24"/>
          <w:szCs w:val="24"/>
        </w:rPr>
      </w:pPr>
    </w:p>
    <w:p>
      <w:pPr>
        <w:rPr>
          <w:rFonts w:ascii="宋体" w:hAnsi="宋体" w:cs="宋体"/>
          <w:b/>
          <w:szCs w:val="21"/>
        </w:rPr>
      </w:pPr>
      <w:r>
        <w:rPr>
          <w:rFonts w:hint="eastAsia" w:ascii="宋体" w:hAnsi="宋体" w:cs="宋体"/>
          <w:b/>
          <w:szCs w:val="21"/>
        </w:rPr>
        <w:t>一、单项选择题（每题</w:t>
      </w:r>
      <w:r>
        <w:rPr>
          <w:rFonts w:hint="eastAsia" w:ascii="宋体" w:hAnsi="宋体" w:cs="宋体"/>
          <w:b/>
          <w:szCs w:val="21"/>
          <w:lang w:val="en-US" w:eastAsia="zh-CN"/>
        </w:rPr>
        <w:t>1</w:t>
      </w:r>
      <w:r>
        <w:rPr>
          <w:rFonts w:hint="eastAsia" w:ascii="宋体" w:hAnsi="宋体" w:cs="宋体"/>
          <w:b/>
          <w:szCs w:val="21"/>
        </w:rPr>
        <w:t>分，共</w:t>
      </w:r>
      <w:r>
        <w:rPr>
          <w:rFonts w:hint="eastAsia" w:ascii="宋体" w:hAnsi="宋体" w:cs="宋体"/>
          <w:b/>
          <w:szCs w:val="21"/>
          <w:lang w:val="en-US" w:eastAsia="zh-CN"/>
        </w:rPr>
        <w:t>15</w:t>
      </w:r>
      <w:r>
        <w:rPr>
          <w:rFonts w:hint="eastAsia" w:ascii="宋体" w:hAnsi="宋体" w:cs="宋体"/>
          <w:b/>
          <w:szCs w:val="21"/>
        </w:rPr>
        <w:t>分）</w:t>
      </w:r>
    </w:p>
    <w:p>
      <w:pPr>
        <w:rPr>
          <w:rFonts w:ascii="宋体" w:hAnsi="宋体" w:cs="宋体"/>
          <w:b/>
          <w:szCs w:val="21"/>
        </w:rPr>
      </w:pPr>
      <w:r>
        <w:rPr>
          <w:rFonts w:hint="eastAsia" w:ascii="宋体" w:hAnsi="宋体" w:cs="宋体"/>
          <w:b/>
          <w:szCs w:val="21"/>
        </w:rPr>
        <w:t>1.只有坚持（      ），才能正确回答理论和实践提出的重大问题，才能始终保持马克思主义的蓬勃生机和旺盛活力，不断开辟马克思主义中国化时代化新境界。</w:t>
      </w:r>
    </w:p>
    <w:p>
      <w:pPr>
        <w:rPr>
          <w:rFonts w:ascii="宋体" w:hAnsi="宋体" w:cs="宋体"/>
          <w:bCs/>
          <w:szCs w:val="21"/>
        </w:rPr>
      </w:pPr>
      <w:r>
        <w:rPr>
          <w:rFonts w:hint="eastAsia" w:ascii="宋体" w:hAnsi="宋体" w:cs="宋体"/>
          <w:bCs/>
          <w:szCs w:val="21"/>
        </w:rPr>
        <w:t xml:space="preserve">A.“两个结合” </w:t>
      </w:r>
    </w:p>
    <w:p>
      <w:pPr>
        <w:rPr>
          <w:rFonts w:ascii="宋体" w:hAnsi="宋体" w:cs="宋体"/>
          <w:bCs/>
          <w:szCs w:val="21"/>
        </w:rPr>
      </w:pPr>
      <w:r>
        <w:rPr>
          <w:rFonts w:hint="eastAsia" w:ascii="宋体" w:hAnsi="宋体" w:cs="宋体"/>
          <w:bCs/>
          <w:szCs w:val="21"/>
        </w:rPr>
        <w:t>B.“第二个结合”</w:t>
      </w:r>
    </w:p>
    <w:p>
      <w:pPr>
        <w:rPr>
          <w:rFonts w:ascii="宋体" w:hAnsi="宋体" w:cs="宋体"/>
          <w:bCs/>
          <w:szCs w:val="21"/>
        </w:rPr>
      </w:pPr>
      <w:r>
        <w:rPr>
          <w:rFonts w:hint="eastAsia" w:ascii="宋体" w:hAnsi="宋体" w:cs="宋体"/>
          <w:bCs/>
          <w:szCs w:val="21"/>
        </w:rPr>
        <w:t>C.“第二次结合”</w:t>
      </w:r>
    </w:p>
    <w:p>
      <w:pPr>
        <w:rPr>
          <w:rFonts w:ascii="宋体" w:hAnsi="宋体" w:cs="宋体"/>
          <w:bCs/>
          <w:szCs w:val="21"/>
        </w:rPr>
      </w:pPr>
      <w:r>
        <w:rPr>
          <w:rFonts w:hint="eastAsia" w:ascii="宋体" w:hAnsi="宋体" w:cs="宋体"/>
          <w:bCs/>
          <w:szCs w:val="21"/>
        </w:rPr>
        <w:t>D.“第一个结合”</w:t>
      </w:r>
    </w:p>
    <w:p>
      <w:pPr>
        <w:rPr>
          <w:rFonts w:ascii="宋体" w:hAnsi="宋体" w:cs="宋体"/>
          <w:b/>
          <w:bCs/>
          <w:szCs w:val="21"/>
        </w:rPr>
      </w:pPr>
      <w:r>
        <w:rPr>
          <w:rFonts w:hint="eastAsia" w:ascii="宋体" w:hAnsi="宋体" w:cs="宋体"/>
          <w:b/>
          <w:bCs/>
          <w:szCs w:val="21"/>
        </w:rPr>
        <w:t>2.（     ）是习近平新时代中国特色社会主义思想的重要组成部分，是在治国理政各方面作出的理论分析和政策指导，构成了新时代坚持和发展中国特色社会主义的基本方略。</w:t>
      </w:r>
    </w:p>
    <w:p>
      <w:pPr>
        <w:rPr>
          <w:rFonts w:ascii="宋体" w:hAnsi="宋体" w:cs="宋体"/>
          <w:bCs/>
          <w:szCs w:val="21"/>
        </w:rPr>
      </w:pPr>
      <w:r>
        <w:rPr>
          <w:rFonts w:hint="eastAsia" w:ascii="宋体" w:hAnsi="宋体" w:cs="宋体"/>
          <w:bCs/>
          <w:szCs w:val="21"/>
        </w:rPr>
        <w:t>A.“四个全面”                </w:t>
      </w:r>
    </w:p>
    <w:p>
      <w:pPr>
        <w:rPr>
          <w:rFonts w:ascii="宋体" w:hAnsi="宋体" w:cs="宋体"/>
          <w:bCs/>
          <w:szCs w:val="21"/>
        </w:rPr>
      </w:pPr>
      <w:r>
        <w:rPr>
          <w:rFonts w:hint="eastAsia" w:ascii="宋体" w:hAnsi="宋体" w:cs="宋体"/>
          <w:bCs/>
          <w:szCs w:val="21"/>
        </w:rPr>
        <w:t>B.“十四个坚持”</w:t>
      </w:r>
    </w:p>
    <w:p>
      <w:pPr>
        <w:rPr>
          <w:rFonts w:ascii="宋体" w:hAnsi="宋体" w:cs="宋体"/>
          <w:bCs/>
          <w:szCs w:val="21"/>
        </w:rPr>
      </w:pPr>
      <w:r>
        <w:rPr>
          <w:rFonts w:hint="eastAsia" w:ascii="宋体" w:hAnsi="宋体" w:cs="宋体"/>
          <w:bCs/>
          <w:szCs w:val="21"/>
        </w:rPr>
        <w:t>C.“十个明确”                </w:t>
      </w:r>
    </w:p>
    <w:p>
      <w:pPr>
        <w:rPr>
          <w:rFonts w:ascii="宋体" w:hAnsi="宋体" w:cs="宋体"/>
          <w:bCs/>
          <w:szCs w:val="21"/>
        </w:rPr>
      </w:pPr>
      <w:r>
        <w:rPr>
          <w:rFonts w:hint="eastAsia" w:ascii="宋体" w:hAnsi="宋体" w:cs="宋体"/>
          <w:bCs/>
          <w:szCs w:val="21"/>
        </w:rPr>
        <w:t>D.“四个伟大”</w:t>
      </w:r>
    </w:p>
    <w:p>
      <w:pPr>
        <w:rPr>
          <w:rFonts w:ascii="宋体" w:hAnsi="宋体" w:cs="宋体"/>
          <w:bCs/>
          <w:szCs w:val="21"/>
        </w:rPr>
      </w:pPr>
      <w:r>
        <w:rPr>
          <w:rFonts w:hint="eastAsia" w:ascii="宋体" w:hAnsi="宋体" w:cs="宋体"/>
          <w:b/>
          <w:szCs w:val="21"/>
        </w:rPr>
        <w:t>3.党的十九大报告指出，我国社会的主要矛盾已经转化为（     ）。</w:t>
      </w:r>
    </w:p>
    <w:p>
      <w:pPr>
        <w:rPr>
          <w:rFonts w:ascii="宋体" w:hAnsi="宋体" w:cs="宋体"/>
          <w:bCs/>
          <w:szCs w:val="21"/>
        </w:rPr>
      </w:pPr>
      <w:r>
        <w:rPr>
          <w:rFonts w:hint="eastAsia" w:ascii="宋体" w:hAnsi="宋体" w:cs="宋体"/>
          <w:bCs/>
          <w:szCs w:val="21"/>
        </w:rPr>
        <w:t>A.人民日益增长的物质文化需要同落后的社会生产之间的矛盾      </w:t>
      </w:r>
    </w:p>
    <w:p>
      <w:pPr>
        <w:rPr>
          <w:rFonts w:ascii="宋体" w:hAnsi="宋体" w:cs="宋体"/>
          <w:bCs/>
          <w:szCs w:val="21"/>
        </w:rPr>
      </w:pPr>
      <w:r>
        <w:rPr>
          <w:rFonts w:hint="eastAsia" w:ascii="宋体" w:hAnsi="宋体" w:cs="宋体"/>
          <w:bCs/>
          <w:szCs w:val="21"/>
        </w:rPr>
        <w:t>B.</w:t>
      </w:r>
      <w:r>
        <w:rPr>
          <w:rFonts w:ascii="宋体" w:hAnsi="宋体" w:cs="宋体"/>
          <w:bCs/>
          <w:szCs w:val="21"/>
        </w:rPr>
        <w:t>人民对于建立先进的工业国的要求同落后的农业国的现实之间的矛盾;</w:t>
      </w:r>
    </w:p>
    <w:p>
      <w:pPr>
        <w:rPr>
          <w:rFonts w:ascii="宋体" w:hAnsi="宋体" w:cs="宋体"/>
          <w:bCs/>
          <w:szCs w:val="21"/>
        </w:rPr>
      </w:pPr>
      <w:r>
        <w:rPr>
          <w:rFonts w:hint="eastAsia" w:ascii="宋体" w:hAnsi="宋体" w:cs="宋体"/>
          <w:bCs/>
          <w:szCs w:val="21"/>
        </w:rPr>
        <w:t>C.人</w:t>
      </w:r>
      <w:r>
        <w:rPr>
          <w:rFonts w:ascii="宋体" w:hAnsi="宋体" w:cs="宋体"/>
          <w:bCs/>
          <w:szCs w:val="21"/>
        </w:rPr>
        <w:t>民对于经济文化迅速发展的需要同当前经济文化不能满足人民需要的状况之间的矛盾</w:t>
      </w:r>
    </w:p>
    <w:p>
      <w:pPr>
        <w:rPr>
          <w:rFonts w:ascii="宋体" w:hAnsi="宋体" w:cs="宋体"/>
          <w:bCs/>
          <w:szCs w:val="21"/>
        </w:rPr>
      </w:pPr>
      <w:r>
        <w:rPr>
          <w:rFonts w:hint="eastAsia" w:ascii="宋体" w:hAnsi="宋体" w:cs="宋体"/>
          <w:bCs/>
          <w:szCs w:val="21"/>
        </w:rPr>
        <w:t>D.</w:t>
      </w:r>
      <w:r>
        <w:rPr>
          <w:rFonts w:ascii="宋体" w:hAnsi="宋体" w:cs="宋体"/>
          <w:bCs/>
          <w:szCs w:val="21"/>
        </w:rPr>
        <w:t>人民日益增长的美好生活需要和不平衡不充分的发展之间的矛盾</w:t>
      </w:r>
    </w:p>
    <w:p>
      <w:pPr>
        <w:rPr>
          <w:rFonts w:ascii="宋体" w:hAnsi="宋体" w:cs="宋体"/>
          <w:b/>
          <w:bCs/>
          <w:szCs w:val="21"/>
        </w:rPr>
      </w:pPr>
      <w:r>
        <w:rPr>
          <w:rFonts w:hint="eastAsia" w:ascii="宋体" w:hAnsi="宋体" w:cs="宋体"/>
          <w:b/>
          <w:szCs w:val="21"/>
        </w:rPr>
        <w:t>4.</w:t>
      </w:r>
      <w:r>
        <w:rPr>
          <w:rFonts w:hint="eastAsia" w:ascii="宋体" w:hAnsi="宋体" w:cs="宋体"/>
          <w:b/>
          <w:bCs/>
          <w:szCs w:val="21"/>
        </w:rPr>
        <w:t>构建新发展格局，是以习近平同志为核心的党中央积极应对国际国内形势变化，与时俱进提升我国经济发展水平，塑造国际经济全球和竞争新优势提出的战略决策，这一发展格局是</w:t>
      </w:r>
      <w:r>
        <w:rPr>
          <w:rFonts w:hint="eastAsia" w:ascii="宋体" w:hAnsi="宋体" w:cs="宋体"/>
          <w:b/>
        </w:rPr>
        <w:t>（      ）。</w:t>
      </w:r>
    </w:p>
    <w:p>
      <w:pPr>
        <w:widowControl/>
        <w:jc w:val="left"/>
        <w:rPr>
          <w:rFonts w:ascii="宋体" w:hAnsi="宋体" w:cs="宋体"/>
          <w:bCs/>
          <w:szCs w:val="21"/>
        </w:rPr>
      </w:pPr>
      <w:r>
        <w:rPr>
          <w:rFonts w:hint="eastAsia" w:ascii="宋体" w:hAnsi="宋体" w:cs="宋体"/>
          <w:bCs/>
          <w:szCs w:val="21"/>
        </w:rPr>
        <w:t>A.以体制机制创新为主体，利用好国际国内两个市场</w:t>
      </w:r>
    </w:p>
    <w:p>
      <w:pPr>
        <w:widowControl/>
        <w:jc w:val="left"/>
        <w:rPr>
          <w:rFonts w:ascii="宋体" w:hAnsi="宋体" w:cs="宋体"/>
          <w:bCs/>
          <w:szCs w:val="21"/>
        </w:rPr>
      </w:pPr>
      <w:r>
        <w:rPr>
          <w:rFonts w:hint="eastAsia" w:ascii="宋体" w:hAnsi="宋体" w:cs="宋体"/>
          <w:bCs/>
          <w:szCs w:val="21"/>
        </w:rPr>
        <w:t>B.以维护和平稳定为主体，促进国际国内经济复苏</w:t>
      </w:r>
    </w:p>
    <w:p>
      <w:pPr>
        <w:widowControl/>
        <w:jc w:val="left"/>
        <w:rPr>
          <w:rFonts w:ascii="宋体" w:hAnsi="宋体" w:cs="宋体"/>
          <w:bCs/>
          <w:szCs w:val="21"/>
        </w:rPr>
      </w:pPr>
      <w:r>
        <w:rPr>
          <w:rFonts w:hint="eastAsia" w:ascii="宋体" w:hAnsi="宋体" w:cs="宋体"/>
          <w:bCs/>
          <w:szCs w:val="21"/>
        </w:rPr>
        <w:t>C.以国内大循环为主体，国内国际双循环相互促进</w:t>
      </w:r>
    </w:p>
    <w:p>
      <w:pPr>
        <w:widowControl/>
        <w:jc w:val="left"/>
        <w:rPr>
          <w:rFonts w:ascii="宋体" w:hAnsi="宋体" w:cs="宋体"/>
          <w:bCs/>
          <w:szCs w:val="21"/>
        </w:rPr>
      </w:pPr>
      <w:r>
        <w:rPr>
          <w:rFonts w:hint="eastAsia" w:ascii="宋体" w:hAnsi="宋体" w:cs="宋体"/>
          <w:bCs/>
          <w:szCs w:val="21"/>
        </w:rPr>
        <w:t>D.以发展先进制造业为主体，促进产业结构优化升级</w:t>
      </w:r>
    </w:p>
    <w:p>
      <w:pPr>
        <w:rPr>
          <w:rFonts w:ascii="宋体" w:hAnsi="宋体" w:cs="宋体"/>
          <w:b/>
          <w:bCs/>
          <w:szCs w:val="21"/>
        </w:rPr>
      </w:pPr>
      <w:r>
        <w:rPr>
          <w:rFonts w:hint="eastAsia" w:ascii="宋体" w:hAnsi="宋体" w:cs="宋体"/>
          <w:b/>
          <w:bCs/>
          <w:szCs w:val="21"/>
        </w:rPr>
        <w:t>5.经济建设是全党的中心工作，坚持以经济建设为中心不动摇，就必须坚持以经济体制改革为重点不动摇，当前，我国深化经济体制改革的重点是</w:t>
      </w:r>
      <w:r>
        <w:rPr>
          <w:rFonts w:hint="eastAsia" w:ascii="宋体" w:hAnsi="宋体" w:cs="宋体"/>
          <w:b/>
        </w:rPr>
        <w:t>（     ）。</w:t>
      </w:r>
    </w:p>
    <w:p>
      <w:pPr>
        <w:widowControl/>
        <w:jc w:val="left"/>
        <w:rPr>
          <w:rFonts w:ascii="宋体" w:hAnsi="宋体" w:cs="宋体"/>
          <w:bCs/>
          <w:szCs w:val="21"/>
        </w:rPr>
      </w:pPr>
      <w:r>
        <w:rPr>
          <w:rFonts w:hint="eastAsia" w:ascii="宋体" w:hAnsi="宋体" w:cs="宋体"/>
          <w:bCs/>
          <w:szCs w:val="21"/>
        </w:rPr>
        <w:t>A.建立更加有效的区域协调发展新机制</w:t>
      </w:r>
    </w:p>
    <w:p>
      <w:pPr>
        <w:widowControl/>
        <w:jc w:val="left"/>
        <w:rPr>
          <w:rFonts w:ascii="宋体" w:hAnsi="宋体" w:cs="宋体"/>
          <w:bCs/>
          <w:szCs w:val="21"/>
        </w:rPr>
      </w:pPr>
      <w:r>
        <w:rPr>
          <w:rFonts w:hint="eastAsia" w:ascii="宋体" w:hAnsi="宋体" w:cs="宋体"/>
          <w:bCs/>
          <w:szCs w:val="21"/>
        </w:rPr>
        <w:t>B.扩大优质增量供给，实现供需动态平衡</w:t>
      </w:r>
    </w:p>
    <w:p>
      <w:pPr>
        <w:widowControl/>
        <w:jc w:val="left"/>
        <w:rPr>
          <w:rFonts w:ascii="宋体" w:hAnsi="宋体" w:cs="宋体"/>
          <w:bCs/>
          <w:szCs w:val="21"/>
        </w:rPr>
      </w:pPr>
      <w:r>
        <w:rPr>
          <w:rFonts w:hint="eastAsia" w:ascii="宋体" w:hAnsi="宋体" w:cs="宋体"/>
          <w:bCs/>
          <w:szCs w:val="21"/>
        </w:rPr>
        <w:t>C.加快培育国际经济合作和竞争新优势</w:t>
      </w:r>
    </w:p>
    <w:p>
      <w:pPr>
        <w:widowControl/>
        <w:jc w:val="left"/>
        <w:rPr>
          <w:rFonts w:ascii="宋体" w:hAnsi="宋体" w:cs="宋体"/>
          <w:bCs/>
          <w:szCs w:val="21"/>
        </w:rPr>
      </w:pPr>
      <w:r>
        <w:rPr>
          <w:rFonts w:hint="eastAsia" w:ascii="宋体" w:hAnsi="宋体" w:cs="宋体"/>
          <w:bCs/>
          <w:szCs w:val="21"/>
        </w:rPr>
        <w:t>D.完善产权制度和要素市场化配置</w:t>
      </w:r>
    </w:p>
    <w:p>
      <w:pPr>
        <w:rPr>
          <w:rFonts w:ascii="宋体" w:hAnsi="宋体" w:cs="宋体"/>
          <w:b/>
          <w:szCs w:val="21"/>
        </w:rPr>
      </w:pPr>
      <w:r>
        <w:rPr>
          <w:rFonts w:hint="eastAsia" w:ascii="宋体" w:hAnsi="宋体" w:cs="宋体"/>
          <w:b/>
          <w:szCs w:val="21"/>
        </w:rPr>
        <w:t>6.实施乡村振兴战略的根本目的是（      ）。</w:t>
      </w:r>
    </w:p>
    <w:p>
      <w:pPr>
        <w:rPr>
          <w:rFonts w:ascii="宋体" w:hAnsi="宋体" w:cs="宋体"/>
          <w:bCs/>
          <w:szCs w:val="21"/>
        </w:rPr>
      </w:pPr>
      <w:r>
        <w:rPr>
          <w:rFonts w:hint="eastAsia" w:ascii="宋体" w:hAnsi="宋体" w:cs="宋体"/>
          <w:bCs/>
          <w:szCs w:val="21"/>
        </w:rPr>
        <w:t>A.转移农村富余劳动力</w:t>
      </w:r>
      <w:r>
        <w:rPr>
          <w:rFonts w:ascii="宋体" w:hAnsi="宋体" w:cs="宋体"/>
          <w:bCs/>
          <w:szCs w:val="21"/>
        </w:rPr>
        <w:t xml:space="preserve"> </w:t>
      </w:r>
    </w:p>
    <w:p>
      <w:pPr>
        <w:rPr>
          <w:rFonts w:ascii="宋体" w:hAnsi="宋体" w:cs="宋体"/>
          <w:bCs/>
          <w:szCs w:val="21"/>
        </w:rPr>
      </w:pPr>
      <w:r>
        <w:rPr>
          <w:rFonts w:hint="eastAsia" w:ascii="宋体" w:hAnsi="宋体" w:cs="宋体"/>
          <w:bCs/>
          <w:szCs w:val="21"/>
        </w:rPr>
        <w:t>B.推进农业农村现代化</w:t>
      </w:r>
    </w:p>
    <w:p>
      <w:pPr>
        <w:rPr>
          <w:rFonts w:ascii="宋体" w:hAnsi="宋体" w:cs="宋体"/>
          <w:bCs/>
          <w:szCs w:val="21"/>
        </w:rPr>
      </w:pPr>
      <w:r>
        <w:rPr>
          <w:rFonts w:hint="eastAsia" w:ascii="宋体" w:hAnsi="宋体" w:cs="宋体"/>
          <w:bCs/>
          <w:szCs w:val="21"/>
        </w:rPr>
        <w:t>C.确保国家粮食安全</w:t>
      </w:r>
    </w:p>
    <w:p>
      <w:pPr>
        <w:rPr>
          <w:rFonts w:ascii="宋体" w:hAnsi="宋体" w:cs="宋体"/>
          <w:bCs/>
          <w:szCs w:val="21"/>
        </w:rPr>
      </w:pPr>
      <w:r>
        <w:rPr>
          <w:rFonts w:hint="eastAsia" w:ascii="宋体" w:hAnsi="宋体" w:cs="宋体"/>
          <w:bCs/>
          <w:szCs w:val="21"/>
        </w:rPr>
        <w:t>D.建立新型土地承包关系</w:t>
      </w:r>
      <w:r>
        <w:rPr>
          <w:rFonts w:ascii="宋体" w:hAnsi="宋体" w:cs="宋体"/>
          <w:bCs/>
          <w:szCs w:val="21"/>
        </w:rPr>
        <w:t xml:space="preserve"> </w:t>
      </w:r>
    </w:p>
    <w:p>
      <w:pPr>
        <w:rPr>
          <w:rFonts w:ascii="宋体" w:hAnsi="宋体" w:cs="宋体"/>
          <w:b/>
          <w:szCs w:val="21"/>
        </w:rPr>
      </w:pPr>
      <w:r>
        <w:rPr>
          <w:rFonts w:hint="eastAsia" w:ascii="宋体" w:hAnsi="宋体" w:cs="宋体"/>
          <w:b/>
          <w:szCs w:val="21"/>
        </w:rPr>
        <w:t>7.（      ）首次提出“</w:t>
      </w:r>
      <w:r>
        <w:rPr>
          <w:rFonts w:ascii="宋体" w:hAnsi="宋体" w:cs="宋体"/>
          <w:b/>
          <w:bCs/>
          <w:szCs w:val="21"/>
        </w:rPr>
        <w:t>创新、协调、绿色、开放、共享”五大发展理念</w:t>
      </w:r>
      <w:r>
        <w:rPr>
          <w:rFonts w:hint="eastAsia" w:ascii="宋体" w:hAnsi="宋体" w:cs="宋体"/>
          <w:b/>
          <w:bCs/>
          <w:szCs w:val="21"/>
        </w:rPr>
        <w:t>。</w:t>
      </w:r>
    </w:p>
    <w:p>
      <w:pPr>
        <w:rPr>
          <w:rFonts w:ascii="宋体" w:hAnsi="宋体" w:cs="宋体"/>
          <w:bCs/>
          <w:szCs w:val="21"/>
        </w:rPr>
      </w:pPr>
      <w:r>
        <w:rPr>
          <w:rFonts w:hint="eastAsia" w:ascii="宋体" w:hAnsi="宋体" w:cs="宋体"/>
          <w:bCs/>
          <w:szCs w:val="21"/>
        </w:rPr>
        <w:t>A.党的十八大</w:t>
      </w:r>
    </w:p>
    <w:p>
      <w:pPr>
        <w:rPr>
          <w:rFonts w:ascii="宋体" w:hAnsi="宋体" w:cs="宋体"/>
          <w:bCs/>
          <w:szCs w:val="21"/>
        </w:rPr>
      </w:pPr>
      <w:r>
        <w:rPr>
          <w:rFonts w:hint="eastAsia" w:ascii="宋体" w:hAnsi="宋体" w:cs="宋体"/>
          <w:bCs/>
          <w:szCs w:val="21"/>
        </w:rPr>
        <w:t>B.党的十八届三中全会</w:t>
      </w:r>
    </w:p>
    <w:p>
      <w:pPr>
        <w:rPr>
          <w:rFonts w:ascii="宋体" w:hAnsi="宋体" w:cs="宋体"/>
          <w:bCs/>
          <w:szCs w:val="21"/>
        </w:rPr>
      </w:pPr>
      <w:r>
        <w:rPr>
          <w:rFonts w:hint="eastAsia" w:ascii="宋体" w:hAnsi="宋体" w:cs="宋体"/>
          <w:bCs/>
          <w:szCs w:val="21"/>
        </w:rPr>
        <w:t>C.党的十八届五中全会</w:t>
      </w:r>
    </w:p>
    <w:p>
      <w:pPr>
        <w:rPr>
          <w:rFonts w:ascii="宋体" w:hAnsi="宋体" w:cs="宋体"/>
          <w:bCs/>
          <w:szCs w:val="21"/>
        </w:rPr>
      </w:pPr>
      <w:r>
        <w:rPr>
          <w:rFonts w:hint="eastAsia" w:ascii="宋体" w:hAnsi="宋体" w:cs="宋体"/>
          <w:bCs/>
          <w:szCs w:val="21"/>
        </w:rPr>
        <w:t>D.党的十八届六中全会</w:t>
      </w:r>
    </w:p>
    <w:p>
      <w:pPr>
        <w:rPr>
          <w:rFonts w:ascii="宋体" w:hAnsi="宋体" w:cs="宋体"/>
          <w:b/>
          <w:szCs w:val="21"/>
        </w:rPr>
      </w:pPr>
      <w:r>
        <w:rPr>
          <w:rFonts w:hint="eastAsia" w:ascii="宋体" w:hAnsi="宋体" w:cs="宋体"/>
          <w:b/>
          <w:szCs w:val="21"/>
        </w:rPr>
        <w:t>8.党的十八大以来，我国大力实施创新驱动发展战略，加快创新型国家建设步伐，成果丰硕，天宫、蛟龙、天国、悟空、墨子、大飞机等重大科技成果相继问世，我国实施创新驱动发展战略坚持的方针是（     ）。</w:t>
      </w:r>
    </w:p>
    <w:p>
      <w:pPr>
        <w:widowControl/>
        <w:jc w:val="left"/>
        <w:rPr>
          <w:rFonts w:ascii="宋体" w:hAnsi="宋体" w:cs="宋体"/>
          <w:szCs w:val="21"/>
        </w:rPr>
      </w:pPr>
      <w:r>
        <w:rPr>
          <w:rFonts w:hint="eastAsia" w:ascii="宋体" w:hAnsi="宋体" w:cs="宋体"/>
          <w:szCs w:val="21"/>
        </w:rPr>
        <w:t>A.原始创新、集成创新、引进消化吸收和创新</w:t>
      </w:r>
    </w:p>
    <w:p>
      <w:pPr>
        <w:widowControl/>
        <w:jc w:val="left"/>
        <w:rPr>
          <w:rFonts w:ascii="宋体" w:hAnsi="宋体" w:cs="宋体"/>
          <w:szCs w:val="21"/>
        </w:rPr>
      </w:pPr>
      <w:r>
        <w:rPr>
          <w:rFonts w:hint="eastAsia" w:ascii="宋体" w:hAnsi="宋体" w:cs="宋体"/>
          <w:szCs w:val="21"/>
        </w:rPr>
        <w:t>B.企业为主体、市场为导向、产学研相结合</w:t>
      </w:r>
    </w:p>
    <w:p>
      <w:pPr>
        <w:widowControl/>
        <w:jc w:val="left"/>
        <w:rPr>
          <w:rFonts w:ascii="宋体" w:hAnsi="宋体" w:cs="宋体"/>
          <w:szCs w:val="21"/>
        </w:rPr>
      </w:pPr>
      <w:r>
        <w:rPr>
          <w:rFonts w:hint="eastAsia" w:ascii="宋体" w:hAnsi="宋体" w:cs="宋体"/>
          <w:szCs w:val="21"/>
        </w:rPr>
        <w:t>C.自主创新、重点跨越、支撑发展、引领未来</w:t>
      </w:r>
    </w:p>
    <w:p>
      <w:pPr>
        <w:widowControl/>
        <w:jc w:val="left"/>
        <w:rPr>
          <w:rFonts w:ascii="宋体" w:hAnsi="宋体" w:cs="宋体"/>
          <w:szCs w:val="21"/>
        </w:rPr>
      </w:pPr>
      <w:r>
        <w:rPr>
          <w:rFonts w:hint="eastAsia" w:ascii="宋体" w:hAnsi="宋体" w:cs="宋体"/>
          <w:szCs w:val="21"/>
        </w:rPr>
        <w:t>D.集中力量、重点突破、实现跨越式发展</w:t>
      </w:r>
    </w:p>
    <w:p>
      <w:pPr>
        <w:rPr>
          <w:rFonts w:ascii="宋体" w:hAnsi="宋体" w:cs="宋体"/>
          <w:b/>
          <w:szCs w:val="21"/>
        </w:rPr>
      </w:pPr>
      <w:r>
        <w:rPr>
          <w:rFonts w:hint="eastAsia" w:ascii="宋体" w:hAnsi="宋体" w:cs="宋体"/>
          <w:b/>
          <w:szCs w:val="21"/>
        </w:rPr>
        <w:t>9.坚持依法治国首先要坚持（     ）。</w:t>
      </w:r>
    </w:p>
    <w:p>
      <w:pPr>
        <w:rPr>
          <w:rFonts w:ascii="宋体" w:hAnsi="宋体" w:cs="宋体"/>
          <w:bCs/>
          <w:szCs w:val="21"/>
        </w:rPr>
      </w:pPr>
      <w:r>
        <w:rPr>
          <w:rFonts w:hint="eastAsia" w:ascii="宋体" w:hAnsi="宋体" w:cs="宋体"/>
          <w:bCs/>
          <w:szCs w:val="21"/>
        </w:rPr>
        <w:t>A.依宪治国</w:t>
      </w:r>
      <w:r>
        <w:rPr>
          <w:rFonts w:ascii="宋体" w:hAnsi="宋体" w:cs="宋体"/>
          <w:bCs/>
          <w:szCs w:val="21"/>
        </w:rPr>
        <w:t xml:space="preserve"> </w:t>
      </w:r>
    </w:p>
    <w:p>
      <w:pPr>
        <w:rPr>
          <w:rFonts w:ascii="宋体" w:hAnsi="宋体" w:cs="宋体"/>
          <w:bCs/>
          <w:szCs w:val="21"/>
        </w:rPr>
      </w:pPr>
      <w:r>
        <w:rPr>
          <w:rFonts w:hint="eastAsia" w:ascii="宋体" w:hAnsi="宋体" w:cs="宋体"/>
          <w:bCs/>
          <w:szCs w:val="21"/>
        </w:rPr>
        <w:t>B.依法行政</w:t>
      </w:r>
    </w:p>
    <w:p>
      <w:pPr>
        <w:rPr>
          <w:rFonts w:ascii="宋体" w:hAnsi="宋体" w:cs="宋体"/>
          <w:bCs/>
          <w:szCs w:val="21"/>
        </w:rPr>
      </w:pPr>
      <w:r>
        <w:rPr>
          <w:rFonts w:hint="eastAsia" w:ascii="宋体" w:hAnsi="宋体" w:cs="宋体"/>
          <w:bCs/>
          <w:szCs w:val="21"/>
        </w:rPr>
        <w:t>C.依法执政</w:t>
      </w:r>
      <w:r>
        <w:rPr>
          <w:rFonts w:ascii="宋体" w:hAnsi="宋体" w:cs="宋体"/>
          <w:bCs/>
          <w:szCs w:val="21"/>
        </w:rPr>
        <w:t xml:space="preserve"> </w:t>
      </w:r>
    </w:p>
    <w:p>
      <w:pPr>
        <w:rPr>
          <w:rFonts w:ascii="宋体" w:hAnsi="宋体" w:cs="宋体"/>
          <w:bCs/>
          <w:szCs w:val="21"/>
        </w:rPr>
      </w:pPr>
      <w:r>
        <w:rPr>
          <w:rFonts w:hint="eastAsia" w:ascii="宋体" w:hAnsi="宋体" w:cs="宋体"/>
          <w:bCs/>
          <w:szCs w:val="21"/>
        </w:rPr>
        <w:t>D.公正司法</w:t>
      </w:r>
      <w:r>
        <w:rPr>
          <w:rFonts w:ascii="宋体" w:hAnsi="宋体" w:cs="宋体"/>
          <w:bCs/>
          <w:szCs w:val="21"/>
        </w:rPr>
        <w:t xml:space="preserve"> </w:t>
      </w:r>
    </w:p>
    <w:p>
      <w:pPr>
        <w:rPr>
          <w:rFonts w:ascii="宋体" w:hAnsi="宋体" w:cs="宋体"/>
          <w:b/>
          <w:szCs w:val="21"/>
        </w:rPr>
      </w:pPr>
      <w:r>
        <w:rPr>
          <w:rFonts w:hint="eastAsia" w:ascii="宋体" w:hAnsi="宋体" w:cs="宋体"/>
          <w:b/>
          <w:szCs w:val="21"/>
        </w:rPr>
        <w:t>10.（     ）首次提出社会主义核心价值观。</w:t>
      </w:r>
    </w:p>
    <w:p>
      <w:pPr>
        <w:rPr>
          <w:rFonts w:ascii="宋体" w:hAnsi="宋体" w:cs="宋体"/>
          <w:bCs/>
          <w:szCs w:val="21"/>
        </w:rPr>
      </w:pPr>
      <w:r>
        <w:rPr>
          <w:rFonts w:hint="eastAsia" w:ascii="宋体" w:hAnsi="宋体" w:cs="宋体"/>
          <w:bCs/>
          <w:szCs w:val="21"/>
        </w:rPr>
        <w:t>A.党的十八大</w:t>
      </w:r>
    </w:p>
    <w:p>
      <w:pPr>
        <w:rPr>
          <w:rFonts w:ascii="宋体" w:hAnsi="宋体" w:cs="宋体"/>
          <w:bCs/>
          <w:szCs w:val="21"/>
        </w:rPr>
      </w:pPr>
      <w:r>
        <w:rPr>
          <w:rFonts w:hint="eastAsia" w:ascii="宋体" w:hAnsi="宋体" w:cs="宋体"/>
          <w:bCs/>
          <w:szCs w:val="21"/>
        </w:rPr>
        <w:t>B.党的十九大</w:t>
      </w:r>
    </w:p>
    <w:p>
      <w:pPr>
        <w:rPr>
          <w:rFonts w:ascii="宋体" w:hAnsi="宋体" w:cs="宋体"/>
          <w:bCs/>
          <w:szCs w:val="21"/>
        </w:rPr>
      </w:pPr>
      <w:r>
        <w:rPr>
          <w:rFonts w:hint="eastAsia" w:ascii="宋体" w:hAnsi="宋体" w:cs="宋体"/>
          <w:bCs/>
          <w:szCs w:val="21"/>
        </w:rPr>
        <w:t>C.党的十九届三中全会</w:t>
      </w:r>
    </w:p>
    <w:p>
      <w:pPr>
        <w:rPr>
          <w:rFonts w:ascii="宋体" w:hAnsi="宋体" w:cs="宋体"/>
          <w:bCs/>
          <w:szCs w:val="21"/>
        </w:rPr>
      </w:pPr>
      <w:r>
        <w:rPr>
          <w:rFonts w:hint="eastAsia" w:ascii="宋体" w:hAnsi="宋体" w:cs="宋体"/>
          <w:bCs/>
          <w:szCs w:val="21"/>
        </w:rPr>
        <w:t>D.党的二十大</w:t>
      </w:r>
      <w:r>
        <w:rPr>
          <w:rFonts w:ascii="宋体" w:hAnsi="宋体" w:cs="宋体"/>
          <w:bCs/>
          <w:szCs w:val="21"/>
        </w:rPr>
        <w:t xml:space="preserve"> </w:t>
      </w:r>
    </w:p>
    <w:p>
      <w:pPr>
        <w:rPr>
          <w:rFonts w:ascii="宋体" w:hAnsi="宋体" w:cs="宋体"/>
          <w:b/>
          <w:bCs/>
          <w:szCs w:val="21"/>
        </w:rPr>
      </w:pPr>
      <w:r>
        <w:rPr>
          <w:rFonts w:hint="eastAsia" w:ascii="宋体" w:hAnsi="宋体" w:cs="宋体"/>
          <w:b/>
          <w:bCs/>
          <w:szCs w:val="21"/>
        </w:rPr>
        <w:t>11.</w:t>
      </w:r>
      <w:r>
        <w:rPr>
          <w:rFonts w:hint="eastAsia" w:ascii="宋体" w:hAnsi="宋体" w:cs="宋体"/>
          <w:b/>
          <w:szCs w:val="21"/>
        </w:rPr>
        <w:t>（     ）</w:t>
      </w:r>
      <w:r>
        <w:rPr>
          <w:rFonts w:hint="eastAsia" w:ascii="宋体" w:hAnsi="宋体" w:cs="宋体"/>
          <w:b/>
          <w:bCs/>
          <w:szCs w:val="21"/>
        </w:rPr>
        <w:t>是保障和改善民生的重要前提。</w:t>
      </w:r>
    </w:p>
    <w:p>
      <w:pPr>
        <w:rPr>
          <w:rFonts w:ascii="宋体" w:hAnsi="宋体" w:cs="宋体"/>
          <w:bCs/>
          <w:szCs w:val="21"/>
        </w:rPr>
      </w:pPr>
      <w:r>
        <w:rPr>
          <w:rFonts w:hint="eastAsia" w:ascii="宋体" w:hAnsi="宋体" w:cs="宋体"/>
          <w:bCs/>
          <w:szCs w:val="21"/>
        </w:rPr>
        <w:t>A.正确把握民生和发展的关系</w:t>
      </w:r>
    </w:p>
    <w:p>
      <w:pPr>
        <w:rPr>
          <w:rFonts w:ascii="宋体" w:hAnsi="宋体" w:cs="宋体"/>
          <w:bCs/>
          <w:szCs w:val="21"/>
        </w:rPr>
      </w:pPr>
      <w:r>
        <w:rPr>
          <w:rFonts w:hint="eastAsia" w:ascii="宋体" w:hAnsi="宋体" w:cs="宋体"/>
          <w:bCs/>
          <w:szCs w:val="21"/>
        </w:rPr>
        <w:t>B.解决人民群众最直接最现实的利益问题</w:t>
      </w:r>
    </w:p>
    <w:p>
      <w:pPr>
        <w:rPr>
          <w:rFonts w:ascii="宋体" w:hAnsi="宋体" w:cs="宋体"/>
          <w:bCs/>
          <w:szCs w:val="21"/>
        </w:rPr>
      </w:pPr>
      <w:r>
        <w:rPr>
          <w:rFonts w:hint="eastAsia" w:ascii="宋体" w:hAnsi="宋体" w:cs="宋体"/>
          <w:bCs/>
          <w:szCs w:val="21"/>
        </w:rPr>
        <w:t>C.坚持尽力而为、量力而行</w:t>
      </w:r>
    </w:p>
    <w:p>
      <w:pPr>
        <w:rPr>
          <w:rFonts w:ascii="宋体" w:hAnsi="宋体" w:cs="宋体"/>
          <w:bCs/>
          <w:szCs w:val="21"/>
        </w:rPr>
      </w:pPr>
      <w:r>
        <w:rPr>
          <w:rFonts w:hint="eastAsia" w:ascii="宋体" w:hAnsi="宋体" w:cs="宋体"/>
          <w:bCs/>
          <w:szCs w:val="21"/>
        </w:rPr>
        <w:t>D.坚持人人尽责、人人享有</w:t>
      </w:r>
    </w:p>
    <w:p>
      <w:pPr>
        <w:rPr>
          <w:rFonts w:ascii="宋体" w:hAnsi="宋体" w:cs="宋体"/>
          <w:b/>
          <w:szCs w:val="21"/>
        </w:rPr>
      </w:pPr>
      <w:r>
        <w:rPr>
          <w:rFonts w:hint="eastAsia" w:ascii="宋体" w:hAnsi="宋体" w:cs="宋体"/>
          <w:b/>
          <w:szCs w:val="21"/>
        </w:rPr>
        <w:t>12.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w:t>
      </w:r>
      <w:r>
        <w:rPr>
          <w:rFonts w:ascii="宋体" w:hAnsi="宋体" w:cs="宋体"/>
          <w:b/>
          <w:szCs w:val="21"/>
        </w:rPr>
        <w:t>（</w:t>
      </w:r>
      <w:r>
        <w:rPr>
          <w:rFonts w:hint="eastAsia" w:ascii="宋体" w:hAnsi="宋体" w:cs="宋体"/>
          <w:b/>
          <w:szCs w:val="21"/>
        </w:rPr>
        <w:t xml:space="preserve">     </w:t>
      </w:r>
      <w:r>
        <w:rPr>
          <w:rFonts w:ascii="宋体" w:hAnsi="宋体" w:cs="宋体"/>
          <w:b/>
          <w:szCs w:val="21"/>
        </w:rPr>
        <w:t>）</w:t>
      </w:r>
      <w:r>
        <w:rPr>
          <w:rFonts w:hint="eastAsia" w:ascii="宋体" w:hAnsi="宋体" w:cs="宋体"/>
          <w:b/>
          <w:szCs w:val="21"/>
        </w:rPr>
        <w:t>。</w:t>
      </w:r>
    </w:p>
    <w:p>
      <w:pPr>
        <w:widowControl/>
        <w:jc w:val="left"/>
        <w:rPr>
          <w:rFonts w:ascii="宋体" w:hAnsi="宋体" w:cs="宋体"/>
          <w:bCs/>
          <w:szCs w:val="21"/>
        </w:rPr>
      </w:pPr>
      <w:r>
        <w:rPr>
          <w:rFonts w:hint="eastAsia" w:ascii="宋体" w:hAnsi="宋体" w:cs="宋体"/>
          <w:bCs/>
          <w:szCs w:val="21"/>
        </w:rPr>
        <w:t>A.深化两岸利益融合，共创两岸互利双赢，增进两岸同胞福祉</w:t>
      </w:r>
    </w:p>
    <w:p>
      <w:pPr>
        <w:widowControl/>
        <w:jc w:val="left"/>
        <w:rPr>
          <w:rFonts w:ascii="宋体" w:hAnsi="宋体" w:cs="宋体"/>
          <w:bCs/>
          <w:szCs w:val="21"/>
        </w:rPr>
      </w:pPr>
      <w:r>
        <w:rPr>
          <w:rFonts w:hint="eastAsia" w:ascii="宋体" w:hAnsi="宋体" w:cs="宋体"/>
          <w:bCs/>
          <w:szCs w:val="21"/>
        </w:rPr>
        <w:t>B.相互尊重，求同存异</w:t>
      </w:r>
    </w:p>
    <w:p>
      <w:pPr>
        <w:widowControl/>
        <w:jc w:val="left"/>
        <w:rPr>
          <w:rFonts w:ascii="宋体" w:hAnsi="宋体" w:cs="宋体"/>
          <w:bCs/>
          <w:szCs w:val="21"/>
        </w:rPr>
      </w:pPr>
      <w:r>
        <w:rPr>
          <w:rFonts w:hint="eastAsia" w:ascii="宋体" w:hAnsi="宋体" w:cs="宋体"/>
          <w:bCs/>
          <w:szCs w:val="21"/>
        </w:rPr>
        <w:t>C.增强两岸同胞的民族认同、文化认同、国家认同</w:t>
      </w:r>
    </w:p>
    <w:p>
      <w:pPr>
        <w:widowControl/>
        <w:jc w:val="left"/>
        <w:rPr>
          <w:rFonts w:ascii="宋体" w:hAnsi="宋体" w:cs="宋体"/>
          <w:bCs/>
          <w:szCs w:val="21"/>
        </w:rPr>
      </w:pPr>
      <w:r>
        <w:rPr>
          <w:rFonts w:hint="eastAsia" w:ascii="宋体" w:hAnsi="宋体" w:cs="宋体"/>
          <w:bCs/>
          <w:szCs w:val="21"/>
        </w:rPr>
        <w:t>D.坚持“九二共识”，反对“台独”</w:t>
      </w:r>
    </w:p>
    <w:p>
      <w:pPr>
        <w:rPr>
          <w:rFonts w:ascii="宋体" w:hAnsi="宋体" w:cs="宋体"/>
          <w:b/>
          <w:szCs w:val="21"/>
        </w:rPr>
      </w:pPr>
      <w:r>
        <w:rPr>
          <w:rFonts w:hint="eastAsia" w:ascii="宋体" w:hAnsi="宋体" w:cs="宋体"/>
          <w:b/>
          <w:szCs w:val="21"/>
        </w:rPr>
        <w:t>13.《中华人民共和国反外国制裁法》于2021年6月10日起施行。这是一部指向性、针对性颇强的专门法律，共有16条。这部法律主要针对的是</w:t>
      </w:r>
      <w:r>
        <w:rPr>
          <w:rFonts w:ascii="宋体" w:hAnsi="宋体" w:cs="宋体"/>
          <w:b/>
          <w:szCs w:val="21"/>
        </w:rPr>
        <w:t>（</w:t>
      </w:r>
      <w:r>
        <w:rPr>
          <w:rFonts w:hint="eastAsia" w:ascii="宋体" w:hAnsi="宋体" w:cs="宋体"/>
          <w:b/>
          <w:szCs w:val="21"/>
        </w:rPr>
        <w:t xml:space="preserve">     </w:t>
      </w:r>
      <w:r>
        <w:rPr>
          <w:rFonts w:ascii="宋体" w:hAnsi="宋体" w:cs="宋体"/>
          <w:b/>
          <w:szCs w:val="21"/>
        </w:rPr>
        <w:t>）</w:t>
      </w:r>
      <w:r>
        <w:rPr>
          <w:rFonts w:hint="eastAsia" w:ascii="宋体" w:hAnsi="宋体" w:cs="宋体"/>
          <w:b/>
          <w:szCs w:val="21"/>
        </w:rPr>
        <w:t>。</w:t>
      </w:r>
    </w:p>
    <w:p>
      <w:pPr>
        <w:rPr>
          <w:rFonts w:asciiTheme="minorEastAsia" w:hAnsiTheme="minorEastAsia" w:eastAsiaTheme="minorEastAsia" w:cstheme="minorEastAsia"/>
        </w:rPr>
      </w:pPr>
      <w:r>
        <w:rPr>
          <w:rFonts w:hint="eastAsia" w:asciiTheme="minorEastAsia" w:hAnsiTheme="minorEastAsia" w:eastAsiaTheme="minorEastAsia" w:cstheme="minorEastAsia"/>
        </w:rPr>
        <w:t>A.西方某些大国近年来对我国的“贸易战”</w:t>
      </w:r>
    </w:p>
    <w:p>
      <w:pPr>
        <w:rPr>
          <w:rFonts w:asciiTheme="minorEastAsia" w:hAnsiTheme="minorEastAsia" w:eastAsiaTheme="minorEastAsia" w:cstheme="minorEastAsia"/>
        </w:rPr>
      </w:pPr>
      <w:r>
        <w:rPr>
          <w:rFonts w:hint="eastAsia" w:asciiTheme="minorEastAsia" w:hAnsiTheme="minorEastAsia" w:eastAsiaTheme="minorEastAsia" w:cstheme="minorEastAsia"/>
        </w:rPr>
        <w:t>B.少数国家操纵国际组织挑起的“货币战”</w:t>
      </w:r>
    </w:p>
    <w:p>
      <w:r>
        <w:rPr>
          <w:rFonts w:hint="eastAsia" w:asciiTheme="minorEastAsia" w:hAnsiTheme="minorEastAsia" w:eastAsiaTheme="minorEastAsia" w:cstheme="minorEastAsia"/>
        </w:rPr>
        <w:t>C.资本主义</w:t>
      </w:r>
      <w:r>
        <w:rPr>
          <w:rFonts w:hint="eastAsia"/>
        </w:rPr>
        <w:t>大国对社会主义国家的“新冷战”</w:t>
      </w:r>
    </w:p>
    <w:p>
      <w:r>
        <w:rPr>
          <w:rFonts w:hint="eastAsia" w:asciiTheme="minorEastAsia" w:hAnsiTheme="minorEastAsia" w:eastAsiaTheme="minorEastAsia" w:cstheme="minorEastAsia"/>
        </w:rPr>
        <w:t>D.外</w:t>
      </w:r>
      <w:r>
        <w:rPr>
          <w:rFonts w:hint="eastAsia"/>
        </w:rPr>
        <w:t>国干涉中国内政的所谓“单边制裁”</w:t>
      </w:r>
    </w:p>
    <w:p>
      <w:pPr>
        <w:rPr>
          <w:rFonts w:ascii="宋体" w:hAnsi="宋体" w:cs="宋体"/>
          <w:b/>
          <w:szCs w:val="21"/>
        </w:rPr>
      </w:pPr>
      <w:r>
        <w:rPr>
          <w:rFonts w:hint="eastAsia" w:ascii="宋体" w:hAnsi="宋体" w:cs="宋体"/>
          <w:b/>
          <w:szCs w:val="21"/>
        </w:rPr>
        <w:t>14.</w:t>
      </w:r>
      <w:r>
        <w:rPr>
          <w:rFonts w:ascii="宋体" w:hAnsi="宋体" w:cs="宋体"/>
          <w:b/>
          <w:szCs w:val="21"/>
        </w:rPr>
        <w:t>党的二十大报告指出，经过不懈努力,党找到了（</w:t>
      </w:r>
      <w:r>
        <w:rPr>
          <w:rFonts w:hint="eastAsia" w:ascii="宋体" w:hAnsi="宋体" w:cs="宋体"/>
          <w:b/>
          <w:szCs w:val="21"/>
        </w:rPr>
        <w:t xml:space="preserve">     </w:t>
      </w:r>
      <w:r>
        <w:rPr>
          <w:rFonts w:ascii="宋体" w:hAnsi="宋体" w:cs="宋体"/>
          <w:b/>
          <w:szCs w:val="21"/>
        </w:rPr>
        <w:t>）这一跳出治乱兴衰历史周期率的第二个答案，确保党永远不变质、不变色、不变味。</w:t>
      </w:r>
    </w:p>
    <w:p>
      <w:pPr>
        <w:rPr>
          <w:rFonts w:ascii="宋体" w:hAnsi="宋体" w:cs="宋体"/>
          <w:bCs/>
          <w:szCs w:val="21"/>
        </w:rPr>
      </w:pPr>
      <w:r>
        <w:rPr>
          <w:rFonts w:hint="eastAsia" w:ascii="宋体" w:hAnsi="宋体" w:cs="宋体"/>
          <w:bCs/>
          <w:szCs w:val="21"/>
        </w:rPr>
        <w:t>A.自我革命</w:t>
      </w:r>
    </w:p>
    <w:p>
      <w:pPr>
        <w:rPr>
          <w:rFonts w:ascii="宋体" w:hAnsi="宋体" w:cs="宋体"/>
          <w:bCs/>
          <w:szCs w:val="21"/>
        </w:rPr>
      </w:pPr>
      <w:r>
        <w:rPr>
          <w:rFonts w:hint="eastAsia" w:ascii="宋体" w:hAnsi="宋体" w:cs="宋体"/>
          <w:bCs/>
          <w:szCs w:val="21"/>
        </w:rPr>
        <w:t>B.坚定理想</w:t>
      </w:r>
    </w:p>
    <w:p>
      <w:pPr>
        <w:rPr>
          <w:rFonts w:ascii="宋体" w:hAnsi="宋体" w:cs="宋体"/>
          <w:bCs/>
          <w:szCs w:val="21"/>
        </w:rPr>
      </w:pPr>
      <w:r>
        <w:rPr>
          <w:rFonts w:hint="eastAsia" w:ascii="宋体" w:hAnsi="宋体" w:cs="宋体"/>
          <w:bCs/>
          <w:szCs w:val="21"/>
        </w:rPr>
        <w:t>C.增强忧患意识</w:t>
      </w:r>
    </w:p>
    <w:p>
      <w:pPr>
        <w:rPr>
          <w:rFonts w:ascii="宋体" w:hAnsi="宋体" w:cs="宋体"/>
          <w:bCs/>
          <w:szCs w:val="21"/>
        </w:rPr>
      </w:pPr>
      <w:r>
        <w:rPr>
          <w:rFonts w:hint="eastAsia" w:ascii="宋体" w:hAnsi="宋体" w:cs="宋体"/>
          <w:bCs/>
          <w:szCs w:val="21"/>
        </w:rPr>
        <w:t>D.把权力关进制度的笼子里</w:t>
      </w:r>
    </w:p>
    <w:p>
      <w:pPr>
        <w:rPr>
          <w:rFonts w:ascii="宋体" w:hAnsi="宋体" w:cs="宋体"/>
          <w:b/>
          <w:bCs/>
          <w:szCs w:val="21"/>
        </w:rPr>
      </w:pPr>
      <w:r>
        <w:rPr>
          <w:rFonts w:hint="eastAsia" w:ascii="宋体" w:hAnsi="宋体" w:cs="宋体"/>
          <w:b/>
          <w:bCs/>
          <w:szCs w:val="21"/>
        </w:rPr>
        <w:t>15.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    ） </w:t>
      </w:r>
    </w:p>
    <w:p>
      <w:pPr>
        <w:pStyle w:val="9"/>
        <w:spacing w:beforeAutospacing="0" w:afterAutospacing="0"/>
        <w:rPr>
          <w:rFonts w:ascii="宋体" w:hAnsi="宋体" w:cs="宋体"/>
          <w:bCs/>
          <w:kern w:val="2"/>
          <w:sz w:val="21"/>
          <w:szCs w:val="21"/>
        </w:rPr>
      </w:pPr>
      <w:r>
        <w:rPr>
          <w:rFonts w:hint="eastAsia" w:ascii="宋体" w:hAnsi="宋体" w:cs="宋体"/>
          <w:bCs/>
          <w:kern w:val="2"/>
          <w:sz w:val="21"/>
          <w:szCs w:val="21"/>
        </w:rPr>
        <w:t>A.全面加强党的执政本领 </w:t>
      </w:r>
    </w:p>
    <w:p>
      <w:pPr>
        <w:widowControl/>
        <w:jc w:val="left"/>
        <w:rPr>
          <w:rFonts w:ascii="宋体" w:hAnsi="宋体" w:cs="宋体"/>
          <w:bCs/>
          <w:szCs w:val="21"/>
        </w:rPr>
      </w:pPr>
      <w:r>
        <w:rPr>
          <w:rFonts w:hint="eastAsia" w:ascii="宋体" w:hAnsi="宋体" w:cs="宋体"/>
          <w:bCs/>
          <w:szCs w:val="21"/>
        </w:rPr>
        <w:t>B.坚持党要管党、全面从严治党 </w:t>
      </w:r>
    </w:p>
    <w:p>
      <w:pPr>
        <w:widowControl/>
        <w:jc w:val="left"/>
        <w:rPr>
          <w:rFonts w:ascii="宋体" w:hAnsi="宋体" w:cs="宋体"/>
          <w:bCs/>
          <w:szCs w:val="21"/>
        </w:rPr>
      </w:pPr>
      <w:r>
        <w:rPr>
          <w:rFonts w:hint="eastAsia" w:ascii="宋体" w:hAnsi="宋体" w:cs="宋体"/>
          <w:bCs/>
          <w:szCs w:val="21"/>
        </w:rPr>
        <w:t>C.坚持解放思想、改革创新 </w:t>
      </w:r>
    </w:p>
    <w:p>
      <w:pPr>
        <w:widowControl/>
        <w:jc w:val="left"/>
        <w:rPr>
          <w:rFonts w:ascii="宋体" w:hAnsi="宋体" w:cs="宋体"/>
          <w:bCs/>
          <w:szCs w:val="21"/>
        </w:rPr>
      </w:pPr>
      <w:r>
        <w:rPr>
          <w:rFonts w:hint="eastAsia" w:ascii="宋体" w:hAnsi="宋体" w:cs="宋体"/>
          <w:bCs/>
          <w:szCs w:val="21"/>
        </w:rPr>
        <w:t>D.全面推进党的政治建设 </w:t>
      </w:r>
    </w:p>
    <w:p>
      <w:pPr>
        <w:rPr>
          <w:rFonts w:ascii="宋体" w:hAnsi="宋体" w:cs="宋体"/>
          <w:bCs/>
          <w:szCs w:val="21"/>
        </w:rPr>
      </w:pPr>
      <w:r>
        <w:rPr>
          <w:rFonts w:hint="eastAsia" w:ascii="宋体" w:hAnsi="宋体" w:cs="宋体"/>
          <w:b/>
          <w:szCs w:val="21"/>
        </w:rPr>
        <w:t>二、多项选择题（每题</w:t>
      </w:r>
      <w:r>
        <w:rPr>
          <w:rFonts w:hint="eastAsia" w:ascii="宋体" w:hAnsi="宋体" w:cs="宋体"/>
          <w:b/>
          <w:szCs w:val="21"/>
          <w:lang w:val="en-US" w:eastAsia="zh-CN"/>
        </w:rPr>
        <w:t>3</w:t>
      </w:r>
      <w:r>
        <w:rPr>
          <w:rFonts w:hint="eastAsia" w:ascii="宋体" w:hAnsi="宋体" w:cs="宋体"/>
          <w:b/>
          <w:szCs w:val="21"/>
        </w:rPr>
        <w:t>分，共1</w:t>
      </w:r>
      <w:r>
        <w:rPr>
          <w:rFonts w:hint="eastAsia" w:ascii="宋体" w:hAnsi="宋体" w:cs="宋体"/>
          <w:b/>
          <w:szCs w:val="21"/>
          <w:lang w:val="en-US" w:eastAsia="zh-CN"/>
        </w:rPr>
        <w:t>5</w:t>
      </w:r>
      <w:r>
        <w:rPr>
          <w:rFonts w:hint="eastAsia" w:ascii="宋体" w:hAnsi="宋体" w:cs="宋体"/>
          <w:b/>
          <w:szCs w:val="21"/>
        </w:rPr>
        <w:t>分）</w:t>
      </w:r>
    </w:p>
    <w:p>
      <w:pPr>
        <w:widowControl/>
        <w:jc w:val="left"/>
        <w:rPr>
          <w:rFonts w:ascii="宋体" w:hAnsi="宋体" w:cs="宋体"/>
          <w:b/>
          <w:bCs/>
          <w:szCs w:val="21"/>
        </w:rPr>
      </w:pPr>
      <w:r>
        <w:rPr>
          <w:rFonts w:hint="eastAsia" w:ascii="宋体" w:hAnsi="宋体" w:cs="宋体"/>
          <w:b/>
          <w:bCs/>
          <w:szCs w:val="21"/>
        </w:rPr>
        <w:t>1.我国经济发展新动能的持续壮大说明（      ）</w:t>
      </w:r>
    </w:p>
    <w:p>
      <w:pPr>
        <w:widowControl/>
        <w:rPr>
          <w:rFonts w:ascii="宋体" w:hAnsi="宋体" w:cs="宋体"/>
          <w:bCs/>
          <w:szCs w:val="21"/>
        </w:rPr>
      </w:pPr>
      <w:r>
        <w:rPr>
          <w:rFonts w:hint="eastAsia" w:ascii="宋体" w:hAnsi="宋体" w:cs="宋体"/>
          <w:bCs/>
          <w:szCs w:val="21"/>
        </w:rPr>
        <w:t>A.创新驱动的引领作用进一步加强 </w:t>
      </w:r>
    </w:p>
    <w:p>
      <w:pPr>
        <w:widowControl/>
        <w:rPr>
          <w:rFonts w:ascii="宋体" w:hAnsi="宋体" w:cs="宋体"/>
          <w:bCs/>
          <w:szCs w:val="21"/>
        </w:rPr>
      </w:pPr>
      <w:r>
        <w:rPr>
          <w:rFonts w:hint="eastAsia" w:ascii="宋体" w:hAnsi="宋体" w:cs="宋体"/>
          <w:bCs/>
          <w:szCs w:val="21"/>
        </w:rPr>
        <w:t>B.供给的结构效果取得了显著绩效</w:t>
      </w:r>
    </w:p>
    <w:p>
      <w:pPr>
        <w:widowControl/>
        <w:rPr>
          <w:rFonts w:ascii="宋体" w:hAnsi="宋体" w:cs="宋体"/>
          <w:bCs/>
          <w:szCs w:val="21"/>
        </w:rPr>
      </w:pPr>
      <w:r>
        <w:rPr>
          <w:rFonts w:hint="eastAsia" w:ascii="宋体" w:hAnsi="宋体" w:cs="宋体"/>
          <w:bCs/>
          <w:szCs w:val="21"/>
        </w:rPr>
        <w:t>C.数字经济已成为我国经济高质量发展的新引擎 </w:t>
      </w:r>
    </w:p>
    <w:p>
      <w:pPr>
        <w:widowControl/>
        <w:rPr>
          <w:rFonts w:ascii="宋体" w:hAnsi="宋体" w:cs="宋体"/>
          <w:bCs/>
          <w:szCs w:val="21"/>
        </w:rPr>
      </w:pPr>
      <w:r>
        <w:rPr>
          <w:rFonts w:hint="eastAsia" w:ascii="宋体" w:hAnsi="宋体" w:cs="宋体"/>
          <w:bCs/>
          <w:szCs w:val="21"/>
        </w:rPr>
        <w:t>D.现代化经济体系已经生成</w:t>
      </w:r>
    </w:p>
    <w:p>
      <w:pPr>
        <w:widowControl/>
        <w:rPr>
          <w:rFonts w:ascii="宋体" w:hAnsi="宋体" w:cs="宋体"/>
          <w:b/>
          <w:bCs/>
          <w:szCs w:val="21"/>
        </w:rPr>
      </w:pPr>
      <w:r>
        <w:rPr>
          <w:rFonts w:hint="eastAsia" w:ascii="宋体" w:hAnsi="宋体" w:cs="宋体"/>
          <w:b/>
          <w:bCs/>
          <w:szCs w:val="21"/>
        </w:rPr>
        <w:t>2.“十三五”时期我国大气污染治理取得了明显成效，主要得益于（      ）</w:t>
      </w:r>
    </w:p>
    <w:p>
      <w:pPr>
        <w:widowControl/>
        <w:rPr>
          <w:rFonts w:ascii="宋体" w:hAnsi="宋体" w:cs="宋体"/>
          <w:bCs/>
          <w:szCs w:val="21"/>
        </w:rPr>
      </w:pPr>
      <w:r>
        <w:rPr>
          <w:rFonts w:hint="eastAsia" w:ascii="宋体" w:hAnsi="宋体" w:cs="宋体"/>
          <w:bCs/>
          <w:szCs w:val="21"/>
        </w:rPr>
        <w:t>A.坚持全民共治，全民防治</w:t>
      </w:r>
    </w:p>
    <w:p>
      <w:pPr>
        <w:widowControl/>
        <w:rPr>
          <w:rFonts w:ascii="宋体" w:hAnsi="宋体" w:cs="宋体"/>
          <w:bCs/>
          <w:szCs w:val="21"/>
        </w:rPr>
      </w:pPr>
      <w:r>
        <w:rPr>
          <w:rFonts w:hint="eastAsia" w:ascii="宋体" w:hAnsi="宋体" w:cs="宋体"/>
          <w:bCs/>
          <w:szCs w:val="21"/>
        </w:rPr>
        <w:t>B.把突出环境问题作为生态文明建设的着力点</w:t>
      </w:r>
    </w:p>
    <w:p>
      <w:pPr>
        <w:widowControl/>
        <w:rPr>
          <w:rFonts w:ascii="宋体" w:hAnsi="宋体" w:cs="宋体"/>
          <w:bCs/>
          <w:szCs w:val="21"/>
        </w:rPr>
      </w:pPr>
      <w:r>
        <w:rPr>
          <w:rFonts w:hint="eastAsia" w:ascii="宋体" w:hAnsi="宋体" w:cs="宋体"/>
          <w:bCs/>
          <w:szCs w:val="21"/>
        </w:rPr>
        <w:t>C.构建生态通道的生物多样性保护网络</w:t>
      </w:r>
    </w:p>
    <w:p>
      <w:pPr>
        <w:widowControl/>
        <w:rPr>
          <w:rFonts w:ascii="宋体" w:hAnsi="宋体" w:cs="宋体"/>
          <w:bCs/>
          <w:szCs w:val="21"/>
        </w:rPr>
      </w:pPr>
      <w:r>
        <w:rPr>
          <w:rFonts w:hint="eastAsia" w:ascii="宋体" w:hAnsi="宋体" w:cs="宋体"/>
          <w:bCs/>
          <w:szCs w:val="21"/>
        </w:rPr>
        <w:t>D.不断完善生态环境保护制度和强化环保监督</w:t>
      </w:r>
    </w:p>
    <w:p>
      <w:pPr>
        <w:widowControl/>
        <w:rPr>
          <w:rFonts w:ascii="宋体" w:hAnsi="宋体" w:cs="宋体"/>
          <w:b/>
          <w:bCs/>
          <w:szCs w:val="21"/>
        </w:rPr>
      </w:pPr>
      <w:r>
        <w:rPr>
          <w:rFonts w:hint="eastAsia" w:ascii="宋体" w:hAnsi="宋体" w:cs="宋体"/>
          <w:b/>
          <w:bCs/>
          <w:szCs w:val="21"/>
        </w:rPr>
        <w:t>3.习近平法治思想是全面依法治国的根本遵循和行动指南。</w:t>
      </w:r>
      <w:r>
        <w:rPr>
          <w:rFonts w:ascii="宋体" w:hAnsi="宋体" w:cs="宋体"/>
          <w:b/>
          <w:bCs/>
          <w:szCs w:val="21"/>
        </w:rPr>
        <w:t>2020</w:t>
      </w:r>
      <w:r>
        <w:rPr>
          <w:rFonts w:hint="eastAsia" w:ascii="宋体" w:hAnsi="宋体" w:cs="宋体"/>
          <w:b/>
          <w:bCs/>
          <w:szCs w:val="21"/>
        </w:rPr>
        <w:t>年</w:t>
      </w:r>
      <w:r>
        <w:rPr>
          <w:rFonts w:ascii="宋体" w:hAnsi="宋体" w:cs="宋体"/>
          <w:b/>
          <w:bCs/>
          <w:szCs w:val="21"/>
        </w:rPr>
        <w:t>11</w:t>
      </w:r>
      <w:r>
        <w:rPr>
          <w:rFonts w:hint="eastAsia" w:ascii="宋体" w:hAnsi="宋体" w:cs="宋体"/>
          <w:b/>
          <w:bCs/>
          <w:szCs w:val="21"/>
        </w:rPr>
        <w:t>月，习近平在中央全面依法治国工作会议上，用</w:t>
      </w:r>
      <w:r>
        <w:rPr>
          <w:rFonts w:ascii="宋体" w:hAnsi="宋体" w:cs="宋体"/>
          <w:b/>
          <w:bCs/>
          <w:szCs w:val="21"/>
        </w:rPr>
        <w:t>“</w:t>
      </w:r>
      <w:r>
        <w:rPr>
          <w:rFonts w:hint="eastAsia" w:ascii="宋体" w:hAnsi="宋体" w:cs="宋体"/>
          <w:b/>
          <w:bCs/>
          <w:szCs w:val="21"/>
        </w:rPr>
        <w:t>十一个坚持</w:t>
      </w:r>
      <w:r>
        <w:rPr>
          <w:rFonts w:ascii="宋体" w:hAnsi="宋体" w:cs="宋体"/>
          <w:b/>
          <w:bCs/>
          <w:szCs w:val="21"/>
        </w:rPr>
        <w:t>”</w:t>
      </w:r>
      <w:r>
        <w:rPr>
          <w:rFonts w:hint="eastAsia" w:ascii="宋体" w:hAnsi="宋体" w:cs="宋体"/>
          <w:b/>
          <w:bCs/>
          <w:szCs w:val="21"/>
        </w:rPr>
        <w:t>对全面依法治国进行了系统阐释、部署，从全面依法治国的政治方向、战略地位、工作布局、主要任务、重大关系、重要保障等方面提出了一系列新理念新观点新论断。其中关于全面依法治国政治方向的是（       ）</w:t>
      </w:r>
    </w:p>
    <w:p>
      <w:pPr>
        <w:widowControl/>
        <w:rPr>
          <w:rFonts w:ascii="宋体" w:hAnsi="宋体" w:cs="宋体"/>
          <w:bCs/>
          <w:szCs w:val="21"/>
        </w:rPr>
      </w:pPr>
      <w:r>
        <w:rPr>
          <w:rFonts w:ascii="宋体" w:hAnsi="宋体" w:cs="宋体"/>
          <w:bCs/>
          <w:szCs w:val="21"/>
        </w:rPr>
        <w:t>A.</w:t>
      </w:r>
      <w:r>
        <w:rPr>
          <w:rFonts w:hint="eastAsia" w:ascii="宋体" w:hAnsi="宋体" w:cs="宋体"/>
          <w:bCs/>
          <w:szCs w:val="21"/>
        </w:rPr>
        <w:t>坚持党对全面依法治国的领导</w:t>
      </w:r>
    </w:p>
    <w:p>
      <w:pPr>
        <w:widowControl/>
        <w:rPr>
          <w:rFonts w:ascii="宋体" w:hAnsi="宋体" w:cs="宋体"/>
          <w:bCs/>
          <w:szCs w:val="21"/>
        </w:rPr>
      </w:pPr>
      <w:r>
        <w:rPr>
          <w:rFonts w:ascii="宋体" w:hAnsi="宋体" w:cs="宋体"/>
          <w:bCs/>
          <w:szCs w:val="21"/>
        </w:rPr>
        <w:t>B.</w:t>
      </w:r>
      <w:r>
        <w:rPr>
          <w:rFonts w:hint="eastAsia" w:ascii="宋体" w:hAnsi="宋体" w:cs="宋体"/>
          <w:bCs/>
          <w:szCs w:val="21"/>
        </w:rPr>
        <w:t>坚持以人民为中心</w:t>
      </w:r>
    </w:p>
    <w:p>
      <w:pPr>
        <w:widowControl/>
        <w:rPr>
          <w:rFonts w:ascii="宋体" w:hAnsi="宋体" w:cs="宋体"/>
          <w:bCs/>
          <w:szCs w:val="21"/>
        </w:rPr>
      </w:pPr>
      <w:r>
        <w:rPr>
          <w:rFonts w:ascii="宋体" w:hAnsi="宋体" w:cs="宋体"/>
          <w:bCs/>
          <w:szCs w:val="21"/>
        </w:rPr>
        <w:t>C.</w:t>
      </w:r>
      <w:r>
        <w:rPr>
          <w:rFonts w:hint="eastAsia" w:ascii="宋体" w:hAnsi="宋体" w:cs="宋体"/>
          <w:bCs/>
          <w:szCs w:val="21"/>
        </w:rPr>
        <w:t>坚持中国特色社会主义法治道路</w:t>
      </w:r>
    </w:p>
    <w:p>
      <w:pPr>
        <w:widowControl/>
        <w:rPr>
          <w:rFonts w:ascii="宋体" w:hAnsi="宋体" w:cs="宋体"/>
          <w:bCs/>
          <w:szCs w:val="21"/>
        </w:rPr>
      </w:pPr>
      <w:r>
        <w:rPr>
          <w:rFonts w:ascii="宋体" w:hAnsi="宋体" w:cs="宋体"/>
          <w:bCs/>
          <w:szCs w:val="21"/>
        </w:rPr>
        <w:t>D.</w:t>
      </w:r>
      <w:r>
        <w:rPr>
          <w:rFonts w:hint="eastAsia" w:ascii="宋体" w:hAnsi="宋体" w:cs="宋体"/>
          <w:bCs/>
          <w:szCs w:val="21"/>
        </w:rPr>
        <w:t>坚持统筹推进国内法治和涉外法治</w:t>
      </w:r>
    </w:p>
    <w:p>
      <w:pPr>
        <w:widowControl/>
        <w:rPr>
          <w:rFonts w:ascii="宋体" w:hAnsi="宋体" w:cs="宋体"/>
          <w:b/>
          <w:bCs/>
          <w:szCs w:val="21"/>
        </w:rPr>
      </w:pPr>
      <w:r>
        <w:rPr>
          <w:rFonts w:hint="eastAsia" w:ascii="宋体" w:hAnsi="宋体" w:cs="宋体"/>
          <w:b/>
          <w:bCs/>
          <w:szCs w:val="21"/>
        </w:rPr>
        <w:t>4.我国提高就业质量的主要举措是（      ）</w:t>
      </w:r>
    </w:p>
    <w:p>
      <w:pPr>
        <w:widowControl/>
        <w:spacing w:line="256" w:lineRule="atLeast"/>
        <w:jc w:val="left"/>
        <w:rPr>
          <w:rFonts w:ascii="宋体" w:hAnsi="宋体" w:cs="宋体"/>
          <w:bCs/>
          <w:szCs w:val="21"/>
        </w:rPr>
      </w:pPr>
      <w:r>
        <w:rPr>
          <w:rFonts w:hint="eastAsia" w:ascii="宋体" w:hAnsi="宋体" w:cs="宋体"/>
          <w:bCs/>
          <w:szCs w:val="21"/>
        </w:rPr>
        <w:t>A.开展大规模职业技能培训</w:t>
      </w:r>
    </w:p>
    <w:p>
      <w:pPr>
        <w:widowControl/>
        <w:spacing w:line="256" w:lineRule="atLeast"/>
        <w:jc w:val="left"/>
        <w:rPr>
          <w:rFonts w:ascii="宋体" w:hAnsi="宋体" w:cs="宋体"/>
          <w:bCs/>
          <w:szCs w:val="21"/>
        </w:rPr>
      </w:pPr>
      <w:r>
        <w:rPr>
          <w:rFonts w:hint="eastAsia" w:ascii="宋体" w:hAnsi="宋体" w:cs="宋体"/>
          <w:bCs/>
          <w:szCs w:val="21"/>
        </w:rPr>
        <w:t>B.提供全方位公共就业服务</w:t>
      </w:r>
    </w:p>
    <w:p>
      <w:pPr>
        <w:widowControl/>
        <w:spacing w:line="256" w:lineRule="atLeast"/>
        <w:jc w:val="left"/>
        <w:rPr>
          <w:rFonts w:ascii="宋体" w:hAnsi="宋体" w:cs="宋体"/>
          <w:bCs/>
          <w:szCs w:val="21"/>
        </w:rPr>
      </w:pPr>
      <w:r>
        <w:rPr>
          <w:rFonts w:hint="eastAsia" w:ascii="宋体" w:hAnsi="宋体" w:cs="宋体"/>
          <w:bCs/>
          <w:szCs w:val="21"/>
        </w:rPr>
        <w:t>C.构建和谐劳动关系</w:t>
      </w:r>
    </w:p>
    <w:p>
      <w:pPr>
        <w:widowControl/>
        <w:spacing w:line="256" w:lineRule="atLeast"/>
        <w:jc w:val="left"/>
        <w:rPr>
          <w:rFonts w:ascii="宋体" w:hAnsi="宋体" w:cs="宋体"/>
          <w:bCs/>
          <w:szCs w:val="21"/>
        </w:rPr>
      </w:pPr>
      <w:r>
        <w:rPr>
          <w:rFonts w:hint="eastAsia" w:ascii="宋体" w:hAnsi="宋体" w:cs="宋体"/>
          <w:bCs/>
          <w:szCs w:val="21"/>
        </w:rPr>
        <w:t>D.使失业率保持合理区间</w:t>
      </w:r>
    </w:p>
    <w:p>
      <w:pPr>
        <w:widowControl/>
        <w:rPr>
          <w:rFonts w:ascii="宋体" w:hAnsi="宋体" w:cs="宋体"/>
          <w:b/>
          <w:bCs/>
          <w:szCs w:val="21"/>
        </w:rPr>
      </w:pPr>
      <w:r>
        <w:rPr>
          <w:rFonts w:hint="eastAsia" w:ascii="宋体" w:hAnsi="宋体" w:cs="宋体"/>
          <w:b/>
          <w:bCs/>
          <w:szCs w:val="21"/>
        </w:rPr>
        <w:t>5. 2020年6月 30日，十三届全国人大常委会第二十次会议表决通过的《中国人民共和国香港特别行政区维护国家安全法》，是新形势下坚持和完善“一国两制”制度体系的标志性法律，其重大作用在于（      ）</w:t>
      </w:r>
    </w:p>
    <w:p>
      <w:pPr>
        <w:widowControl/>
        <w:rPr>
          <w:rFonts w:ascii="宋体" w:hAnsi="宋体" w:cs="宋体"/>
          <w:bCs/>
          <w:szCs w:val="21"/>
        </w:rPr>
      </w:pPr>
      <w:r>
        <w:rPr>
          <w:rFonts w:hint="eastAsia" w:ascii="宋体" w:hAnsi="宋体" w:cs="宋体"/>
          <w:bCs/>
          <w:szCs w:val="21"/>
        </w:rPr>
        <w:t>A.有效应对各种反中乱港势力</w:t>
      </w:r>
    </w:p>
    <w:p>
      <w:pPr>
        <w:widowControl/>
        <w:rPr>
          <w:rFonts w:ascii="宋体" w:hAnsi="宋体" w:cs="宋体"/>
          <w:bCs/>
          <w:szCs w:val="21"/>
        </w:rPr>
      </w:pPr>
      <w:r>
        <w:rPr>
          <w:rFonts w:hint="eastAsia" w:ascii="宋体" w:hAnsi="宋体" w:cs="宋体"/>
          <w:bCs/>
          <w:szCs w:val="21"/>
        </w:rPr>
        <w:t>B.确保国家主权在香港受到严格保护</w:t>
      </w:r>
    </w:p>
    <w:p>
      <w:pPr>
        <w:widowControl/>
        <w:rPr>
          <w:rFonts w:ascii="宋体" w:hAnsi="宋体" w:cs="宋体"/>
          <w:bCs/>
          <w:szCs w:val="21"/>
        </w:rPr>
      </w:pPr>
      <w:r>
        <w:rPr>
          <w:rFonts w:hint="eastAsia" w:ascii="宋体" w:hAnsi="宋体" w:cs="宋体"/>
          <w:bCs/>
          <w:szCs w:val="21"/>
        </w:rPr>
        <w:t>C.弥补香港国安方面的立法缺失</w:t>
      </w:r>
    </w:p>
    <w:p>
      <w:pPr>
        <w:widowControl/>
        <w:rPr>
          <w:rFonts w:hint="eastAsia" w:ascii="宋体" w:hAnsi="宋体" w:cs="宋体"/>
          <w:bCs/>
          <w:szCs w:val="21"/>
        </w:rPr>
      </w:pPr>
      <w:r>
        <w:rPr>
          <w:rFonts w:hint="eastAsia" w:ascii="宋体" w:hAnsi="宋体" w:cs="宋体"/>
          <w:bCs/>
          <w:szCs w:val="21"/>
        </w:rPr>
        <w:t>D.保障香港长治久安和长期繁荣稳定</w:t>
      </w:r>
    </w:p>
    <w:p>
      <w:pPr>
        <w:widowControl/>
        <w:rPr>
          <w:rFonts w:hint="eastAsia" w:ascii="宋体" w:hAnsi="宋体" w:cs="宋体"/>
          <w:bCs/>
          <w:szCs w:val="21"/>
        </w:rPr>
      </w:pPr>
    </w:p>
    <w:p>
      <w:pPr>
        <w:rPr>
          <w:rFonts w:ascii="宋体" w:hAnsi="宋体" w:cs="宋体"/>
          <w:b/>
          <w:szCs w:val="21"/>
        </w:rPr>
      </w:pPr>
      <w:r>
        <w:rPr>
          <w:rFonts w:hint="eastAsia" w:ascii="宋体" w:hAnsi="宋体" w:cs="宋体"/>
          <w:b/>
          <w:szCs w:val="21"/>
        </w:rPr>
        <w:t>三、简答题（每题10分，共40分）</w:t>
      </w:r>
    </w:p>
    <w:p>
      <w:pPr>
        <w:rPr>
          <w:rFonts w:ascii="宋体" w:hAnsi="宋体" w:cs="宋体"/>
          <w:bCs/>
          <w:szCs w:val="21"/>
        </w:rPr>
      </w:pPr>
      <w:r>
        <w:rPr>
          <w:rFonts w:hint="eastAsia" w:ascii="宋体" w:hAnsi="宋体" w:cs="宋体"/>
          <w:bCs/>
          <w:szCs w:val="21"/>
        </w:rPr>
        <w:t>1.</w:t>
      </w:r>
      <w:r>
        <w:rPr>
          <w:rFonts w:hint="eastAsia" w:ascii="宋体" w:hAnsi="宋体" w:cs="宋体"/>
          <w:bCs/>
        </w:rPr>
        <w:t>习近平新时代中国特色社会主义思想的历史地位。</w:t>
      </w:r>
    </w:p>
    <w:p>
      <w:pPr>
        <w:rPr>
          <w:rFonts w:ascii="宋体" w:hAnsi="宋体" w:cs="宋体"/>
          <w:bCs/>
        </w:rPr>
      </w:pPr>
      <w:r>
        <w:rPr>
          <w:rFonts w:hint="eastAsia" w:ascii="宋体" w:hAnsi="宋体" w:cs="宋体"/>
          <w:bCs/>
          <w:szCs w:val="21"/>
        </w:rPr>
        <w:t>2.促进区域协调发展的总体思路</w:t>
      </w:r>
      <w:r>
        <w:rPr>
          <w:rFonts w:hint="eastAsia" w:ascii="宋体" w:hAnsi="宋体" w:cs="宋体"/>
          <w:bCs/>
        </w:rPr>
        <w:t>。</w:t>
      </w:r>
      <w:bookmarkStart w:id="0" w:name="_GoBack"/>
      <w:bookmarkEnd w:id="0"/>
    </w:p>
    <w:p>
      <w:pPr>
        <w:tabs>
          <w:tab w:val="left" w:pos="312"/>
        </w:tabs>
        <w:rPr>
          <w:rFonts w:ascii="宋体" w:hAnsi="宋体" w:cs="宋体"/>
          <w:bCs/>
        </w:rPr>
      </w:pPr>
      <w:r>
        <w:rPr>
          <w:rFonts w:hint="eastAsia" w:ascii="宋体" w:hAnsi="宋体" w:cs="宋体"/>
          <w:bCs/>
        </w:rPr>
        <w:t>3.如何积极稳妥推进碳达峰碳中和。</w:t>
      </w:r>
    </w:p>
    <w:p>
      <w:pPr>
        <w:tabs>
          <w:tab w:val="left" w:pos="312"/>
        </w:tabs>
        <w:rPr>
          <w:rFonts w:hint="eastAsia" w:ascii="宋体" w:hAnsi="宋体" w:cs="宋体"/>
          <w:bCs/>
        </w:rPr>
      </w:pPr>
      <w:r>
        <w:rPr>
          <w:rFonts w:hint="eastAsia" w:ascii="宋体" w:hAnsi="宋体" w:cs="宋体"/>
          <w:bCs/>
        </w:rPr>
        <w:t>4.习近平强军思想的主要内容。</w:t>
      </w:r>
    </w:p>
    <w:p>
      <w:pPr>
        <w:tabs>
          <w:tab w:val="left" w:pos="312"/>
        </w:tabs>
        <w:rPr>
          <w:rFonts w:hint="eastAsia" w:ascii="宋体" w:hAnsi="宋体" w:cs="宋体"/>
          <w:bCs/>
        </w:rPr>
      </w:pPr>
    </w:p>
    <w:p>
      <w:pPr>
        <w:numPr>
          <w:ilvl w:val="0"/>
          <w:numId w:val="1"/>
        </w:numPr>
        <w:jc w:val="left"/>
        <w:rPr>
          <w:rFonts w:ascii="宋体" w:hAnsi="宋体" w:cs="宋体"/>
          <w:b/>
          <w:szCs w:val="21"/>
        </w:rPr>
      </w:pPr>
      <w:r>
        <w:rPr>
          <w:rFonts w:hint="eastAsia" w:ascii="宋体" w:hAnsi="宋体" w:cs="宋体"/>
          <w:b/>
          <w:szCs w:val="21"/>
        </w:rPr>
        <w:t>论述题（共</w:t>
      </w:r>
      <w:r>
        <w:rPr>
          <w:rFonts w:hint="eastAsia" w:ascii="宋体" w:hAnsi="宋体" w:cs="宋体"/>
          <w:b/>
          <w:szCs w:val="21"/>
          <w:lang w:val="en-US" w:eastAsia="zh-CN"/>
        </w:rPr>
        <w:t>30</w:t>
      </w:r>
      <w:r>
        <w:rPr>
          <w:rFonts w:hint="eastAsia" w:ascii="宋体" w:hAnsi="宋体" w:cs="宋体"/>
          <w:b/>
          <w:szCs w:val="21"/>
        </w:rPr>
        <w:t>分）</w:t>
      </w:r>
    </w:p>
    <w:p>
      <w:pPr>
        <w:jc w:val="left"/>
        <w:rPr>
          <w:rFonts w:ascii="宋体" w:hAnsi="宋体" w:cs="宋体"/>
        </w:rPr>
      </w:pPr>
      <w:r>
        <w:rPr>
          <w:rFonts w:hint="eastAsia" w:ascii="宋体" w:hAnsi="宋体" w:cs="宋体"/>
        </w:rPr>
        <w:t>1.结合实际，谈谈如何推动共建“一带一路”高质量发展。</w:t>
      </w:r>
    </w:p>
    <w:p>
      <w:pPr>
        <w:ind w:firstLine="420" w:firstLineChars="200"/>
        <w:jc w:val="left"/>
        <w:rPr>
          <w:rFonts w:ascii="宋体" w:hAnsi="宋体" w:cs="宋体"/>
        </w:rPr>
      </w:pPr>
    </w:p>
    <w:sectPr>
      <w:headerReference r:id="rId3" w:type="default"/>
      <w:footerReference r:id="rId4" w:type="default"/>
      <w:pgSz w:w="11907" w:h="16840"/>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w:r>
    <w:r>
      <w:rPr>
        <w:rFonts w:hint="eastAsia"/>
        <w:kern w:val="0"/>
      </w:rPr>
      <w:t xml:space="preserve">                                               第   页 共 4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5"/>
        <w:tab w:val="center" w:pos="5857"/>
      </w:tabs>
      <w:spacing w:line="360" w:lineRule="exact"/>
      <w:ind w:right="-1304" w:rightChars="-621"/>
      <w:jc w:val="both"/>
      <w:rPr>
        <w:szCs w:val="18"/>
      </w:rPr>
    </w:pPr>
    <w:r>
      <w:rPr>
        <w:szCs w:val="18"/>
      </w:rPr>
      <w:pict>
        <v:shape id="_x0000_s4097" o:spid="_x0000_s4097" o:spt="202" type="#_x0000_t202" style="position:absolute;left:0pt;margin-left:411.4pt;margin-top:-20.85pt;height:53.6pt;width:92.45pt;z-index:251660288;mso-width-relative:page;mso-height-relative:page;" coordsize="21600,21600" o:gfxdata="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8mxkA2QAAAAoBAAAPAAAA&#10;AAAAAAEAIAAAACIAAABkcnMvZG93bnJldi54bWxQSwECFAAUAAAACACHTuJAJg+gKBQCAABEBAAA&#10;DgAAAAAAAAABACAAAAAoAQAAZHJzL2Uyb0RvYy54bWxQSwUGAAAAAAYABgBZAQAArgUAAAAA&#10;">
          <v:path/>
          <v:fill focussize="0,0"/>
          <v:stroke joinstyle="miter"/>
          <v:imagedata o:title=""/>
          <o:lock v:ext="edit"/>
          <v:textbox>
            <w:txbxContent>
              <w:p>
                <w:pPr>
                  <w:rPr>
                    <w:sz w:val="18"/>
                    <w:szCs w:val="18"/>
                    <w:u w:val="single"/>
                  </w:rPr>
                </w:pPr>
                <w:r>
                  <w:rPr>
                    <w:rFonts w:hint="eastAsia"/>
                    <w:sz w:val="18"/>
                    <w:szCs w:val="18"/>
                  </w:rPr>
                  <w:t>命题签字：</w:t>
                </w:r>
              </w:p>
              <w:p>
                <w:pPr>
                  <w:rPr>
                    <w:sz w:val="18"/>
                    <w:szCs w:val="18"/>
                  </w:rPr>
                </w:pPr>
              </w:p>
              <w:p>
                <w:pPr>
                  <w:rPr>
                    <w:u w:val="single"/>
                  </w:rPr>
                </w:pPr>
                <w:r>
                  <w:rPr>
                    <w:rFonts w:hint="eastAsia"/>
                    <w:sz w:val="18"/>
                    <w:szCs w:val="18"/>
                  </w:rPr>
                  <w:t>学院复核：</w:t>
                </w:r>
              </w:p>
            </w:txbxContent>
          </v:textbox>
        </v:shape>
      </w:pict>
    </w:r>
    <w:r>
      <w:rPr>
        <w:rFonts w:hint="eastAsia"/>
        <w:szCs w:val="18"/>
      </w:rPr>
      <w:t>命题部门：</w:t>
    </w:r>
    <w:r>
      <w:rPr>
        <w:rFonts w:hint="eastAsia"/>
        <w:szCs w:val="18"/>
        <w:u w:val="single"/>
      </w:rPr>
      <w:t>马克思主义学院</w:t>
    </w:r>
    <w:r>
      <w:rPr>
        <w:rFonts w:hint="eastAsia"/>
        <w:szCs w:val="18"/>
      </w:rPr>
      <w:t xml:space="preserve"> </w:t>
    </w:r>
    <w:r>
      <w:rPr>
        <w:szCs w:val="18"/>
      </w:rPr>
      <w:t xml:space="preserve">    </w:t>
    </w:r>
    <w:r>
      <w:rPr>
        <w:rFonts w:hint="eastAsia"/>
        <w:szCs w:val="18"/>
      </w:rPr>
      <w:t xml:space="preserve">试卷序号： </w:t>
    </w:r>
    <w:r>
      <w:rPr>
        <w:rFonts w:hint="eastAsia"/>
        <w:szCs w:val="18"/>
        <w:u w:val="single"/>
      </w:rPr>
      <w:t xml:space="preserve">    </w:t>
    </w:r>
    <w:r>
      <w:rPr>
        <w:szCs w:val="18"/>
        <w:u w:val="single"/>
      </w:rPr>
      <w:t>B</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考试形式： </w:t>
    </w:r>
    <w:r>
      <w:rPr>
        <w:szCs w:val="18"/>
      </w:rPr>
      <w:t xml:space="preserve"> </w:t>
    </w:r>
    <w:r>
      <w:rPr>
        <w:rFonts w:hint="eastAsia"/>
        <w:szCs w:val="18"/>
        <w:u w:val="single"/>
      </w:rPr>
      <w:t>开卷</w:t>
    </w:r>
    <w:r>
      <w:rPr>
        <w:rFonts w:hint="eastAsia"/>
        <w:szCs w:val="18"/>
      </w:rPr>
      <w:t xml:space="preserve"> </w:t>
    </w:r>
    <w:r>
      <w:rPr>
        <w:szCs w:val="18"/>
      </w:rPr>
      <w:t xml:space="preserve">     </w:t>
    </w:r>
    <w:r>
      <w:rPr>
        <w:rFonts w:hint="eastAsia"/>
        <w:szCs w:val="18"/>
      </w:rPr>
      <w:t>学分：</w:t>
    </w:r>
    <w:r>
      <w:rPr>
        <w:szCs w:val="18"/>
      </w:rPr>
      <w:t xml:space="preserve">  </w:t>
    </w:r>
    <w:r>
      <w:rPr>
        <w:szCs w:val="18"/>
        <w:u w:val="single"/>
      </w:rPr>
      <w:t xml:space="preserve">  3   #</w:t>
    </w:r>
  </w:p>
  <w:p>
    <w:pPr>
      <w:pStyle w:val="8"/>
      <w:spacing w:line="360" w:lineRule="exact"/>
      <w:jc w:val="both"/>
      <w:rPr>
        <w:szCs w:val="18"/>
      </w:rPr>
    </w:pPr>
    <w:r>
      <w:rPr>
        <w:rFonts w:hint="eastAsia"/>
        <w:szCs w:val="18"/>
      </w:rPr>
      <w:t>考生姓名：</w:t>
    </w:r>
    <w:r>
      <w:rPr>
        <w:rFonts w:hint="eastAsia"/>
        <w:szCs w:val="18"/>
        <w:u w:val="single"/>
      </w:rPr>
      <w:t xml:space="preserve">        </w:t>
    </w:r>
    <w:r>
      <w:rPr>
        <w:szCs w:val="18"/>
        <w:u w:val="single"/>
      </w:rPr>
      <w:t xml:space="preserve">     </w:t>
    </w:r>
    <w:r>
      <w:rPr>
        <w:rFonts w:hint="eastAsia"/>
        <w:szCs w:val="18"/>
      </w:rPr>
      <w:t xml:space="preserve"> </w:t>
    </w:r>
    <w:r>
      <w:rPr>
        <w:szCs w:val="18"/>
      </w:rPr>
      <w:t xml:space="preserve"> </w:t>
    </w:r>
    <w:r>
      <w:rPr>
        <w:rFonts w:hint="eastAsia"/>
        <w:szCs w:val="18"/>
      </w:rPr>
      <w:t xml:space="preserve"> </w:t>
    </w:r>
    <w:r>
      <w:rPr>
        <w:szCs w:val="18"/>
      </w:rPr>
      <w:t xml:space="preserve">   </w:t>
    </w:r>
    <w:r>
      <w:rPr>
        <w:rFonts w:hint="eastAsia"/>
        <w:szCs w:val="18"/>
      </w:rPr>
      <w:t xml:space="preserve">考生班级： </w:t>
    </w:r>
    <w:r>
      <w:rPr>
        <w:rFonts w:hint="eastAsia"/>
        <w:szCs w:val="18"/>
        <w:u w:val="single"/>
      </w:rPr>
      <w:t xml:space="preserve">        </w:t>
    </w:r>
    <w:r>
      <w:rPr>
        <w:rFonts w:hint="eastAsia"/>
        <w:szCs w:val="18"/>
      </w:rPr>
      <w:t xml:space="preserve"> </w:t>
    </w:r>
    <w:r>
      <w:rPr>
        <w:szCs w:val="18"/>
      </w:rPr>
      <w:t xml:space="preserve">   </w:t>
    </w:r>
    <w:r>
      <w:rPr>
        <w:rFonts w:hint="eastAsia"/>
        <w:szCs w:val="18"/>
      </w:rPr>
      <w:t>考生学号：</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 书院：</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w:t>
    </w:r>
  </w:p>
  <w:p>
    <w:pPr>
      <w:pStyle w:val="8"/>
      <w:jc w:val="both"/>
    </w:pPr>
    <w:r>
      <w:rPr>
        <w:rFonts w:hint="eastAsia"/>
        <w:szCs w:val="18"/>
        <w:u w:val="single"/>
      </w:rPr>
      <w:t>考试班级：2022级（CPA精英1班、CPA精英2班、智能财务精英班、IAEP1班、IAEP2班、IAEP3班、审计学（创新基地班）1班、审计学（创新基地班）2班、国审3班、会计（CMA）1班、法会1班、法会2班、法会3班、法金1班、法金2班、法学（监察方向）班、法学1班、法学2班、法学3班、国际人才1班、国际人才2班、保险1班、保险2班、金融（CFA）1班、金融1班、金融2班、金融3班、金融4班、金融5班、金融6班、金融7班、金融工程1班、金融工程2班、金融数学1班、金融数学2班、金融学（金融科技方向）班、审计10班、审计1班、审计2班、审计3班、审计4班、审计5班、审计6班、审计7班、审计8班、审计9班、国审1班、国审2班、经济统计1班、经济统计2班、数学班、统计1班、统计2班、投资1班、投资2班、投资3班、信用1班、信用2班、行政1班、行政2班、PPE班、社会保障班、英语1班、英语2班</w:t>
    </w:r>
    <w:r>
      <w:rPr>
        <w:szCs w:val="18"/>
        <w:u w:val="single"/>
      </w:rPr>
      <w:t xml:space="preserve">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8515E"/>
    <w:multiLevelType w:val="singleLevel"/>
    <w:tmpl w:val="CE58515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5"/>
  <w:drawingGridHorizontalSpacing w:val="105"/>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2"/>
  </w:compat>
  <w:docVars>
    <w:docVar w:name="commondata" w:val="eyJoZGlkIjoiMTg3NGYzN2U5YjcyNDk2Njc5MmZjMWIyYzA3MDIwZWMifQ=="/>
  </w:docVars>
  <w:rsids>
    <w:rsidRoot w:val="00FF6C43"/>
    <w:rsid w:val="000026ED"/>
    <w:rsid w:val="00022515"/>
    <w:rsid w:val="00027E50"/>
    <w:rsid w:val="00030A4F"/>
    <w:rsid w:val="00046ADD"/>
    <w:rsid w:val="00052BF5"/>
    <w:rsid w:val="00056BC9"/>
    <w:rsid w:val="00057008"/>
    <w:rsid w:val="000642A5"/>
    <w:rsid w:val="00076666"/>
    <w:rsid w:val="00083EED"/>
    <w:rsid w:val="000876FA"/>
    <w:rsid w:val="000917AE"/>
    <w:rsid w:val="00092B17"/>
    <w:rsid w:val="00095BD9"/>
    <w:rsid w:val="00097CEA"/>
    <w:rsid w:val="000B2B2E"/>
    <w:rsid w:val="000B77BC"/>
    <w:rsid w:val="000D5BE9"/>
    <w:rsid w:val="000F2F52"/>
    <w:rsid w:val="000F57EC"/>
    <w:rsid w:val="001042A3"/>
    <w:rsid w:val="001115E3"/>
    <w:rsid w:val="00112BD2"/>
    <w:rsid w:val="00124C31"/>
    <w:rsid w:val="0013433A"/>
    <w:rsid w:val="00143580"/>
    <w:rsid w:val="0014490B"/>
    <w:rsid w:val="00147392"/>
    <w:rsid w:val="001822F5"/>
    <w:rsid w:val="0018334A"/>
    <w:rsid w:val="0019244E"/>
    <w:rsid w:val="001A3015"/>
    <w:rsid w:val="001A4FA3"/>
    <w:rsid w:val="001C0AFF"/>
    <w:rsid w:val="001D725F"/>
    <w:rsid w:val="001E317D"/>
    <w:rsid w:val="001F0D91"/>
    <w:rsid w:val="001F7B2B"/>
    <w:rsid w:val="0020367B"/>
    <w:rsid w:val="002151EB"/>
    <w:rsid w:val="002318F1"/>
    <w:rsid w:val="002361AC"/>
    <w:rsid w:val="00243B6D"/>
    <w:rsid w:val="0024760B"/>
    <w:rsid w:val="002502D7"/>
    <w:rsid w:val="00261C75"/>
    <w:rsid w:val="00261FCE"/>
    <w:rsid w:val="00264D3F"/>
    <w:rsid w:val="00282EB3"/>
    <w:rsid w:val="00293794"/>
    <w:rsid w:val="002941C6"/>
    <w:rsid w:val="002955C9"/>
    <w:rsid w:val="002A44E7"/>
    <w:rsid w:val="002A4BC0"/>
    <w:rsid w:val="002B290E"/>
    <w:rsid w:val="002C1F27"/>
    <w:rsid w:val="002D4C88"/>
    <w:rsid w:val="002E7C18"/>
    <w:rsid w:val="002F1EA2"/>
    <w:rsid w:val="002F6D0B"/>
    <w:rsid w:val="0034112C"/>
    <w:rsid w:val="00343500"/>
    <w:rsid w:val="00343F43"/>
    <w:rsid w:val="003472B2"/>
    <w:rsid w:val="00350D1E"/>
    <w:rsid w:val="00370031"/>
    <w:rsid w:val="00375BED"/>
    <w:rsid w:val="003818B9"/>
    <w:rsid w:val="00396788"/>
    <w:rsid w:val="003973AD"/>
    <w:rsid w:val="003A6E86"/>
    <w:rsid w:val="003B01A0"/>
    <w:rsid w:val="003B0A7B"/>
    <w:rsid w:val="003B0E17"/>
    <w:rsid w:val="003F2F61"/>
    <w:rsid w:val="004023C8"/>
    <w:rsid w:val="0041355B"/>
    <w:rsid w:val="00437075"/>
    <w:rsid w:val="00457463"/>
    <w:rsid w:val="00470F60"/>
    <w:rsid w:val="00482BFF"/>
    <w:rsid w:val="0048394C"/>
    <w:rsid w:val="00486659"/>
    <w:rsid w:val="004A4A00"/>
    <w:rsid w:val="004B42D9"/>
    <w:rsid w:val="004C46DB"/>
    <w:rsid w:val="004C6695"/>
    <w:rsid w:val="004D75A4"/>
    <w:rsid w:val="004E1DE5"/>
    <w:rsid w:val="004F1907"/>
    <w:rsid w:val="004F340D"/>
    <w:rsid w:val="004F41FE"/>
    <w:rsid w:val="004F7DBF"/>
    <w:rsid w:val="00503005"/>
    <w:rsid w:val="00511749"/>
    <w:rsid w:val="005120B0"/>
    <w:rsid w:val="00513242"/>
    <w:rsid w:val="00547356"/>
    <w:rsid w:val="00554CA6"/>
    <w:rsid w:val="005B41E7"/>
    <w:rsid w:val="005D64FD"/>
    <w:rsid w:val="005E60C8"/>
    <w:rsid w:val="005F2CFD"/>
    <w:rsid w:val="005F4AA9"/>
    <w:rsid w:val="00604D52"/>
    <w:rsid w:val="0061022A"/>
    <w:rsid w:val="006125B3"/>
    <w:rsid w:val="00625628"/>
    <w:rsid w:val="00644101"/>
    <w:rsid w:val="00645D89"/>
    <w:rsid w:val="00646ADC"/>
    <w:rsid w:val="00650C59"/>
    <w:rsid w:val="006669B9"/>
    <w:rsid w:val="00677AD9"/>
    <w:rsid w:val="00682381"/>
    <w:rsid w:val="006849E8"/>
    <w:rsid w:val="0068653C"/>
    <w:rsid w:val="006A0113"/>
    <w:rsid w:val="006A3250"/>
    <w:rsid w:val="006A53CA"/>
    <w:rsid w:val="006B54C7"/>
    <w:rsid w:val="006C0AF6"/>
    <w:rsid w:val="006C3D18"/>
    <w:rsid w:val="006D091A"/>
    <w:rsid w:val="006D620E"/>
    <w:rsid w:val="006E1743"/>
    <w:rsid w:val="006E722F"/>
    <w:rsid w:val="006F6EA3"/>
    <w:rsid w:val="00726426"/>
    <w:rsid w:val="0072721B"/>
    <w:rsid w:val="0072768A"/>
    <w:rsid w:val="0074069D"/>
    <w:rsid w:val="007478F8"/>
    <w:rsid w:val="0076472C"/>
    <w:rsid w:val="0076481B"/>
    <w:rsid w:val="00777C55"/>
    <w:rsid w:val="00796970"/>
    <w:rsid w:val="007A1AE2"/>
    <w:rsid w:val="007A7E66"/>
    <w:rsid w:val="007B5AB4"/>
    <w:rsid w:val="007D1438"/>
    <w:rsid w:val="007D55F6"/>
    <w:rsid w:val="007D73D3"/>
    <w:rsid w:val="007E6F82"/>
    <w:rsid w:val="007E72B2"/>
    <w:rsid w:val="007F04FC"/>
    <w:rsid w:val="0081386E"/>
    <w:rsid w:val="008165DB"/>
    <w:rsid w:val="0081777E"/>
    <w:rsid w:val="00843238"/>
    <w:rsid w:val="00843BC0"/>
    <w:rsid w:val="00844674"/>
    <w:rsid w:val="00856F02"/>
    <w:rsid w:val="008647AF"/>
    <w:rsid w:val="00867CAF"/>
    <w:rsid w:val="0087054D"/>
    <w:rsid w:val="00872D0E"/>
    <w:rsid w:val="008818E6"/>
    <w:rsid w:val="008A4F7F"/>
    <w:rsid w:val="008A79F8"/>
    <w:rsid w:val="008D6478"/>
    <w:rsid w:val="008F14B7"/>
    <w:rsid w:val="008F4C10"/>
    <w:rsid w:val="00922E98"/>
    <w:rsid w:val="009423CE"/>
    <w:rsid w:val="00942410"/>
    <w:rsid w:val="00946DC8"/>
    <w:rsid w:val="00952D87"/>
    <w:rsid w:val="009A375D"/>
    <w:rsid w:val="009A435A"/>
    <w:rsid w:val="009B3ADE"/>
    <w:rsid w:val="009B4C68"/>
    <w:rsid w:val="009D6B7B"/>
    <w:rsid w:val="009D7FFA"/>
    <w:rsid w:val="009E44C7"/>
    <w:rsid w:val="009E6BD1"/>
    <w:rsid w:val="009F4AB1"/>
    <w:rsid w:val="00A00A5B"/>
    <w:rsid w:val="00A11977"/>
    <w:rsid w:val="00A250D4"/>
    <w:rsid w:val="00A3320B"/>
    <w:rsid w:val="00A3760C"/>
    <w:rsid w:val="00A56EF8"/>
    <w:rsid w:val="00A704EE"/>
    <w:rsid w:val="00A74FC0"/>
    <w:rsid w:val="00A77433"/>
    <w:rsid w:val="00A97E48"/>
    <w:rsid w:val="00AA7B02"/>
    <w:rsid w:val="00AB1FA2"/>
    <w:rsid w:val="00AB33B6"/>
    <w:rsid w:val="00AB7A72"/>
    <w:rsid w:val="00AC60FC"/>
    <w:rsid w:val="00AE081A"/>
    <w:rsid w:val="00B00C2B"/>
    <w:rsid w:val="00B10EED"/>
    <w:rsid w:val="00B16527"/>
    <w:rsid w:val="00B21FAE"/>
    <w:rsid w:val="00B57F80"/>
    <w:rsid w:val="00B66F16"/>
    <w:rsid w:val="00B8449A"/>
    <w:rsid w:val="00B91DB7"/>
    <w:rsid w:val="00BA3783"/>
    <w:rsid w:val="00BA7AB4"/>
    <w:rsid w:val="00BB0A01"/>
    <w:rsid w:val="00BC3ACB"/>
    <w:rsid w:val="00BD49A9"/>
    <w:rsid w:val="00BD7562"/>
    <w:rsid w:val="00BF04E6"/>
    <w:rsid w:val="00C10B02"/>
    <w:rsid w:val="00C1302A"/>
    <w:rsid w:val="00C14F6D"/>
    <w:rsid w:val="00C36008"/>
    <w:rsid w:val="00C518DA"/>
    <w:rsid w:val="00C5639E"/>
    <w:rsid w:val="00C5741C"/>
    <w:rsid w:val="00C62522"/>
    <w:rsid w:val="00C76763"/>
    <w:rsid w:val="00C77346"/>
    <w:rsid w:val="00C97230"/>
    <w:rsid w:val="00CB7ADE"/>
    <w:rsid w:val="00CC076C"/>
    <w:rsid w:val="00CD1DE2"/>
    <w:rsid w:val="00CE5777"/>
    <w:rsid w:val="00D03E76"/>
    <w:rsid w:val="00D11078"/>
    <w:rsid w:val="00D20F96"/>
    <w:rsid w:val="00D23C69"/>
    <w:rsid w:val="00D25291"/>
    <w:rsid w:val="00D26ECD"/>
    <w:rsid w:val="00D45293"/>
    <w:rsid w:val="00D53132"/>
    <w:rsid w:val="00D560DD"/>
    <w:rsid w:val="00D56A91"/>
    <w:rsid w:val="00D73373"/>
    <w:rsid w:val="00D8197B"/>
    <w:rsid w:val="00D86917"/>
    <w:rsid w:val="00D913A7"/>
    <w:rsid w:val="00D973FC"/>
    <w:rsid w:val="00DD7EE2"/>
    <w:rsid w:val="00DE23B1"/>
    <w:rsid w:val="00DE61FC"/>
    <w:rsid w:val="00DF3DE5"/>
    <w:rsid w:val="00DF51DA"/>
    <w:rsid w:val="00E063C3"/>
    <w:rsid w:val="00E27382"/>
    <w:rsid w:val="00E3387A"/>
    <w:rsid w:val="00E54C40"/>
    <w:rsid w:val="00E60925"/>
    <w:rsid w:val="00E60D96"/>
    <w:rsid w:val="00E708C7"/>
    <w:rsid w:val="00E755AA"/>
    <w:rsid w:val="00E868A6"/>
    <w:rsid w:val="00E97386"/>
    <w:rsid w:val="00EA57A3"/>
    <w:rsid w:val="00EC4AE3"/>
    <w:rsid w:val="00ED0B9B"/>
    <w:rsid w:val="00EF0849"/>
    <w:rsid w:val="00EF7652"/>
    <w:rsid w:val="00F03AF1"/>
    <w:rsid w:val="00F042F3"/>
    <w:rsid w:val="00F10F03"/>
    <w:rsid w:val="00F122C0"/>
    <w:rsid w:val="00F215C8"/>
    <w:rsid w:val="00F21884"/>
    <w:rsid w:val="00F3143C"/>
    <w:rsid w:val="00F6371B"/>
    <w:rsid w:val="00F66990"/>
    <w:rsid w:val="00F736AB"/>
    <w:rsid w:val="00F92870"/>
    <w:rsid w:val="00F92CF0"/>
    <w:rsid w:val="00F960B4"/>
    <w:rsid w:val="00F966F0"/>
    <w:rsid w:val="00FA3761"/>
    <w:rsid w:val="00FA61AA"/>
    <w:rsid w:val="00FC211B"/>
    <w:rsid w:val="00FD7EA8"/>
    <w:rsid w:val="00FE5B30"/>
    <w:rsid w:val="00FF5138"/>
    <w:rsid w:val="00FF6C43"/>
    <w:rsid w:val="058F4F6E"/>
    <w:rsid w:val="075C0AE2"/>
    <w:rsid w:val="0BB96A4A"/>
    <w:rsid w:val="13956067"/>
    <w:rsid w:val="167F5293"/>
    <w:rsid w:val="181A5A63"/>
    <w:rsid w:val="184C16B8"/>
    <w:rsid w:val="186155FB"/>
    <w:rsid w:val="1DCA0A85"/>
    <w:rsid w:val="1E91680C"/>
    <w:rsid w:val="20980969"/>
    <w:rsid w:val="2174204F"/>
    <w:rsid w:val="23B16245"/>
    <w:rsid w:val="27EB002E"/>
    <w:rsid w:val="28416434"/>
    <w:rsid w:val="28F16AC5"/>
    <w:rsid w:val="2CC96F0D"/>
    <w:rsid w:val="2DC773CD"/>
    <w:rsid w:val="2E5B1D6A"/>
    <w:rsid w:val="31CF4DAD"/>
    <w:rsid w:val="32713DBA"/>
    <w:rsid w:val="32B64D15"/>
    <w:rsid w:val="35F717F3"/>
    <w:rsid w:val="373D426B"/>
    <w:rsid w:val="3D7125F1"/>
    <w:rsid w:val="404B5937"/>
    <w:rsid w:val="4303362C"/>
    <w:rsid w:val="44E24980"/>
    <w:rsid w:val="46CC0E1D"/>
    <w:rsid w:val="46DD3374"/>
    <w:rsid w:val="4B764197"/>
    <w:rsid w:val="51B3364F"/>
    <w:rsid w:val="5667434B"/>
    <w:rsid w:val="5C584438"/>
    <w:rsid w:val="5CC6144C"/>
    <w:rsid w:val="5FE07D05"/>
    <w:rsid w:val="63DC6400"/>
    <w:rsid w:val="65640D87"/>
    <w:rsid w:val="65D11E9E"/>
    <w:rsid w:val="673C05F1"/>
    <w:rsid w:val="69AC6CEB"/>
    <w:rsid w:val="69B32335"/>
    <w:rsid w:val="6CBA368C"/>
    <w:rsid w:val="75362D02"/>
    <w:rsid w:val="7CD1213F"/>
    <w:rsid w:val="7D76016C"/>
    <w:rsid w:val="7E506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Indent"/>
    <w:basedOn w:val="1"/>
    <w:qFormat/>
    <w:uiPriority w:val="0"/>
    <w:pPr>
      <w:spacing w:line="500" w:lineRule="exact"/>
      <w:ind w:firstLine="560"/>
    </w:pPr>
    <w:rPr>
      <w:sz w:val="28"/>
    </w:rPr>
  </w:style>
  <w:style w:type="paragraph" w:styleId="5">
    <w:name w:val="Date"/>
    <w:basedOn w:val="1"/>
    <w:next w:val="1"/>
    <w:uiPriority w:val="0"/>
    <w:pPr>
      <w:widowControl/>
      <w:ind w:left="100" w:leftChars="2500"/>
      <w:jc w:val="left"/>
    </w:pPr>
    <w:rPr>
      <w:rFonts w:eastAsia="仿宋_GB2312"/>
      <w:kern w:val="0"/>
      <w:sz w:val="24"/>
      <w:szCs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paragraph" w:styleId="9">
    <w:name w:val="Normal (Web)"/>
    <w:basedOn w:val="1"/>
    <w:qFormat/>
    <w:uiPriority w:val="99"/>
    <w:pPr>
      <w:spacing w:beforeAutospacing="1" w:afterAutospacing="1"/>
      <w:jc w:val="left"/>
    </w:pPr>
    <w:rPr>
      <w:kern w:val="0"/>
      <w:sz w:val="24"/>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mphasis"/>
    <w:basedOn w:val="12"/>
    <w:qFormat/>
    <w:uiPriority w:val="20"/>
    <w:rPr>
      <w:i/>
      <w:iCs/>
    </w:rPr>
  </w:style>
  <w:style w:type="character" w:styleId="15">
    <w:name w:val="Placeholder Text"/>
    <w:basedOn w:val="12"/>
    <w:semiHidden/>
    <w:qFormat/>
    <w:uiPriority w:val="99"/>
    <w:rPr>
      <w:color w:val="808080"/>
    </w:rPr>
  </w:style>
  <w:style w:type="character" w:customStyle="1" w:styleId="16">
    <w:name w:val="MTDisplayEquation Char"/>
    <w:basedOn w:val="12"/>
    <w:link w:val="17"/>
    <w:qFormat/>
    <w:uiPriority w:val="0"/>
    <w:rPr>
      <w:rFonts w:ascii="黑体" w:hAnsi="新宋体" w:eastAsia="黑体"/>
      <w:kern w:val="2"/>
      <w:sz w:val="21"/>
      <w:szCs w:val="21"/>
    </w:rPr>
  </w:style>
  <w:style w:type="paragraph" w:customStyle="1" w:styleId="17">
    <w:name w:val="MTDisplayEquation"/>
    <w:basedOn w:val="1"/>
    <w:next w:val="1"/>
    <w:link w:val="16"/>
    <w:qFormat/>
    <w:uiPriority w:val="0"/>
    <w:pPr>
      <w:tabs>
        <w:tab w:val="center" w:pos="4540"/>
        <w:tab w:val="right" w:pos="9080"/>
      </w:tabs>
    </w:pPr>
    <w:rPr>
      <w:rFonts w:ascii="黑体" w:hAnsi="新宋体" w:eastAsia="黑体"/>
      <w:szCs w:val="21"/>
    </w:rPr>
  </w:style>
  <w:style w:type="character" w:customStyle="1" w:styleId="18">
    <w:name w:val="样式 小四 加粗2"/>
    <w:basedOn w:val="12"/>
    <w:qFormat/>
    <w:uiPriority w:val="0"/>
    <w:rPr>
      <w:b/>
      <w:bCs/>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njai</Company>
  <Pages>4</Pages>
  <Words>428</Words>
  <Characters>2444</Characters>
  <Lines>20</Lines>
  <Paragraphs>5</Paragraphs>
  <TotalTime>0</TotalTime>
  <ScaleCrop>false</ScaleCrop>
  <LinksUpToDate>false</LinksUpToDate>
  <CharactersWithSpaces>2867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2023-11-21T15:10:00Z</dcterms:created>
  <dc:creator>Admin</dc:creator>
  <cp:lastModifiedBy>曹 帅</cp:lastModifiedBy>
  <cp:lastPrinted>2016-02-25T02:50:00Z</cp:lastPrinted>
  <dcterms:modified xsi:type="dcterms:W3CDTF">2023-11-22T02:04:24Z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2052-12.1.0.15712</vt:lpwstr>
  </property>
  <property fmtid="{D5CDD505-2E9C-101B-9397-08002B2CF9AE}" pid="4" name="ICV">
    <vt:lpwstr>FEDE8F208DA944A9942D3DF8748EB347_13</vt:lpwstr>
  </property>
</Properties>
</file>