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18F3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E58CE2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特软班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2022302111332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彭子俊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02F09D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汪汪面前别违规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</w:t>
      </w:r>
    </w:p>
    <w:p w14:paraId="784BEC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张跃韬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陈伟生 赖琦玮 邰宇杰 彭子俊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6FEF5CA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/>
          <w:u w:val="single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/>
          <w:u w:val="single"/>
          <w:lang w:val="en-US" w:eastAsia="zh-CN"/>
        </w:rPr>
        <w:t>8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/>
          <w:u w:val="single"/>
          <w:lang w:val="en-US" w:eastAsia="zh-CN"/>
        </w:rPr>
        <w:t>13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2ED395B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53FACC2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1、实现机器狗的基于lcm的通信。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48966B4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2、搭建前端信息展示界面</w:t>
      </w:r>
    </w:p>
    <w:p w14:paraId="219082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3、实现前后端整体项目跑通                                                                </w:t>
      </w:r>
    </w:p>
    <w:p w14:paraId="1B60EF3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1F1695D1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搭建前端所需环境</w:t>
      </w:r>
    </w:p>
    <w:p w14:paraId="07BC319B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解决后端URL报错</w:t>
      </w:r>
    </w:p>
    <w:p w14:paraId="099663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3、实现FastApi对图像转二进制的debug                                                            </w:t>
      </w:r>
    </w:p>
    <w:p w14:paraId="53386C8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74FE8CB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1、搭建项目整体框架</w:t>
      </w:r>
    </w:p>
    <w:p w14:paraId="609F22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2、完成各文档的撰写                                                          </w:t>
      </w:r>
    </w:p>
    <w:p w14:paraId="66B217F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90B58F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我们这周主要解决的方向是在机器狗内安装远程桌面、OpenCV库以及各种需要的开发环境，然后对机器狗进行编程。这本身面临着许多困难，比如我们不清楚机器狗如何通过FastApi传输我们需要的图像信息，这仍然只能由我们自己摸索，无法请教小米工程师，为项目的推进带来意料之外的困难。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55154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C7C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FEC7C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6CD9B1"/>
    <w:multiLevelType w:val="singleLevel"/>
    <w:tmpl w:val="656CD9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MWIyN2ZlNWIyZDVjZDMzY2E0NmFmYWY1MGQ5Mm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521544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AA803EA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DF416CF"/>
    <w:rsid w:val="4E9E38D3"/>
    <w:rsid w:val="4F8A6949"/>
    <w:rsid w:val="4F8B1D03"/>
    <w:rsid w:val="514B3CFC"/>
    <w:rsid w:val="52B15DE1"/>
    <w:rsid w:val="535968AF"/>
    <w:rsid w:val="535F12FA"/>
    <w:rsid w:val="54724654"/>
    <w:rsid w:val="57DD51B0"/>
    <w:rsid w:val="5A471338"/>
    <w:rsid w:val="5D423AD9"/>
    <w:rsid w:val="5D5E1FCA"/>
    <w:rsid w:val="5F335DCF"/>
    <w:rsid w:val="5FDB5835"/>
    <w:rsid w:val="649C32BD"/>
    <w:rsid w:val="668260A2"/>
    <w:rsid w:val="67DB3BDC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422</Words>
  <Characters>464</Characters>
  <Lines>1</Lines>
  <Paragraphs>1</Paragraphs>
  <TotalTime>98</TotalTime>
  <ScaleCrop>false</ScaleCrop>
  <LinksUpToDate>false</LinksUpToDate>
  <CharactersWithSpaces>780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       </cp:lastModifiedBy>
  <dcterms:modified xsi:type="dcterms:W3CDTF">2024-07-15T03:45:21Z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EE8DE3DFB91F464185B0E204166D2B52_13</vt:lpwstr>
  </property>
</Properties>
</file>