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49"/>
        <w:gridCol w:w="1227"/>
        <w:gridCol w:w="2849"/>
        <w:gridCol w:w="127"/>
        <w:gridCol w:w="1688"/>
        <w:gridCol w:w="1288"/>
      </w:tblGrid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Default="00FC25C7" w:rsidP="00793E97">
            <w:pPr>
              <w:pStyle w:val="MinutesandAgendaTitles"/>
            </w:pPr>
            <w:r>
              <w:t xml:space="preserve">YFVE </w:t>
            </w:r>
            <w:r w:rsidR="00793E97">
              <w:t xml:space="preserve">supplier </w:t>
            </w:r>
            <w:r>
              <w:t xml:space="preserve">APQP/PPAP/PPQP </w:t>
            </w:r>
            <w:r w:rsidR="00793E97">
              <w:t>portal</w:t>
            </w:r>
            <w:r>
              <w:t xml:space="preserve"> </w:t>
            </w:r>
            <w:r w:rsidR="00793E97">
              <w:t>hardware configuration and gap analysis</w:t>
            </w:r>
            <w:r>
              <w:t xml:space="preserve"> meeting</w:t>
            </w:r>
          </w:p>
        </w:tc>
      </w:tr>
      <w:tr w:rsidR="006E0E70">
        <w:trPr>
          <w:trHeight w:hRule="exact" w:val="288"/>
          <w:jc w:val="center"/>
        </w:trPr>
        <w:sdt>
          <w:sdtPr>
            <w:id w:val="22626047"/>
            <w:placeholder>
              <w:docPart w:val="1B1723A140B0464FAE1D2B7397091DDB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8-02-01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976" w:type="dxa"/>
                <w:gridSpan w:val="2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:rsidR="006E0E70" w:rsidRDefault="00793E97">
                <w:pPr>
                  <w:pStyle w:val="BodyCopy"/>
                </w:pPr>
                <w:r>
                  <w:t>2.1.2018</w:t>
                </w:r>
              </w:p>
            </w:tc>
          </w:sdtContent>
        </w:sdt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Default="00793E97" w:rsidP="00196E06">
            <w:pPr>
              <w:pStyle w:val="BodyCopy"/>
            </w:pPr>
            <w:r>
              <w:rPr>
                <w:spacing w:val="0"/>
              </w:rPr>
              <w:t>14</w:t>
            </w:r>
            <w:r w:rsidR="00196E06">
              <w:rPr>
                <w:rFonts w:hint="eastAsia"/>
                <w:spacing w:val="0"/>
                <w:lang w:eastAsia="zh-CN"/>
              </w:rPr>
              <w:t xml:space="preserve">:00 </w:t>
            </w:r>
            <w:r>
              <w:rPr>
                <w:spacing w:val="0"/>
                <w:lang w:eastAsia="zh-CN"/>
              </w:rPr>
              <w:t>– 16</w:t>
            </w:r>
            <w:r>
              <w:rPr>
                <w:rFonts w:hint="eastAsia"/>
                <w:spacing w:val="0"/>
                <w:lang w:eastAsia="zh-CN"/>
              </w:rPr>
              <w:t>:30</w:t>
            </w:r>
          </w:p>
        </w:tc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Default="00FC25C7">
            <w:pPr>
              <w:pStyle w:val="BodyCopy"/>
            </w:pPr>
            <w:r>
              <w:rPr>
                <w:spacing w:val="0"/>
              </w:rPr>
              <w:t>YFVE</w:t>
            </w:r>
            <w:r w:rsidR="00196E06">
              <w:rPr>
                <w:spacing w:val="0"/>
              </w:rPr>
              <w:t xml:space="preserve"> Shanghai Office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Meeting called by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FC25C7">
            <w:pPr>
              <w:pStyle w:val="BodyCopy"/>
            </w:pPr>
            <w:r>
              <w:t>Dora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Type of meeting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FC25C7" w:rsidP="00196E06">
            <w:pPr>
              <w:pStyle w:val="BodyCopy"/>
            </w:pPr>
            <w:r>
              <w:rPr>
                <w:rFonts w:hint="eastAsia"/>
              </w:rPr>
              <w:t>Customer Facing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Note taker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FC25C7">
            <w:pPr>
              <w:pStyle w:val="BodyCopy"/>
            </w:pPr>
            <w:r>
              <w:rPr>
                <w:rFonts w:hint="eastAsia"/>
              </w:rPr>
              <w:t>Clarence Jiang, Steven Wang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Timekeeper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FC25C7">
            <w:pPr>
              <w:pStyle w:val="BodyCopy"/>
            </w:pPr>
            <w:r>
              <w:t>Dora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Attendees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196E06">
            <w:pPr>
              <w:pStyle w:val="BodyCopy"/>
            </w:pPr>
            <w:r>
              <w:rPr>
                <w:rFonts w:hint="eastAsia"/>
              </w:rPr>
              <w:t>Christin, Steven Wang, Dora, Sharon, Clar</w:t>
            </w:r>
            <w:r>
              <w:t>ence Jiang</w:t>
            </w:r>
            <w:r w:rsidR="00793E97">
              <w:t xml:space="preserve">, </w:t>
            </w:r>
            <w:proofErr w:type="spellStart"/>
            <w:r w:rsidR="00793E97">
              <w:t>Sabu</w:t>
            </w:r>
            <w:proofErr w:type="spellEnd"/>
            <w:r w:rsidR="00793E97">
              <w:t xml:space="preserve">, Li </w:t>
            </w:r>
            <w:proofErr w:type="spellStart"/>
            <w:r w:rsidR="00793E97">
              <w:t>Zhuo</w:t>
            </w:r>
            <w:proofErr w:type="spellEnd"/>
            <w:r w:rsidR="00793E97">
              <w:t>(YFVE Business), Yao(YFVE IT)</w:t>
            </w:r>
          </w:p>
        </w:tc>
      </w:tr>
      <w:tr w:rsidR="00793E97" w:rsidTr="003436B8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793E97" w:rsidRDefault="00793E97" w:rsidP="003436B8">
            <w:pPr>
              <w:pStyle w:val="MinutesandAgendaTitles"/>
            </w:pPr>
            <w:r>
              <w:t>Hardware and Infrastructure introduction and QA</w:t>
            </w:r>
          </w:p>
        </w:tc>
      </w:tr>
      <w:tr w:rsidR="00793E97" w:rsidTr="003436B8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793E97" w:rsidRDefault="00793E97" w:rsidP="003436B8">
            <w:pPr>
              <w:pStyle w:val="BodyCopy"/>
            </w:pPr>
            <w:r>
              <w:t>14:00 – 14:30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793E97" w:rsidRDefault="00793E97" w:rsidP="003436B8">
            <w:pPr>
              <w:pStyle w:val="BodyCopy"/>
            </w:pPr>
            <w:proofErr w:type="spellStart"/>
            <w:r>
              <w:t>Sabu</w:t>
            </w:r>
            <w:proofErr w:type="spellEnd"/>
          </w:p>
        </w:tc>
      </w:tr>
      <w:tr w:rsidR="00793E97" w:rsidTr="003436B8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793E97" w:rsidRDefault="00793E97" w:rsidP="003436B8">
            <w:pPr>
              <w:pStyle w:val="BodyCopy"/>
            </w:pPr>
            <w:r>
              <w:t>Discussion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793E97" w:rsidRDefault="00793E97" w:rsidP="003436B8">
            <w:pPr>
              <w:pStyle w:val="BodyCopy"/>
            </w:pPr>
            <w:r>
              <w:t>Present the infrastructure to Yao, and raise infrastructure questions to YFVE</w:t>
            </w:r>
          </w:p>
        </w:tc>
      </w:tr>
      <w:tr w:rsidR="00793E97" w:rsidTr="003436B8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793E97" w:rsidRDefault="00793E97" w:rsidP="00793E97">
            <w:pPr>
              <w:pStyle w:val="BodyCopy"/>
              <w:numPr>
                <w:ilvl w:val="0"/>
                <w:numId w:val="5"/>
              </w:numPr>
            </w:pPr>
            <w:r>
              <w:t>Went through the infrastructure. --- 100% completion</w:t>
            </w:r>
          </w:p>
        </w:tc>
      </w:tr>
      <w:tr w:rsidR="00793E97" w:rsidTr="003436B8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793E97" w:rsidRDefault="00793E97" w:rsidP="003436B8">
            <w:pPr>
              <w:pStyle w:val="BodyCopy"/>
            </w:pPr>
            <w:r>
              <w:t>Conclusions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793E97" w:rsidRDefault="00793E97" w:rsidP="003436B8">
            <w:pPr>
              <w:pStyle w:val="BodyCopy"/>
            </w:pPr>
          </w:p>
        </w:tc>
      </w:tr>
      <w:tr w:rsidR="00793E97" w:rsidTr="003436B8">
        <w:trPr>
          <w:trHeight w:hRule="exact" w:val="662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793E97" w:rsidRDefault="00793E97" w:rsidP="00D01ECC">
            <w:pPr>
              <w:pStyle w:val="BodyCopy"/>
            </w:pPr>
            <w:r>
              <w:t>YFVE do not care about the detailed infrastructure as the portal will be host</w:t>
            </w:r>
            <w:r w:rsidR="00D01ECC">
              <w:t xml:space="preserve">ed by </w:t>
            </w:r>
            <w:proofErr w:type="spellStart"/>
            <w:r w:rsidR="00D01ECC">
              <w:t>Omnex</w:t>
            </w:r>
            <w:proofErr w:type="spellEnd"/>
            <w:r w:rsidR="00D01ECC">
              <w:t xml:space="preserve"> on cloud, they want </w:t>
            </w:r>
            <w:proofErr w:type="spellStart"/>
            <w:r w:rsidR="00D01ECC">
              <w:t>Omnex</w:t>
            </w:r>
            <w:proofErr w:type="spellEnd"/>
            <w:r w:rsidR="00D01ECC">
              <w:t xml:space="preserve"> to commit the system stability and performance. More details, </w:t>
            </w:r>
            <w:proofErr w:type="spellStart"/>
            <w:r w:rsidR="00D01ECC">
              <w:t>pls</w:t>
            </w:r>
            <w:proofErr w:type="spellEnd"/>
            <w:r w:rsidR="00D01ECC">
              <w:t xml:space="preserve"> refer the attached meeting note.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Default="00793E97" w:rsidP="00793E97">
            <w:pPr>
              <w:pStyle w:val="MinutesandAgendaTitles"/>
            </w:pPr>
            <w:r>
              <w:rPr>
                <w:rFonts w:hint="eastAsia"/>
              </w:rPr>
              <w:t>Gap list discussion and Clarification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Default="00793E97" w:rsidP="00196E06">
            <w:pPr>
              <w:pStyle w:val="BodyCopy"/>
            </w:pPr>
            <w:r>
              <w:t>14:30 – 16:30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Default="00793E97" w:rsidP="00196E06">
            <w:pPr>
              <w:pStyle w:val="BodyCopy"/>
            </w:pPr>
            <w:r>
              <w:t>Steven</w:t>
            </w:r>
          </w:p>
        </w:tc>
      </w:tr>
      <w:tr w:rsidR="006E0E7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B4503C">
            <w:pPr>
              <w:pStyle w:val="BodyCopy"/>
            </w:pPr>
            <w:r>
              <w:t>Discussion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Default="00793E97">
            <w:pPr>
              <w:pStyle w:val="BodyCopy"/>
            </w:pPr>
            <w:r>
              <w:t>Main gap presentation, Question &amp; Answer</w:t>
            </w:r>
          </w:p>
        </w:tc>
      </w:tr>
      <w:tr w:rsidR="00D01ECC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01ECC" w:rsidRDefault="00D01ECC" w:rsidP="00D01ECC">
            <w:pPr>
              <w:pStyle w:val="BodyCopy"/>
              <w:numPr>
                <w:ilvl w:val="0"/>
                <w:numId w:val="7"/>
              </w:numPr>
            </w:pPr>
            <w:r>
              <w:t>Went through the gap list. --- 100% completion</w:t>
            </w:r>
          </w:p>
        </w:tc>
      </w:tr>
      <w:tr w:rsidR="00D01ECC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01ECC" w:rsidRDefault="00D01ECC" w:rsidP="00D01ECC">
            <w:pPr>
              <w:pStyle w:val="BodyCopy"/>
              <w:numPr>
                <w:ilvl w:val="0"/>
                <w:numId w:val="7"/>
              </w:numPr>
            </w:pPr>
            <w:r>
              <w:t>Detailed gap and requirement discussion --- 100% completion</w:t>
            </w:r>
          </w:p>
        </w:tc>
      </w:tr>
      <w:tr w:rsidR="00D01ECC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01ECC" w:rsidRDefault="00D01ECC" w:rsidP="00D01ECC">
            <w:pPr>
              <w:pStyle w:val="BodyCopy"/>
              <w:numPr>
                <w:ilvl w:val="0"/>
                <w:numId w:val="7"/>
              </w:numPr>
            </w:pPr>
            <w:proofErr w:type="spellStart"/>
            <w:r>
              <w:rPr>
                <w:rFonts w:hint="eastAsia"/>
              </w:rPr>
              <w:t>Omnex</w:t>
            </w:r>
            <w:proofErr w:type="spellEnd"/>
            <w:r>
              <w:rPr>
                <w:rFonts w:hint="eastAsia"/>
              </w:rPr>
              <w:t xml:space="preserve"> product feature list (</w:t>
            </w:r>
            <w:r>
              <w:t>matrix</w:t>
            </w:r>
            <w:r>
              <w:rPr>
                <w:rFonts w:hint="eastAsia"/>
              </w:rPr>
              <w:t>)</w:t>
            </w:r>
            <w:r>
              <w:t xml:space="preserve"> were reviewed. --- 100% completion</w:t>
            </w:r>
          </w:p>
        </w:tc>
      </w:tr>
      <w:tr w:rsidR="00D01ECC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01ECC" w:rsidRDefault="00D01ECC" w:rsidP="00D01ECC">
            <w:pPr>
              <w:pStyle w:val="BodyCopy"/>
            </w:pPr>
            <w:r>
              <w:t>Conclusions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01ECC" w:rsidRDefault="00D01ECC" w:rsidP="00D01ECC">
            <w:pPr>
              <w:pStyle w:val="BodyCopy"/>
            </w:pPr>
          </w:p>
        </w:tc>
      </w:tr>
      <w:tr w:rsidR="00D01ECC" w:rsidTr="00F43752">
        <w:trPr>
          <w:trHeight w:hRule="exact" w:val="662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01ECC" w:rsidRDefault="00D01ECC" w:rsidP="00D01ECC">
            <w:pPr>
              <w:pStyle w:val="BodyCopy"/>
            </w:pPr>
            <w:r>
              <w:t xml:space="preserve">All the gaps will prepared had been reviewed and transparent to the customer; There are some requirements need to be confirmed by YFVE next week; </w:t>
            </w:r>
          </w:p>
        </w:tc>
      </w:tr>
      <w:tr w:rsidR="00D01ECC" w:rsidTr="00586094">
        <w:trPr>
          <w:trHeight w:hRule="exact" w:val="1412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01ECC" w:rsidRDefault="00D01ECC" w:rsidP="0089079C">
            <w:pPr>
              <w:pStyle w:val="BodyCopy"/>
            </w:pPr>
            <w:proofErr w:type="spellStart"/>
            <w:r>
              <w:rPr>
                <w:rFonts w:hint="eastAsia"/>
              </w:rPr>
              <w:t>Attachements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bookmarkStart w:id="0" w:name="_MON_1579036377"/>
            <w:bookmarkEnd w:id="0"/>
            <w:r w:rsidR="0089079C">
              <w:object w:dxaOrig="1534" w:dyaOrig="111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55.5pt" o:ole="">
                  <v:imagedata r:id="rId11" o:title=""/>
                </v:shape>
                <o:OLEObject Type="Embed" ProgID="Word.Document.12" ShapeID="_x0000_i1025" DrawAspect="Icon" ObjectID="_1579036457" r:id="rId12">
                  <o:FieldCodes>\s</o:FieldCodes>
                </o:OLEObject>
              </w:object>
            </w:r>
          </w:p>
        </w:tc>
      </w:tr>
      <w:tr w:rsidR="00D01ECC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D01ECC" w:rsidRDefault="00D01ECC" w:rsidP="00D01ECC">
            <w:pPr>
              <w:pStyle w:val="BodyCopy"/>
            </w:pPr>
            <w:r>
              <w:t>Action Items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D01ECC" w:rsidRDefault="00D01ECC" w:rsidP="00D01ECC">
            <w:pPr>
              <w:pStyle w:val="BodyCopy"/>
            </w:pPr>
            <w:r>
              <w:t>Person Responsible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D01ECC" w:rsidRDefault="00D01ECC" w:rsidP="00D01ECC">
            <w:pPr>
              <w:pStyle w:val="BodyCopy"/>
            </w:pPr>
            <w:r>
              <w:t>Deadline</w:t>
            </w:r>
          </w:p>
        </w:tc>
      </w:tr>
      <w:tr w:rsidR="00D01ECC" w:rsidTr="0030119E">
        <w:trPr>
          <w:trHeight w:hRule="exact" w:val="713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01ECC" w:rsidRPr="00793E97" w:rsidRDefault="00C15747" w:rsidP="00D01ECC">
            <w:pPr>
              <w:pStyle w:val="BodyCopy"/>
              <w:numPr>
                <w:ilvl w:val="0"/>
                <w:numId w:val="6"/>
              </w:numPr>
            </w:pPr>
            <w:r>
              <w:rPr>
                <w:rFonts w:hint="eastAsia"/>
                <w:lang w:eastAsia="zh-CN"/>
              </w:rPr>
              <w:t>YFVE</w:t>
            </w:r>
            <w:r w:rsidR="002A2F25">
              <w:rPr>
                <w:rFonts w:hint="eastAsia"/>
                <w:lang w:eastAsia="zh-CN"/>
              </w:rPr>
              <w:t>需要提供</w:t>
            </w:r>
            <w:r w:rsidR="002A2F25">
              <w:rPr>
                <w:rFonts w:hint="eastAsia"/>
                <w:lang w:eastAsia="zh-CN"/>
              </w:rPr>
              <w:t>SNL</w:t>
            </w:r>
            <w:r w:rsidR="002A2F25">
              <w:rPr>
                <w:rFonts w:hint="eastAsia"/>
                <w:lang w:eastAsia="zh-CN"/>
              </w:rPr>
              <w:t>文件的范例给</w:t>
            </w:r>
            <w:proofErr w:type="spellStart"/>
            <w:r w:rsidR="002A2F25">
              <w:rPr>
                <w:lang w:eastAsia="zh-CN"/>
              </w:rPr>
              <w:t>Omnex</w:t>
            </w:r>
            <w:proofErr w:type="spellEnd"/>
            <w:r w:rsidR="002A2F25">
              <w:rPr>
                <w:lang w:eastAsia="zh-CN"/>
              </w:rPr>
              <w:t>.</w:t>
            </w:r>
            <w:r w:rsidRPr="00C15747">
              <w:rPr>
                <w:color w:val="4F81BD" w:themeColor="accent1"/>
                <w:lang w:eastAsia="zh-CN"/>
              </w:rPr>
              <w:t>(</w:t>
            </w:r>
            <w:r w:rsidRPr="00C15747">
              <w:rPr>
                <w:rFonts w:hint="eastAsia"/>
                <w:color w:val="4F81BD" w:themeColor="accent1"/>
              </w:rPr>
              <w:t xml:space="preserve"> YFVE will provide SNL file sample to </w:t>
            </w:r>
            <w:proofErr w:type="spellStart"/>
            <w:r w:rsidRPr="00C15747">
              <w:rPr>
                <w:rFonts w:hint="eastAsia"/>
                <w:color w:val="4F81BD" w:themeColor="accent1"/>
              </w:rPr>
              <w:t>Omnex</w:t>
            </w:r>
            <w:proofErr w:type="spellEnd"/>
            <w:r w:rsidRPr="00C15747">
              <w:rPr>
                <w:rFonts w:hint="eastAsia"/>
                <w:color w:val="4F81BD" w:themeColor="accent1"/>
              </w:rPr>
              <w:t>.</w:t>
            </w:r>
            <w:r w:rsidRPr="00C15747">
              <w:rPr>
                <w:color w:val="4F81BD" w:themeColor="accent1"/>
                <w:lang w:eastAsia="zh-CN"/>
              </w:rPr>
              <w:t>)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01ECC" w:rsidRPr="00793E97" w:rsidRDefault="002A2F25" w:rsidP="00D01ECC">
            <w:pPr>
              <w:pStyle w:val="BodyCopy"/>
            </w:pPr>
            <w:r>
              <w:rPr>
                <w:rFonts w:hint="eastAsia"/>
              </w:rPr>
              <w:t xml:space="preserve">Li </w:t>
            </w:r>
            <w:proofErr w:type="spellStart"/>
            <w:r>
              <w:rPr>
                <w:rFonts w:hint="eastAsia"/>
              </w:rPr>
              <w:t>Zhuo</w:t>
            </w:r>
            <w:proofErr w:type="spellEnd"/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01ECC" w:rsidRPr="00793E97" w:rsidRDefault="002A2F25" w:rsidP="00D01ECC">
            <w:pPr>
              <w:pStyle w:val="BodyCopy"/>
            </w:pPr>
            <w:r>
              <w:rPr>
                <w:rFonts w:hint="eastAsia"/>
              </w:rPr>
              <w:t>2018.02.05</w:t>
            </w:r>
            <w:r w:rsidR="00820F29">
              <w:t>?</w:t>
            </w:r>
          </w:p>
        </w:tc>
      </w:tr>
      <w:tr w:rsidR="00D01ECC" w:rsidTr="0030119E">
        <w:trPr>
          <w:trHeight w:hRule="exact" w:val="83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01ECC" w:rsidRPr="00793E97" w:rsidRDefault="00C15747" w:rsidP="00D01ECC">
            <w:pPr>
              <w:pStyle w:val="BodyCopy"/>
              <w:numPr>
                <w:ilvl w:val="0"/>
                <w:numId w:val="6"/>
              </w:numPr>
            </w:pPr>
            <w:r>
              <w:rPr>
                <w:rFonts w:hint="eastAsia"/>
              </w:rPr>
              <w:t>DMS</w:t>
            </w:r>
            <w:r>
              <w:rPr>
                <w:rFonts w:hint="eastAsia"/>
                <w:lang w:eastAsia="zh-CN"/>
              </w:rPr>
              <w:t>与</w:t>
            </w:r>
            <w:r>
              <w:rPr>
                <w:lang w:eastAsia="zh-CN"/>
              </w:rPr>
              <w:t>supplier APQP portal</w:t>
            </w:r>
            <w:r>
              <w:rPr>
                <w:rFonts w:hint="eastAsia"/>
                <w:lang w:eastAsia="zh-CN"/>
              </w:rPr>
              <w:t>的集成方式需要</w:t>
            </w:r>
            <w:r>
              <w:rPr>
                <w:rFonts w:hint="eastAsia"/>
                <w:lang w:eastAsia="zh-CN"/>
              </w:rPr>
              <w:t>YFVE</w:t>
            </w:r>
            <w:r>
              <w:rPr>
                <w:rFonts w:hint="eastAsia"/>
                <w:lang w:eastAsia="zh-CN"/>
              </w:rPr>
              <w:t>内部进一步讨论。</w:t>
            </w:r>
            <w:r w:rsidRPr="00C15747">
              <w:rPr>
                <w:rFonts w:hint="eastAsia"/>
                <w:color w:val="4F81BD" w:themeColor="accent1"/>
                <w:lang w:eastAsia="zh-CN"/>
              </w:rPr>
              <w:t>(</w:t>
            </w:r>
            <w:r>
              <w:rPr>
                <w:color w:val="4F81BD" w:themeColor="accent1"/>
                <w:lang w:eastAsia="zh-CN"/>
              </w:rPr>
              <w:t>YFVE is now discussing the integration methodology between DMS and supplier APQP portal</w:t>
            </w:r>
            <w:r w:rsidRPr="00C15747">
              <w:rPr>
                <w:rFonts w:hint="eastAsia"/>
                <w:color w:val="4F81BD" w:themeColor="accent1"/>
                <w:lang w:eastAsia="zh-CN"/>
              </w:rPr>
              <w:t>)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01ECC" w:rsidRPr="00793E97" w:rsidRDefault="00C15747" w:rsidP="00D01ECC">
            <w:pPr>
              <w:pStyle w:val="BodyCopy"/>
            </w:pPr>
            <w:r>
              <w:rPr>
                <w:rFonts w:hint="eastAsia"/>
              </w:rPr>
              <w:t xml:space="preserve">Li </w:t>
            </w:r>
            <w:proofErr w:type="spellStart"/>
            <w:r>
              <w:rPr>
                <w:rFonts w:hint="eastAsia"/>
              </w:rPr>
              <w:t>Zhuo</w:t>
            </w:r>
            <w:proofErr w:type="spellEnd"/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01ECC" w:rsidRPr="00793E97" w:rsidRDefault="00C15747" w:rsidP="00D01ECC">
            <w:pPr>
              <w:pStyle w:val="BodyCopy"/>
            </w:pPr>
            <w:r>
              <w:rPr>
                <w:rFonts w:hint="eastAsia"/>
              </w:rPr>
              <w:t>2018.02.</w:t>
            </w:r>
            <w:r>
              <w:t>07</w:t>
            </w:r>
            <w:r w:rsidR="00820F29">
              <w:t>?</w:t>
            </w:r>
          </w:p>
        </w:tc>
      </w:tr>
      <w:tr w:rsidR="00D01ECC" w:rsidTr="0030119E">
        <w:trPr>
          <w:trHeight w:hRule="exact" w:val="849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01ECC" w:rsidRPr="00C15747" w:rsidRDefault="00C15747" w:rsidP="00D01ECC">
            <w:pPr>
              <w:pStyle w:val="BodyCopy"/>
              <w:numPr>
                <w:ilvl w:val="0"/>
                <w:numId w:val="6"/>
              </w:numPr>
              <w:rPr>
                <w:color w:val="4F81BD" w:themeColor="accent1"/>
                <w:lang w:eastAsia="zh-CN"/>
              </w:rPr>
            </w:pPr>
            <w:proofErr w:type="spellStart"/>
            <w:r w:rsidRPr="00C15747">
              <w:rPr>
                <w:rFonts w:hint="eastAsia"/>
                <w:lang w:eastAsia="zh-CN"/>
              </w:rPr>
              <w:t>omnex</w:t>
            </w:r>
            <w:proofErr w:type="spellEnd"/>
            <w:r w:rsidRPr="00C15747">
              <w:rPr>
                <w:rFonts w:hint="eastAsia"/>
                <w:lang w:eastAsia="zh-CN"/>
              </w:rPr>
              <w:t>内部确认租用不同带宽的成本</w:t>
            </w:r>
            <w:r w:rsidRPr="00C15747">
              <w:rPr>
                <w:rFonts w:hint="eastAsia"/>
                <w:lang w:eastAsia="zh-CN"/>
              </w:rPr>
              <w:t>.</w:t>
            </w:r>
            <w:r w:rsidRPr="00C15747">
              <w:rPr>
                <w:rFonts w:hint="eastAsia"/>
                <w:color w:val="4F81BD" w:themeColor="accent1"/>
                <w:lang w:eastAsia="zh-CN"/>
              </w:rPr>
              <w:t xml:space="preserve"> </w:t>
            </w:r>
            <w:r w:rsidRPr="00C15747">
              <w:rPr>
                <w:color w:val="4F81BD" w:themeColor="accent1"/>
                <w:lang w:eastAsia="zh-CN"/>
              </w:rPr>
              <w:t xml:space="preserve">(The cost of leasing of network bandwidth need to be considered by </w:t>
            </w:r>
            <w:proofErr w:type="spellStart"/>
            <w:r w:rsidRPr="00C15747">
              <w:rPr>
                <w:color w:val="4F81BD" w:themeColor="accent1"/>
                <w:lang w:eastAsia="zh-CN"/>
              </w:rPr>
              <w:t>Omnex</w:t>
            </w:r>
            <w:proofErr w:type="spellEnd"/>
            <w:r w:rsidRPr="00C15747">
              <w:rPr>
                <w:color w:val="4F81BD" w:themeColor="accent1"/>
                <w:lang w:eastAsia="zh-CN"/>
              </w:rPr>
              <w:t xml:space="preserve"> internally.)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01ECC" w:rsidRPr="00793E97" w:rsidRDefault="00C15747" w:rsidP="00D01ECC">
            <w:pPr>
              <w:pStyle w:val="BodyCop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Dora, </w:t>
            </w:r>
            <w:proofErr w:type="spellStart"/>
            <w:r>
              <w:rPr>
                <w:lang w:eastAsia="zh-CN"/>
              </w:rPr>
              <w:t>Sabu</w:t>
            </w:r>
            <w:proofErr w:type="spellEnd"/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01ECC" w:rsidRPr="00793E97" w:rsidRDefault="00C15747" w:rsidP="00D01ECC">
            <w:pPr>
              <w:pStyle w:val="BodyCop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TBD</w:t>
            </w:r>
          </w:p>
        </w:tc>
      </w:tr>
      <w:tr w:rsidR="00D01ECC" w:rsidTr="0030119E">
        <w:trPr>
          <w:trHeight w:hRule="exact" w:val="1003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01ECC" w:rsidRPr="00793E97" w:rsidRDefault="00861551" w:rsidP="00D01ECC">
            <w:pPr>
              <w:pStyle w:val="BodyCopy"/>
              <w:numPr>
                <w:ilvl w:val="0"/>
                <w:numId w:val="6"/>
              </w:numPr>
              <w:rPr>
                <w:lang w:eastAsia="zh-CN"/>
              </w:rPr>
            </w:pPr>
            <w:r w:rsidRPr="00861551">
              <w:rPr>
                <w:rFonts w:hint="eastAsia"/>
                <w:lang w:eastAsia="zh-CN"/>
              </w:rPr>
              <w:t>零件信息导入系统时，</w:t>
            </w:r>
            <w:proofErr w:type="spellStart"/>
            <w:r w:rsidRPr="00861551">
              <w:rPr>
                <w:rFonts w:hint="eastAsia"/>
                <w:lang w:eastAsia="zh-CN"/>
              </w:rPr>
              <w:t>Omnex</w:t>
            </w:r>
            <w:proofErr w:type="spellEnd"/>
            <w:r w:rsidRPr="00861551">
              <w:rPr>
                <w:rFonts w:hint="eastAsia"/>
                <w:lang w:eastAsia="zh-CN"/>
              </w:rPr>
              <w:t>把系统既有的表单给</w:t>
            </w:r>
            <w:r w:rsidRPr="00861551">
              <w:rPr>
                <w:rFonts w:hint="eastAsia"/>
                <w:lang w:eastAsia="zh-CN"/>
              </w:rPr>
              <w:t>YVFE</w:t>
            </w:r>
            <w:r w:rsidRPr="00861551">
              <w:rPr>
                <w:rFonts w:hint="eastAsia"/>
                <w:lang w:eastAsia="zh-CN"/>
              </w:rPr>
              <w:t>参考吗，确认是否可以直接沿用</w:t>
            </w:r>
            <w:r w:rsidRPr="00861551">
              <w:rPr>
                <w:color w:val="4F81BD" w:themeColor="accent1"/>
                <w:lang w:eastAsia="zh-CN"/>
              </w:rPr>
              <w:t xml:space="preserve">for the part information importing, </w:t>
            </w:r>
            <w:proofErr w:type="spellStart"/>
            <w:r w:rsidRPr="00861551">
              <w:rPr>
                <w:color w:val="4F81BD" w:themeColor="accent1"/>
                <w:lang w:eastAsia="zh-CN"/>
              </w:rPr>
              <w:t>Omnex</w:t>
            </w:r>
            <w:proofErr w:type="spellEnd"/>
            <w:r w:rsidRPr="00861551">
              <w:rPr>
                <w:color w:val="4F81BD" w:themeColor="accent1"/>
                <w:lang w:eastAsia="zh-CN"/>
              </w:rPr>
              <w:t xml:space="preserve"> product has an OOTB function there, need to provide the existing import file format to YFVE for reference.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01ECC" w:rsidRPr="00793E97" w:rsidRDefault="00861551" w:rsidP="00D01ECC">
            <w:pPr>
              <w:pStyle w:val="BodyCopy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Sabu</w:t>
            </w:r>
            <w:proofErr w:type="spellEnd"/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01ECC" w:rsidRPr="00793E97" w:rsidRDefault="00861551" w:rsidP="00D01ECC">
            <w:pPr>
              <w:pStyle w:val="BodyCop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2018.02.05</w:t>
            </w:r>
          </w:p>
        </w:tc>
      </w:tr>
      <w:tr w:rsidR="00861551" w:rsidTr="0030119E">
        <w:trPr>
          <w:trHeight w:hRule="exact" w:val="2122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61551" w:rsidRPr="00793E97" w:rsidRDefault="00DB7859" w:rsidP="00D01ECC">
            <w:pPr>
              <w:pStyle w:val="BodyCopy"/>
              <w:numPr>
                <w:ilvl w:val="0"/>
                <w:numId w:val="6"/>
              </w:numPr>
              <w:rPr>
                <w:lang w:eastAsia="zh-CN"/>
              </w:rPr>
            </w:pPr>
            <w:r w:rsidRPr="00DB7859">
              <w:rPr>
                <w:rFonts w:hint="eastAsia"/>
                <w:lang w:eastAsia="zh-CN"/>
              </w:rPr>
              <w:lastRenderedPageBreak/>
              <w:t>YVFE</w:t>
            </w:r>
            <w:r w:rsidRPr="00DB7859">
              <w:rPr>
                <w:rFonts w:hint="eastAsia"/>
                <w:lang w:eastAsia="zh-CN"/>
              </w:rPr>
              <w:t>针对既有的</w:t>
            </w:r>
            <w:r w:rsidRPr="00DB7859">
              <w:rPr>
                <w:rFonts w:hint="eastAsia"/>
                <w:lang w:eastAsia="zh-CN"/>
              </w:rPr>
              <w:t>PPQP</w:t>
            </w:r>
            <w:r w:rsidRPr="00DB7859">
              <w:rPr>
                <w:rFonts w:hint="eastAsia"/>
                <w:lang w:eastAsia="zh-CN"/>
              </w:rPr>
              <w:t>流程重新进行评估（包括表单），在下周反馈结果给</w:t>
            </w:r>
            <w:proofErr w:type="spellStart"/>
            <w:r w:rsidRPr="00DB7859">
              <w:rPr>
                <w:lang w:eastAsia="zh-CN"/>
              </w:rPr>
              <w:t>Omnex</w:t>
            </w:r>
            <w:proofErr w:type="spellEnd"/>
            <w:r w:rsidRPr="00DB7859">
              <w:rPr>
                <w:lang w:eastAsia="zh-CN"/>
              </w:rPr>
              <w:t>.</w:t>
            </w:r>
            <w:r>
              <w:rPr>
                <w:rFonts w:ascii="微软雅黑" w:eastAsia="微软雅黑" w:hAnsi="微软雅黑"/>
                <w:color w:val="4F81BD" w:themeColor="accent1"/>
                <w:sz w:val="21"/>
                <w:szCs w:val="21"/>
                <w:lang w:eastAsia="zh-CN"/>
              </w:rPr>
              <w:t xml:space="preserve"> </w:t>
            </w:r>
            <w:r w:rsidRPr="00DB7859">
              <w:rPr>
                <w:color w:val="4F81BD" w:themeColor="accent1"/>
                <w:lang w:eastAsia="zh-CN"/>
              </w:rPr>
              <w:t xml:space="preserve">(YFVE will be thinking about the PPQP sample management process again, and decide whether it can be realized in phase 2. For now, </w:t>
            </w:r>
            <w:proofErr w:type="spellStart"/>
            <w:r w:rsidRPr="00DB7859">
              <w:rPr>
                <w:color w:val="4F81BD" w:themeColor="accent1"/>
                <w:lang w:eastAsia="zh-CN"/>
              </w:rPr>
              <w:t>Omnex</w:t>
            </w:r>
            <w:proofErr w:type="spellEnd"/>
            <w:r w:rsidRPr="00DB7859">
              <w:rPr>
                <w:color w:val="4F81BD" w:themeColor="accent1"/>
                <w:lang w:eastAsia="zh-CN"/>
              </w:rPr>
              <w:t xml:space="preserve"> just need to design the PPQP template</w:t>
            </w:r>
            <w:r>
              <w:rPr>
                <w:color w:val="4F81BD" w:themeColor="accent1"/>
                <w:lang w:eastAsia="zh-CN"/>
              </w:rPr>
              <w:t>)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61551" w:rsidRPr="00793E97" w:rsidRDefault="00225CDE" w:rsidP="00D01ECC">
            <w:pPr>
              <w:pStyle w:val="BodyCop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Li </w:t>
            </w:r>
            <w:proofErr w:type="spellStart"/>
            <w:r>
              <w:rPr>
                <w:rFonts w:hint="eastAsia"/>
                <w:lang w:eastAsia="zh-CN"/>
              </w:rPr>
              <w:t>Zhuo</w:t>
            </w:r>
            <w:proofErr w:type="spellEnd"/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61551" w:rsidRPr="00793E97" w:rsidRDefault="00225CDE" w:rsidP="00D01ECC">
            <w:pPr>
              <w:pStyle w:val="BodyCop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Middle of next </w:t>
            </w:r>
            <w:r>
              <w:rPr>
                <w:lang w:eastAsia="zh-CN"/>
              </w:rPr>
              <w:t>Week</w:t>
            </w:r>
          </w:p>
        </w:tc>
      </w:tr>
      <w:tr w:rsidR="00225CDE" w:rsidTr="0030119E">
        <w:trPr>
          <w:trHeight w:hRule="exact" w:val="2122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225CDE" w:rsidRPr="00DB7859" w:rsidRDefault="00846B18" w:rsidP="00D01ECC">
            <w:pPr>
              <w:pStyle w:val="BodyCopy"/>
              <w:numPr>
                <w:ilvl w:val="0"/>
                <w:numId w:val="6"/>
              </w:numPr>
              <w:rPr>
                <w:lang w:eastAsia="zh-CN"/>
              </w:rPr>
            </w:pPr>
            <w:r w:rsidRPr="00846B18">
              <w:rPr>
                <w:rFonts w:hint="eastAsia"/>
                <w:lang w:eastAsia="zh-CN"/>
              </w:rPr>
              <w:t>YVFE</w:t>
            </w:r>
            <w:r w:rsidRPr="00846B18">
              <w:rPr>
                <w:rFonts w:hint="eastAsia"/>
                <w:lang w:eastAsia="zh-CN"/>
              </w:rPr>
              <w:t>提供组织结构图给</w:t>
            </w:r>
            <w:r w:rsidRPr="00846B18">
              <w:rPr>
                <w:rFonts w:hint="eastAsia"/>
                <w:lang w:eastAsia="zh-CN"/>
              </w:rPr>
              <w:t>OMNEXC</w:t>
            </w:r>
            <w:r w:rsidRPr="00846B18">
              <w:rPr>
                <w:lang w:eastAsia="zh-CN"/>
              </w:rPr>
              <w:t xml:space="preserve"> </w:t>
            </w:r>
            <w:r w:rsidRPr="00846B18">
              <w:rPr>
                <w:color w:val="4F81BD" w:themeColor="accent1"/>
                <w:lang w:eastAsia="zh-CN"/>
              </w:rPr>
              <w:t xml:space="preserve">(YFVE provide the org-chart to </w:t>
            </w:r>
            <w:proofErr w:type="spellStart"/>
            <w:r w:rsidRPr="00846B18">
              <w:rPr>
                <w:color w:val="4F81BD" w:themeColor="accent1"/>
                <w:lang w:eastAsia="zh-CN"/>
              </w:rPr>
              <w:t>Omnex</w:t>
            </w:r>
            <w:proofErr w:type="spellEnd"/>
            <w:r w:rsidRPr="00846B18">
              <w:rPr>
                <w:color w:val="4F81BD" w:themeColor="accent1"/>
                <w:lang w:eastAsia="zh-CN"/>
              </w:rPr>
              <w:t>)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225CDE" w:rsidRDefault="00846B18" w:rsidP="00D01ECC">
            <w:pPr>
              <w:pStyle w:val="BodyCop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Li </w:t>
            </w:r>
            <w:proofErr w:type="spellStart"/>
            <w:r>
              <w:rPr>
                <w:rFonts w:hint="eastAsia"/>
                <w:lang w:eastAsia="zh-CN"/>
              </w:rPr>
              <w:t>Zhuo</w:t>
            </w:r>
            <w:proofErr w:type="spellEnd"/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225CDE" w:rsidRDefault="00846B18" w:rsidP="00D01ECC">
            <w:pPr>
              <w:pStyle w:val="BodyCop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2018.02.05</w:t>
            </w:r>
            <w:r w:rsidR="00820F29">
              <w:rPr>
                <w:lang w:eastAsia="zh-CN"/>
              </w:rPr>
              <w:t>?</w:t>
            </w:r>
          </w:p>
        </w:tc>
      </w:tr>
      <w:tr w:rsidR="00B17638" w:rsidTr="0030119E">
        <w:trPr>
          <w:trHeight w:hRule="exact" w:val="2122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17638" w:rsidRPr="00846B18" w:rsidRDefault="00936C0D" w:rsidP="00D01ECC">
            <w:pPr>
              <w:pStyle w:val="BodyCopy"/>
              <w:numPr>
                <w:ilvl w:val="0"/>
                <w:numId w:val="6"/>
              </w:numPr>
              <w:rPr>
                <w:lang w:eastAsia="zh-CN"/>
              </w:rPr>
            </w:pPr>
            <w:r w:rsidRPr="00936C0D">
              <w:rPr>
                <w:rFonts w:hint="eastAsia"/>
                <w:lang w:eastAsia="zh-CN"/>
              </w:rPr>
              <w:t>YVFE</w:t>
            </w:r>
            <w:r w:rsidRPr="00936C0D">
              <w:rPr>
                <w:rFonts w:hint="eastAsia"/>
                <w:lang w:eastAsia="zh-CN"/>
              </w:rPr>
              <w:t>提供</w:t>
            </w:r>
            <w:proofErr w:type="spellStart"/>
            <w:r w:rsidRPr="00936C0D">
              <w:rPr>
                <w:rFonts w:hint="eastAsia"/>
                <w:lang w:eastAsia="zh-CN"/>
              </w:rPr>
              <w:t>ppap</w:t>
            </w:r>
            <w:proofErr w:type="spellEnd"/>
            <w:r w:rsidRPr="00936C0D">
              <w:rPr>
                <w:rFonts w:hint="eastAsia"/>
                <w:lang w:eastAsia="zh-CN"/>
              </w:rPr>
              <w:t xml:space="preserve"> level </w:t>
            </w:r>
            <w:r w:rsidRPr="00936C0D">
              <w:rPr>
                <w:rFonts w:hint="eastAsia"/>
                <w:lang w:eastAsia="zh-CN"/>
              </w:rPr>
              <w:t>给</w:t>
            </w:r>
            <w:r w:rsidRPr="00936C0D">
              <w:rPr>
                <w:rFonts w:hint="eastAsia"/>
                <w:lang w:eastAsia="zh-CN"/>
              </w:rPr>
              <w:t>OMNEX</w:t>
            </w:r>
            <w:r w:rsidRPr="00936C0D">
              <w:rPr>
                <w:color w:val="4F81BD" w:themeColor="accent1"/>
                <w:lang w:eastAsia="zh-CN"/>
              </w:rPr>
              <w:t xml:space="preserve">(YFVE provide PPAP level to </w:t>
            </w:r>
            <w:proofErr w:type="spellStart"/>
            <w:r w:rsidRPr="00936C0D">
              <w:rPr>
                <w:color w:val="4F81BD" w:themeColor="accent1"/>
                <w:lang w:eastAsia="zh-CN"/>
              </w:rPr>
              <w:t>Omnex</w:t>
            </w:r>
            <w:proofErr w:type="spellEnd"/>
            <w:r w:rsidRPr="00936C0D">
              <w:rPr>
                <w:color w:val="4F81BD" w:themeColor="accent1"/>
                <w:lang w:eastAsia="zh-CN"/>
              </w:rPr>
              <w:t>)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17638" w:rsidRDefault="00936C0D" w:rsidP="00D01ECC">
            <w:pPr>
              <w:pStyle w:val="BodyCop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Li </w:t>
            </w:r>
            <w:proofErr w:type="spellStart"/>
            <w:r>
              <w:rPr>
                <w:rFonts w:hint="eastAsia"/>
                <w:lang w:eastAsia="zh-CN"/>
              </w:rPr>
              <w:t>Zhuo</w:t>
            </w:r>
            <w:proofErr w:type="spellEnd"/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17638" w:rsidRDefault="00936C0D" w:rsidP="00D01ECC">
            <w:pPr>
              <w:pStyle w:val="BodyCop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2018.02.05</w:t>
            </w:r>
            <w:r>
              <w:rPr>
                <w:lang w:eastAsia="zh-CN"/>
              </w:rPr>
              <w:t>?</w:t>
            </w:r>
          </w:p>
        </w:tc>
      </w:tr>
      <w:tr w:rsidR="00D01ECC" w:rsidTr="008B3B55">
        <w:trPr>
          <w:trHeight w:hRule="exact" w:val="287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01ECC" w:rsidRPr="00793E97" w:rsidRDefault="00D01ECC" w:rsidP="00D01ECC">
            <w:pPr>
              <w:pStyle w:val="BodyCopy"/>
              <w:numPr>
                <w:ilvl w:val="0"/>
                <w:numId w:val="6"/>
              </w:numPr>
            </w:pPr>
            <w:r w:rsidRPr="00793E97">
              <w:t>Proposal generation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01ECC" w:rsidRPr="00793E97" w:rsidRDefault="008B3B55" w:rsidP="00D01ECC">
            <w:pPr>
              <w:pStyle w:val="BodyCopy"/>
            </w:pPr>
            <w:proofErr w:type="spellStart"/>
            <w:r>
              <w:t>Omnex</w:t>
            </w:r>
            <w:proofErr w:type="spellEnd"/>
            <w:r>
              <w:t xml:space="preserve"> </w:t>
            </w:r>
            <w:r w:rsidR="00D01ECC" w:rsidRPr="00793E97">
              <w:t>P</w:t>
            </w:r>
            <w:r w:rsidR="00D01ECC" w:rsidRPr="00793E97">
              <w:rPr>
                <w:rFonts w:hint="eastAsia"/>
              </w:rPr>
              <w:t xml:space="preserve">roject </w:t>
            </w:r>
            <w:r w:rsidR="00D01ECC" w:rsidRPr="00793E97">
              <w:t>team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B3B55" w:rsidRDefault="00D01ECC" w:rsidP="00D01ECC">
            <w:pPr>
              <w:pStyle w:val="BodyCopy"/>
            </w:pPr>
            <w:r w:rsidRPr="00793E97">
              <w:t>In processing,</w:t>
            </w:r>
          </w:p>
          <w:p w:rsidR="008B3B55" w:rsidRDefault="008B3B55" w:rsidP="00D01ECC">
            <w:pPr>
              <w:pStyle w:val="BodyCopy"/>
            </w:pPr>
            <w:r>
              <w:rPr>
                <w:rFonts w:hint="eastAsia"/>
              </w:rPr>
              <w:t>2018.02.05</w:t>
            </w:r>
            <w:bookmarkStart w:id="1" w:name="_GoBack"/>
            <w:bookmarkEnd w:id="1"/>
          </w:p>
          <w:p w:rsidR="008B3B55" w:rsidRDefault="008B3B55" w:rsidP="00D01ECC">
            <w:pPr>
              <w:pStyle w:val="BodyCopy"/>
            </w:pPr>
          </w:p>
          <w:p w:rsidR="00D01ECC" w:rsidRPr="00793E97" w:rsidRDefault="00D01ECC" w:rsidP="00D01ECC">
            <w:pPr>
              <w:pStyle w:val="BodyCopy"/>
            </w:pPr>
            <w:r w:rsidRPr="00793E97">
              <w:t xml:space="preserve"> application architecture, system infrastructure, system security methodology and the project implementation methodology are ready</w:t>
            </w:r>
          </w:p>
        </w:tc>
      </w:tr>
      <w:tr w:rsidR="00D01ECC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01ECC" w:rsidRDefault="00D01ECC" w:rsidP="00D01ECC">
            <w:pPr>
              <w:pStyle w:val="BodyCopy"/>
            </w:pP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01ECC" w:rsidRDefault="00D01ECC" w:rsidP="00D01ECC">
            <w:pPr>
              <w:pStyle w:val="BodyCopy"/>
            </w:pP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01ECC" w:rsidRDefault="00D01ECC" w:rsidP="00D01ECC">
            <w:pPr>
              <w:pStyle w:val="BodyCopy"/>
            </w:pPr>
          </w:p>
        </w:tc>
      </w:tr>
    </w:tbl>
    <w:p w:rsidR="006E0E70" w:rsidRDefault="006E0E70"/>
    <w:sectPr w:rsidR="006E0E70" w:rsidSect="006E0E70">
      <w:headerReference w:type="default" r:id="rId13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2F6E" w:rsidRDefault="00AF2F6E">
      <w:r>
        <w:separator/>
      </w:r>
    </w:p>
  </w:endnote>
  <w:endnote w:type="continuationSeparator" w:id="0">
    <w:p w:rsidR="00AF2F6E" w:rsidRDefault="00AF2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Condensed">
    <w:altName w:val="Franklin Gothic Medium Cond"/>
    <w:charset w:val="00"/>
    <w:family w:val="swiss"/>
    <w:pitch w:val="variable"/>
    <w:sig w:usb0="A00002AF" w:usb1="4000205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2F6E" w:rsidRDefault="00AF2F6E">
      <w:r>
        <w:separator/>
      </w:r>
    </w:p>
  </w:footnote>
  <w:footnote w:type="continuationSeparator" w:id="0">
    <w:p w:rsidR="00AF2F6E" w:rsidRDefault="00AF2F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E70" w:rsidRDefault="00B4503C">
    <w:pPr>
      <w:pStyle w:val="MeetingMinutesHeading"/>
    </w:pPr>
    <w:r>
      <w:t>minutes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7D5A7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D88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BCCB0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EB14ED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4545D57"/>
    <w:multiLevelType w:val="hybridMultilevel"/>
    <w:tmpl w:val="451CD242"/>
    <w:lvl w:ilvl="0" w:tplc="33A24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4F6DB2"/>
    <w:multiLevelType w:val="hybridMultilevel"/>
    <w:tmpl w:val="451CD242"/>
    <w:lvl w:ilvl="0" w:tplc="33A24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F06BFF"/>
    <w:multiLevelType w:val="hybridMultilevel"/>
    <w:tmpl w:val="7C14A04C"/>
    <w:lvl w:ilvl="0" w:tplc="202C7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281"/>
    <w:rsid w:val="0018514B"/>
    <w:rsid w:val="00196E06"/>
    <w:rsid w:val="00225CDE"/>
    <w:rsid w:val="002509EC"/>
    <w:rsid w:val="002A2F25"/>
    <w:rsid w:val="002D5478"/>
    <w:rsid w:val="0030119E"/>
    <w:rsid w:val="003C00B6"/>
    <w:rsid w:val="004E7178"/>
    <w:rsid w:val="00586094"/>
    <w:rsid w:val="005D6BDE"/>
    <w:rsid w:val="006374AD"/>
    <w:rsid w:val="006D30A2"/>
    <w:rsid w:val="006E0E70"/>
    <w:rsid w:val="007542CE"/>
    <w:rsid w:val="00793E97"/>
    <w:rsid w:val="00820F29"/>
    <w:rsid w:val="00846B18"/>
    <w:rsid w:val="00861551"/>
    <w:rsid w:val="00873005"/>
    <w:rsid w:val="0089079C"/>
    <w:rsid w:val="008B3B55"/>
    <w:rsid w:val="00936C0D"/>
    <w:rsid w:val="00AF2F6E"/>
    <w:rsid w:val="00B17638"/>
    <w:rsid w:val="00B4503C"/>
    <w:rsid w:val="00C15747"/>
    <w:rsid w:val="00C20C80"/>
    <w:rsid w:val="00C53239"/>
    <w:rsid w:val="00C746B4"/>
    <w:rsid w:val="00D01ECC"/>
    <w:rsid w:val="00D47FFD"/>
    <w:rsid w:val="00DB7859"/>
    <w:rsid w:val="00E05281"/>
    <w:rsid w:val="00EF2C39"/>
    <w:rsid w:val="00F43752"/>
    <w:rsid w:val="00FB3A23"/>
    <w:rsid w:val="00FC25C7"/>
    <w:rsid w:val="00FE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A01DBEE"/>
  <w15:docId w15:val="{E47B5368-16E5-4559-9B9E-C816AC599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semiHidden/>
    <w:qFormat/>
    <w:rsid w:val="006E0E70"/>
    <w:pPr>
      <w:spacing w:after="0" w:line="240" w:lineRule="auto"/>
    </w:pPr>
    <w:rPr>
      <w:spacing w:val="8"/>
      <w:sz w:val="18"/>
    </w:rPr>
  </w:style>
  <w:style w:type="paragraph" w:styleId="1">
    <w:name w:val="heading 1"/>
    <w:basedOn w:val="a"/>
    <w:next w:val="a"/>
    <w:link w:val="10"/>
    <w:uiPriority w:val="1"/>
    <w:semiHidden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2">
    <w:name w:val="heading 2"/>
    <w:basedOn w:val="1"/>
    <w:next w:val="a"/>
    <w:link w:val="20"/>
    <w:uiPriority w:val="1"/>
    <w:semiHidden/>
    <w:qFormat/>
    <w:rsid w:val="006E0E70"/>
    <w:pPr>
      <w:outlineLvl w:val="1"/>
    </w:pPr>
    <w:rPr>
      <w:color w:val="A6A6A6" w:themeColor="background1" w:themeShade="A6"/>
    </w:rPr>
  </w:style>
  <w:style w:type="paragraph" w:styleId="3">
    <w:name w:val="heading 3"/>
    <w:basedOn w:val="2"/>
    <w:next w:val="a"/>
    <w:link w:val="30"/>
    <w:uiPriority w:val="1"/>
    <w:semiHidden/>
    <w:qFormat/>
    <w:rsid w:val="006E0E70"/>
    <w:pPr>
      <w:outlineLvl w:val="2"/>
    </w:pPr>
    <w:rPr>
      <w:b w:val="0"/>
    </w:rPr>
  </w:style>
  <w:style w:type="paragraph" w:styleId="4">
    <w:name w:val="heading 4"/>
    <w:basedOn w:val="5"/>
    <w:next w:val="a"/>
    <w:link w:val="40"/>
    <w:uiPriority w:val="1"/>
    <w:semiHidden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5">
    <w:name w:val="heading 5"/>
    <w:basedOn w:val="a"/>
    <w:next w:val="a"/>
    <w:link w:val="50"/>
    <w:uiPriority w:val="1"/>
    <w:semiHidden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1"/>
    <w:rsid w:val="006E0E7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Placeholder Text"/>
    <w:basedOn w:val="a0"/>
    <w:uiPriority w:val="99"/>
    <w:semiHidden/>
    <w:rsid w:val="006E0E7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a6">
    <w:name w:val="批注框文本 字符"/>
    <w:basedOn w:val="a0"/>
    <w:link w:val="a5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10">
    <w:name w:val="标题 1 字符"/>
    <w:basedOn w:val="a0"/>
    <w:link w:val="1"/>
    <w:uiPriority w:val="1"/>
    <w:semiHidden/>
    <w:rsid w:val="006E0E70"/>
    <w:rPr>
      <w:b/>
      <w:color w:val="FFFFFF" w:themeColor="background1"/>
      <w:spacing w:val="8"/>
      <w:sz w:val="20"/>
    </w:rPr>
  </w:style>
  <w:style w:type="character" w:customStyle="1" w:styleId="20">
    <w:name w:val="标题 2 字符"/>
    <w:basedOn w:val="a0"/>
    <w:link w:val="2"/>
    <w:uiPriority w:val="1"/>
    <w:semiHidden/>
    <w:rsid w:val="006E0E70"/>
    <w:rPr>
      <w:b/>
      <w:color w:val="A6A6A6" w:themeColor="background1" w:themeShade="A6"/>
      <w:spacing w:val="8"/>
      <w:sz w:val="20"/>
    </w:rPr>
  </w:style>
  <w:style w:type="character" w:customStyle="1" w:styleId="30">
    <w:name w:val="标题 3 字符"/>
    <w:basedOn w:val="a0"/>
    <w:link w:val="3"/>
    <w:uiPriority w:val="1"/>
    <w:semiHidden/>
    <w:rsid w:val="006E0E70"/>
    <w:rPr>
      <w:color w:val="A6A6A6" w:themeColor="background1" w:themeShade="A6"/>
      <w:spacing w:val="8"/>
      <w:sz w:val="20"/>
    </w:rPr>
  </w:style>
  <w:style w:type="character" w:customStyle="1" w:styleId="40">
    <w:name w:val="标题 4 字符"/>
    <w:basedOn w:val="a0"/>
    <w:link w:val="4"/>
    <w:uiPriority w:val="1"/>
    <w:semiHidden/>
    <w:rsid w:val="006E0E70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50">
    <w:name w:val="标题 5 字符"/>
    <w:basedOn w:val="a0"/>
    <w:link w:val="5"/>
    <w:uiPriority w:val="1"/>
    <w:semiHidden/>
    <w:rsid w:val="006E0E70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a"/>
    <w:qFormat/>
    <w:rsid w:val="006E0E70"/>
    <w:rPr>
      <w:sz w:val="16"/>
    </w:rPr>
  </w:style>
  <w:style w:type="paragraph" w:customStyle="1" w:styleId="MeetingMinutesHeading">
    <w:name w:val="Meeting Minutes Heading"/>
    <w:basedOn w:val="a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a"/>
    <w:qFormat/>
    <w:rsid w:val="006E0E70"/>
    <w:rPr>
      <w:b/>
      <w:color w:val="FFFFFF" w:themeColor="background1"/>
      <w:sz w:val="20"/>
    </w:rPr>
  </w:style>
  <w:style w:type="paragraph" w:styleId="a7">
    <w:name w:val="header"/>
    <w:basedOn w:val="a"/>
    <w:link w:val="a8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a8">
    <w:name w:val="页眉 字符"/>
    <w:basedOn w:val="a0"/>
    <w:link w:val="a7"/>
    <w:uiPriority w:val="99"/>
    <w:rsid w:val="006E0E70"/>
    <w:rPr>
      <w:spacing w:val="8"/>
      <w:sz w:val="18"/>
    </w:rPr>
  </w:style>
  <w:style w:type="paragraph" w:styleId="a9">
    <w:name w:val="footer"/>
    <w:basedOn w:val="a"/>
    <w:link w:val="aa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aa">
    <w:name w:val="页脚 字符"/>
    <w:basedOn w:val="a0"/>
    <w:link w:val="a9"/>
    <w:uiPriority w:val="99"/>
    <w:rsid w:val="006E0E70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Word___.docx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\AppData\Local\Packages\Microsoft.MicrosoftEdge_8wekyb3d8bbwe\TempState\Downloads\tf1017318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B1723A140B0464FAE1D2B7397091DD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EBB6AF-53DE-46F9-A59E-140C1289640C}"/>
      </w:docPartPr>
      <w:docPartBody>
        <w:p w:rsidR="00F94C69" w:rsidRDefault="002F0F9E">
          <w:pPr>
            <w:pStyle w:val="1B1723A140B0464FAE1D2B7397091DDB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Condensed">
    <w:altName w:val="Franklin Gothic Medium Cond"/>
    <w:charset w:val="00"/>
    <w:family w:val="swiss"/>
    <w:pitch w:val="variable"/>
    <w:sig w:usb0="A00002AF" w:usb1="4000205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F9E"/>
    <w:rsid w:val="00044C81"/>
    <w:rsid w:val="00171D6D"/>
    <w:rsid w:val="002F0F9E"/>
    <w:rsid w:val="005D03F6"/>
    <w:rsid w:val="00A1475A"/>
    <w:rsid w:val="00CE0950"/>
    <w:rsid w:val="00F9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DD72B3096E94805A82C08E4059B3CCA">
    <w:name w:val="8DD72B3096E94805A82C08E4059B3CCA"/>
    <w:pPr>
      <w:widowControl w:val="0"/>
      <w:jc w:val="both"/>
    </w:pPr>
  </w:style>
  <w:style w:type="paragraph" w:customStyle="1" w:styleId="1B1723A140B0464FAE1D2B7397091DDB">
    <w:name w:val="1B1723A140B0464FAE1D2B7397091DDB"/>
    <w:pPr>
      <w:widowControl w:val="0"/>
      <w:jc w:val="both"/>
    </w:pPr>
  </w:style>
  <w:style w:type="paragraph" w:customStyle="1" w:styleId="208E9F12912C43F39CAD8965239DE52C">
    <w:name w:val="208E9F12912C43F39CAD8965239DE52C"/>
    <w:pPr>
      <w:widowControl w:val="0"/>
      <w:jc w:val="both"/>
    </w:pPr>
  </w:style>
  <w:style w:type="paragraph" w:customStyle="1" w:styleId="5F5AB9777BAD474B874ACC72F5D47971">
    <w:name w:val="5F5AB9777BAD474B874ACC72F5D47971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499DEDD0A0494339AEA1FF41ADC0D0D2">
    <w:name w:val="499DEDD0A0494339AEA1FF41ADC0D0D2"/>
    <w:pPr>
      <w:widowControl w:val="0"/>
      <w:jc w:val="both"/>
    </w:pPr>
  </w:style>
  <w:style w:type="paragraph" w:customStyle="1" w:styleId="CA015694515D4FF0AD1F048E0C26AB73">
    <w:name w:val="CA015694515D4FF0AD1F048E0C26AB73"/>
    <w:pPr>
      <w:widowControl w:val="0"/>
      <w:jc w:val="both"/>
    </w:pPr>
  </w:style>
  <w:style w:type="paragraph" w:customStyle="1" w:styleId="CCAA6AAE62384062A6AF3B4B486FC4BD">
    <w:name w:val="CCAA6AAE62384062A6AF3B4B486FC4BD"/>
    <w:pPr>
      <w:widowControl w:val="0"/>
      <w:jc w:val="both"/>
    </w:pPr>
  </w:style>
  <w:style w:type="paragraph" w:customStyle="1" w:styleId="3694648A4DAC4B159995ED6CA804739D">
    <w:name w:val="3694648A4DAC4B159995ED6CA804739D"/>
    <w:pPr>
      <w:widowControl w:val="0"/>
      <w:jc w:val="both"/>
    </w:pPr>
  </w:style>
  <w:style w:type="paragraph" w:customStyle="1" w:styleId="721300032AEC4AA1982CA96EF46D7EB1">
    <w:name w:val="721300032AEC4AA1982CA96EF46D7EB1"/>
    <w:pPr>
      <w:widowControl w:val="0"/>
      <w:jc w:val="both"/>
    </w:pPr>
  </w:style>
  <w:style w:type="paragraph" w:customStyle="1" w:styleId="9BE6333FF2074F6E8C7B94B03564B1C6">
    <w:name w:val="9BE6333FF2074F6E8C7B94B03564B1C6"/>
    <w:pPr>
      <w:widowControl w:val="0"/>
      <w:jc w:val="both"/>
    </w:pPr>
  </w:style>
  <w:style w:type="paragraph" w:customStyle="1" w:styleId="936F42E800B14DBB9FB73FFC0ACE5C41">
    <w:name w:val="936F42E800B14DBB9FB73FFC0ACE5C41"/>
    <w:pPr>
      <w:widowControl w:val="0"/>
      <w:jc w:val="both"/>
    </w:pPr>
  </w:style>
  <w:style w:type="paragraph" w:customStyle="1" w:styleId="4AB3325785D445D8AEAAB658419748EA">
    <w:name w:val="4AB3325785D445D8AEAAB658419748EA"/>
    <w:pPr>
      <w:widowControl w:val="0"/>
      <w:jc w:val="both"/>
    </w:pPr>
  </w:style>
  <w:style w:type="paragraph" w:customStyle="1" w:styleId="E1EC82727D2A4EC2BAEA84761458C4C0">
    <w:name w:val="E1EC82727D2A4EC2BAEA84761458C4C0"/>
    <w:pPr>
      <w:widowControl w:val="0"/>
      <w:jc w:val="both"/>
    </w:pPr>
  </w:style>
  <w:style w:type="paragraph" w:customStyle="1" w:styleId="3AAA441A94F74F489AFCA6C82761566A">
    <w:name w:val="3AAA441A94F74F489AFCA6C82761566A"/>
    <w:pPr>
      <w:widowControl w:val="0"/>
      <w:jc w:val="both"/>
    </w:pPr>
  </w:style>
  <w:style w:type="paragraph" w:customStyle="1" w:styleId="57165C5E59564D50965A80F185ECC638">
    <w:name w:val="57165C5E59564D50965A80F185ECC63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2018-02-01T00:00:00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 xsi:nil="true"/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Meeting minutes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Meeting minutes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269877</Value>
      <Value>1281930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TimesCloned xmlns="4873beb7-5857-4685-be1f-d57550cc96cc" xsi:nil="true"/>
    <EditorialStatus xmlns="4873beb7-5857-4685-be1f-d57550cc96cc" xsi:nil="true"/>
    <LastModifiedDateTime xmlns="4873beb7-5857-4685-be1f-d57550cc96cc" xsi:nil="true"/>
    <Provider xmlns="4873beb7-5857-4685-be1f-d57550cc96cc">EY006220130</Provider>
    <AcquiredFrom xmlns="4873beb7-5857-4685-be1f-d57550cc96cc" xsi:nil="true"/>
    <AssetStart xmlns="4873beb7-5857-4685-be1f-d57550cc96cc">2009-05-30T21:23:21+00:00</AssetStart>
    <LastHandOff xmlns="4873beb7-5857-4685-be1f-d57550cc96cc" xsi:nil="true"/>
    <ArtSampleDocs xmlns="4873beb7-5857-4685-be1f-d57550cc96cc" xsi:nil="true"/>
    <TPClientViewer xmlns="4873beb7-5857-4685-be1f-d57550cc96cc">Microsoft Office Word</TPClientViewer>
    <UACurrentWords xmlns="4873beb7-5857-4685-be1f-d57550cc96cc">0</UACurrentWords>
    <UALocRecommendation xmlns="4873beb7-5857-4685-be1f-d57550cc96cc">Localize</UALocRecommendation>
    <IsDeleted xmlns="4873beb7-5857-4685-be1f-d57550cc96cc">false</IsDeleted>
    <TemplateStatus xmlns="4873beb7-5857-4685-be1f-d57550cc96cc">Complete</TemplateStatus>
    <UANotes xmlns="4873beb7-5857-4685-be1f-d57550cc96cc">O14 beta2</UANotes>
    <ShowIn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TPExecutable xmlns="4873beb7-5857-4685-be1f-d57550cc96cc" xsi:nil="true"/>
    <SubmitterId xmlns="4873beb7-5857-4685-be1f-d57550cc96cc" xsi:nil="true"/>
    <AssetType xmlns="4873beb7-5857-4685-be1f-d57550cc96cc">TP</AssetType>
    <BugNumber xmlns="4873beb7-5857-4685-be1f-d57550cc96cc">664101. 737370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TP010173185</AssetId>
    <TPApplication xmlns="4873beb7-5857-4685-be1f-d57550cc96cc">Word</TPApplication>
    <TPLaunchHelpLink xmlns="4873beb7-5857-4685-be1f-d57550cc96cc" xsi:nil="true"/>
    <IntlLocPriority xmlns="4873beb7-5857-4685-be1f-d57550cc96cc" xsi:nil="true"/>
    <CrawlForDependencies xmlns="4873beb7-5857-4685-be1f-d57550cc96cc">false</CrawlForDependencies>
    <PlannedPubDate xmlns="4873beb7-5857-4685-be1f-d57550cc96cc">2006-07-21T07:00:00+00:00</PlannedPubDate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143083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BAF2B-CAAF-430E-93A5-E0C27C6011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CDB84F-89B5-47EC-ABA7-36ADE25B13E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5E70853C-173E-46B6-B8A0-45C47594AC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tf10173185.dotx</Template>
  <TotalTime>3079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Steve</dc:creator>
  <cp:keywords/>
  <cp:lastModifiedBy>wang steven</cp:lastModifiedBy>
  <cp:revision>27</cp:revision>
  <cp:lastPrinted>2006-08-01T17:47:00Z</cp:lastPrinted>
  <dcterms:created xsi:type="dcterms:W3CDTF">2018-01-19T04:16:00Z</dcterms:created>
  <dcterms:modified xsi:type="dcterms:W3CDTF">2018-02-01T16:28:00Z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95;#zwd120;#79;#tpl120;#448;#zwd140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