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class pcl::ShapeContext3DEstimation&lt;PointInT, PointNT, PointOutT&gt;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一、类的功能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该类实现了3D形状内容描述子的相关算法。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若不能计算某点的最近邻居，或某点的x,y或z轴的坐标是NaN，则将该点的描述子的值置为NaN，且将该点的参照系的值置为0。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二、类的继承关系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三、类的关键函数接口</w:t>
      </w:r>
    </w:p>
    <w:p>
      <w:pPr>
        <w:bidi w:val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1.进行一些初始化的计算</w:t>
      </w:r>
    </w:p>
    <w:p>
      <w:pPr>
        <w:bidi w:val="0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bool </w:t>
      </w:r>
      <w:r>
        <w:rPr>
          <w:rFonts w:hint="default"/>
          <w:sz w:val="18"/>
          <w:szCs w:val="18"/>
          <w:lang w:val="en-US" w:eastAsia="zh-CN"/>
        </w:rPr>
        <w:t>pcl::ShapeContext3DEstimation&lt;PointInT, PointNT, PointOutT&gt;::initCompute ()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2.计算给定点的描述子</w:t>
      </w:r>
    </w:p>
    <w:p>
      <w:pPr>
        <w:bidi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bool </w:t>
      </w:r>
      <w:r>
        <w:rPr>
          <w:rFonts w:hint="default"/>
          <w:sz w:val="18"/>
          <w:szCs w:val="18"/>
          <w:lang w:val="en-US" w:eastAsia="zh-CN"/>
        </w:rPr>
        <w:t>pcl::ShapeContext3DEstimation&lt;PointInT, PointNT, PointOutT&gt;::computePoint (</w:t>
      </w:r>
    </w:p>
    <w:p>
      <w:pP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std::size_t index, const pcl::PointCloud&lt;PointNT&gt; &amp;normals, float rf[9], std::vector&lt;float&gt; &amp;desc)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3.计算点云的特征</w:t>
      </w:r>
    </w:p>
    <w:p>
      <w:pPr>
        <w:bidi w:val="0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v</w:t>
      </w:r>
      <w:r>
        <w:rPr>
          <w:rFonts w:hint="default"/>
          <w:sz w:val="18"/>
          <w:szCs w:val="18"/>
          <w:lang w:val="en-US" w:eastAsia="zh-CN"/>
        </w:rPr>
        <w:t>oid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pcl::ShapeContext3DEstimation&lt;PointInT, PointNT, PointOutT&gt;::computeFeature (PointCloudOut &amp;output)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4.设置沿方向角划分的数目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setAzimuthBins(size_t bins)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5.设置沿俯仰角划分的数目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setElevationBins(size_t bins)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6.设置沿径向划分的数目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setRadiusBins(size_t bins)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7.设置最小径向半径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setMinimalRadius(double radius)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8.设置输入点云对应的法线数据对象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setInputNormals(const PointCloudNConstPtr &amp;normals)</w:t>
      </w:r>
    </w:p>
    <w:p>
      <w:pPr>
        <w:bidi w:val="0"/>
        <w:rPr>
          <w:rFonts w:hint="eastAsia"/>
          <w:sz w:val="18"/>
          <w:szCs w:val="18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9.计算输出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compute(PointCloudOut &amp;output)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函数接口分析的详细分析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1.实际应用中接口的调用方式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1.1说明：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ShapeContext3DEstimation中实现了3个比较重要的函数，分别是initCompute()、computePoint()以及computeFeature()，由于在computeFeature()的内部调用到了computePoint()，因此先对computeFeature()进行分析。我们先从实际的开发场景入手。</w:t>
      </w:r>
    </w:p>
    <w:p>
      <w:pPr>
        <w:pStyle w:val="2"/>
        <w:numPr>
          <w:ilvl w:val="0"/>
          <w:numId w:val="0"/>
        </w:numPr>
        <w:bidi w:val="0"/>
        <w:jc w:val="center"/>
      </w:pP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t xml:space="preserve">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实际开发中接口的调用方式</w:t>
      </w:r>
    </w:p>
    <w:p>
      <w:pPr>
        <w:bidi w:val="0"/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482725"/>
            <wp:effectExtent l="0" t="0" r="0" b="3175"/>
            <wp:docPr id="4" name="图片 4" descr="howt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wtou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1.2解释说明图1：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>声明</w:t>
      </w:r>
      <w:r>
        <w:rPr>
          <w:rFonts w:hint="default"/>
          <w:sz w:val="21"/>
          <w:szCs w:val="21"/>
          <w:highlight w:val="none"/>
        </w:rPr>
        <w:t>ShapeContext3DEstimation</w:t>
      </w:r>
      <w:r>
        <w:rPr>
          <w:rFonts w:hint="eastAsia"/>
          <w:sz w:val="21"/>
          <w:szCs w:val="21"/>
          <w:highlight w:val="none"/>
          <w:lang w:val="en-US" w:eastAsia="zh-CN"/>
        </w:rPr>
        <w:t>的实例sc3de（第1行）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设置一系列参数（第2~4行）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声明输出点云的实例output（第5行）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设置一系列参数（第6~8行）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计算点云的特征（第9行）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sz w:val="21"/>
          <w:szCs w:val="21"/>
          <w:lang w:val="en-US" w:eastAsia="zh-CN"/>
        </w:rPr>
        <w:t>解释说明</w:t>
      </w:r>
      <w:r>
        <w:rPr>
          <w:rFonts w:hint="default"/>
          <w:color w:val="auto"/>
          <w:sz w:val="21"/>
          <w:szCs w:val="21"/>
          <w:highlight w:val="yellow"/>
          <w:shd w:val="clear" w:color="auto" w:fill="auto"/>
        </w:rPr>
        <w:t>sc</w:t>
      </w:r>
      <w:r>
        <w:rPr>
          <w:rFonts w:hint="eastAsia"/>
          <w:color w:val="auto"/>
          <w:sz w:val="21"/>
          <w:szCs w:val="21"/>
          <w:highlight w:val="yellow"/>
          <w:shd w:val="clear" w:color="auto" w:fill="auto"/>
          <w:lang w:val="en-US" w:eastAsia="zh-CN"/>
        </w:rPr>
        <w:t>3de</w:t>
      </w:r>
      <w:r>
        <w:rPr>
          <w:rFonts w:hint="default"/>
          <w:color w:val="auto"/>
          <w:sz w:val="21"/>
          <w:szCs w:val="21"/>
          <w:highlight w:val="yellow"/>
          <w:shd w:val="clear" w:color="auto" w:fill="auto"/>
        </w:rPr>
        <w:t>.compute(*</w:t>
      </w:r>
      <w:r>
        <w:rPr>
          <w:rFonts w:hint="eastAsia"/>
          <w:color w:val="auto"/>
          <w:sz w:val="21"/>
          <w:szCs w:val="21"/>
          <w:highlight w:val="yellow"/>
          <w:shd w:val="clear" w:color="auto" w:fill="auto"/>
          <w:lang w:val="en-US" w:eastAsia="zh-CN"/>
        </w:rPr>
        <w:t>output</w:t>
      </w:r>
      <w:r>
        <w:rPr>
          <w:rFonts w:hint="default"/>
          <w:color w:val="auto"/>
          <w:sz w:val="21"/>
          <w:szCs w:val="21"/>
          <w:highlight w:val="yellow"/>
          <w:shd w:val="clear" w:color="auto" w:fill="auto"/>
        </w:rPr>
        <w:t>)</w:t>
      </w:r>
      <w:r>
        <w:rPr>
          <w:rFonts w:hint="eastAsia"/>
          <w:color w:val="auto"/>
          <w:sz w:val="21"/>
          <w:szCs w:val="21"/>
          <w:highlight w:val="yellow"/>
          <w:shd w:val="clear" w:color="auto" w:fill="auto"/>
          <w:lang w:eastAsia="zh-CN"/>
        </w:rPr>
        <w:t>（</w:t>
      </w:r>
      <w:r>
        <w:rPr>
          <w:rFonts w:hint="eastAsia"/>
          <w:color w:val="auto"/>
          <w:sz w:val="21"/>
          <w:szCs w:val="21"/>
          <w:highlight w:val="yellow"/>
          <w:shd w:val="clear" w:color="auto" w:fill="auto"/>
          <w:lang w:val="en-US" w:eastAsia="zh-CN"/>
        </w:rPr>
        <w:t>第9行</w:t>
      </w:r>
      <w:r>
        <w:rPr>
          <w:rFonts w:hint="eastAsia"/>
          <w:color w:val="auto"/>
          <w:sz w:val="21"/>
          <w:szCs w:val="21"/>
          <w:highlight w:val="yellow"/>
          <w:shd w:val="clear" w:color="auto" w:fill="auto"/>
          <w:lang w:eastAsia="zh-CN"/>
        </w:rPr>
        <w:t>）：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>由类的继承关系得知，</w:t>
      </w:r>
      <w:r>
        <w:rPr>
          <w:rFonts w:hint="default"/>
          <w:sz w:val="21"/>
          <w:szCs w:val="21"/>
          <w:highlight w:val="none"/>
        </w:rPr>
        <w:t>ShapeContext3DEstimation</w:t>
      </w:r>
      <w:r>
        <w:rPr>
          <w:rFonts w:hint="eastAsia"/>
          <w:sz w:val="21"/>
          <w:szCs w:val="21"/>
          <w:highlight w:val="none"/>
          <w:lang w:val="en-US" w:eastAsia="zh-CN"/>
        </w:rPr>
        <w:t>基类的基类为Feature，而compute(</w:t>
      </w:r>
      <w:r>
        <w:rPr>
          <w:rFonts w:hint="default"/>
          <w:sz w:val="21"/>
          <w:szCs w:val="21"/>
          <w:lang w:val="en-US" w:eastAsia="zh-CN"/>
        </w:rPr>
        <w:t>PointCloudOut &amp;output</w:t>
      </w:r>
      <w:r>
        <w:rPr>
          <w:rFonts w:hint="eastAsia"/>
          <w:sz w:val="21"/>
          <w:szCs w:val="21"/>
          <w:highlight w:val="none"/>
          <w:lang w:val="en-US" w:eastAsia="zh-CN"/>
        </w:rPr>
        <w:t>)正是由Feature实现的函数。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下面对</w:t>
      </w:r>
      <w:r>
        <w:rPr>
          <w:rFonts w:hint="default"/>
          <w:sz w:val="21"/>
          <w:szCs w:val="21"/>
          <w:lang w:val="en-US" w:eastAsia="zh-CN"/>
        </w:rPr>
        <w:t>Feature&lt;PointInT, PointOutT&gt;::compute (PointCloudOut &amp;output)</w:t>
      </w:r>
      <w:r>
        <w:rPr>
          <w:rFonts w:hint="eastAsia"/>
          <w:sz w:val="21"/>
          <w:szCs w:val="21"/>
          <w:lang w:val="en-US" w:eastAsia="zh-CN"/>
        </w:rPr>
        <w:t>函数内部的调用逻辑进行说明：</w:t>
      </w:r>
    </w:p>
    <w:p>
      <w:pPr>
        <w:pStyle w:val="2"/>
        <w:bidi w:val="0"/>
        <w:jc w:val="center"/>
        <w:rPr>
          <w:rFonts w:hint="eastAsia" w:eastAsiaTheme="minorEastAsia"/>
          <w:sz w:val="21"/>
          <w:szCs w:val="21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compute函数内部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调用顺序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1.</w:t>
      </w:r>
      <w:r>
        <w:rPr>
          <w:rFonts w:hint="default"/>
          <w:sz w:val="18"/>
          <w:szCs w:val="21"/>
          <w:lang w:val="en-US" w:eastAsia="zh-CN"/>
        </w:rPr>
        <w:t>Feature&lt;PointInT, PointOutT&gt;::</w:t>
      </w:r>
      <w:r>
        <w:rPr>
          <w:rFonts w:hint="default"/>
          <w:sz w:val="18"/>
          <w:szCs w:val="21"/>
          <w:highlight w:val="yellow"/>
          <w:lang w:val="en-US" w:eastAsia="zh-CN"/>
        </w:rPr>
        <w:t>initCompute</w:t>
      </w:r>
      <w:r>
        <w:rPr>
          <w:rFonts w:hint="default"/>
          <w:sz w:val="18"/>
          <w:szCs w:val="21"/>
          <w:highlight w:val="none"/>
          <w:lang w:val="en-US" w:eastAsia="zh-CN"/>
        </w:rPr>
        <w:t> 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sz w:val="18"/>
          <w:szCs w:val="21"/>
          <w:highlight w:val="none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2.</w:t>
      </w:r>
      <w:r>
        <w:rPr>
          <w:rFonts w:hint="default"/>
          <w:sz w:val="18"/>
          <w:szCs w:val="21"/>
          <w:lang w:val="en-US" w:eastAsia="zh-CN"/>
        </w:rPr>
        <w:t>pcl::ShapeContext3DEstimation&lt;PointInT, PointNT, PointOutT&gt;::</w:t>
      </w:r>
      <w:r>
        <w:rPr>
          <w:rFonts w:hint="default"/>
          <w:sz w:val="18"/>
          <w:szCs w:val="21"/>
          <w:highlight w:val="yellow"/>
          <w:lang w:val="en-US" w:eastAsia="zh-CN"/>
        </w:rPr>
        <w:t>computeFeature</w:t>
      </w:r>
      <w:r>
        <w:rPr>
          <w:rFonts w:hint="default"/>
          <w:sz w:val="18"/>
          <w:szCs w:val="21"/>
          <w:highlight w:val="none"/>
          <w:lang w:val="en-US" w:eastAsia="zh-CN"/>
        </w:rPr>
        <w:t> (PointCloudOut &amp;output)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957" w:firstLineChars="532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2.1</w:t>
      </w:r>
      <w:r>
        <w:rPr>
          <w:rFonts w:hint="default"/>
          <w:sz w:val="18"/>
          <w:szCs w:val="21"/>
          <w:lang w:val="en-US" w:eastAsia="zh-CN"/>
        </w:rPr>
        <w:t>pcl::ShapeContext3DEstimation&lt;PointInT, PointNT, PointOutT&gt;::</w:t>
      </w:r>
      <w:r>
        <w:rPr>
          <w:rFonts w:hint="default"/>
          <w:color w:val="auto"/>
          <w:sz w:val="18"/>
          <w:szCs w:val="21"/>
          <w:highlight w:val="yellow"/>
          <w:lang w:val="en-US" w:eastAsia="zh-CN"/>
        </w:rPr>
        <w:t>computePoint</w:t>
      </w:r>
      <w:r>
        <w:rPr>
          <w:rFonts w:hint="default"/>
          <w:sz w:val="18"/>
          <w:szCs w:val="21"/>
          <w:lang w:val="en-US" w:eastAsia="zh-CN"/>
        </w:rPr>
        <w:t> 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  <w:lang w:val="en-US" w:eastAsia="zh-CN"/>
        </w:rPr>
        <w:t>    std::size_t index, const pcl::PointCloud&lt;PointNT&gt; &amp;normals, float rf[9], std::vector&lt;float&gt; &amp;desc)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3.</w:t>
      </w:r>
      <w:r>
        <w:rPr>
          <w:rFonts w:hint="default"/>
          <w:sz w:val="18"/>
          <w:szCs w:val="21"/>
          <w:lang w:val="en-US" w:eastAsia="zh-CN"/>
        </w:rPr>
        <w:t>Feature&lt;PointInT, PointOutT&gt;::</w:t>
      </w:r>
      <w:r>
        <w:rPr>
          <w:rFonts w:hint="default"/>
          <w:sz w:val="18"/>
          <w:szCs w:val="21"/>
          <w:highlight w:val="yellow"/>
          <w:lang w:val="en-US" w:eastAsia="zh-CN"/>
        </w:rPr>
        <w:t>deinitCompute</w:t>
      </w:r>
      <w:r>
        <w:rPr>
          <w:rFonts w:hint="default"/>
          <w:sz w:val="18"/>
          <w:szCs w:val="21"/>
          <w:lang w:val="en-US" w:eastAsia="zh-CN"/>
        </w:rPr>
        <w:t> ()</w:t>
      </w:r>
    </w:p>
    <w:p>
      <w:p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1.4解释说明表1：</w:t>
      </w:r>
    </w:p>
    <w:p>
      <w:p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（1）首先调用initCompute，功能为校验一系列参数</w:t>
      </w:r>
    </w:p>
    <w:p>
      <w:p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（2）然后调用computeFeature，计算点云的特征。computeFeature函数中嵌套了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computePoint函数，作用是计算某点的3D形状内容描述子。</w:t>
      </w:r>
    </w:p>
    <w:p>
      <w:p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（3）最后调用deinitCompute，作用尚不明确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computeFeature</w:t>
      </w:r>
      <w:r>
        <w:rPr>
          <w:rFonts w:hint="eastAsia"/>
          <w:lang w:val="en-US" w:eastAsia="zh-CN"/>
        </w:rPr>
        <w:t>()接口分析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2.1接口功能描述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计算点云的特征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2.2接口代码</w:t>
      </w:r>
    </w:p>
    <w:p>
      <w:pPr>
        <w:bidi w:val="0"/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43200"/>
            <wp:effectExtent l="0" t="0" r="3810" b="0"/>
            <wp:docPr id="3" name="图片 3" descr="compute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mputeFe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2.3接口逻辑描述（伪代码）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校验点类型(ShapeContext1980)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对所有需要计算的点执行以下判断（循环）</w:t>
      </w:r>
    </w:p>
    <w:p>
      <w:pPr>
        <w:numPr>
          <w:ilvl w:val="1"/>
          <w:numId w:val="4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对于无效点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将描述子的值设为NaN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将参照系的值置为0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探索下一个点</w:t>
      </w:r>
    </w:p>
    <w:p>
      <w:pPr>
        <w:numPr>
          <w:ilvl w:val="1"/>
          <w:numId w:val="4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否则，对于有效点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声明一个描述子，记d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计算该点的描述子，将结果赋给d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用d更新输出点云的描述子</w:t>
      </w:r>
    </w:p>
    <w:p>
      <w:pPr>
        <w:numPr>
          <w:ilvl w:val="2"/>
          <w:numId w:val="4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探索下一个点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循环执行完毕，计算结果更新到output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2.4接口参数说明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PointInT: 输入点云的点的类型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PointNt: 点的法线类型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PointOutT: 输出点云的点的类型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描述:算子入参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类型:PointCloud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numPr>
          <w:ilvl w:val="2"/>
          <w:numId w:val="5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is_dense(bool): true if no points are invalid.</w:t>
      </w:r>
    </w:p>
    <w:p>
      <w:pPr>
        <w:numPr>
          <w:ilvl w:val="2"/>
          <w:numId w:val="5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points(vector):表示点云中的点, PointCloud类重载了运算符[]。在该接口中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points要求的类型是ShapeContext1980.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input_: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一个指向输入点云对象的一个指针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类型:</w:t>
      </w:r>
      <w:r>
        <w:rPr>
          <w:rFonts w:hint="default"/>
          <w:lang w:val="en-US" w:eastAsia="zh-CN"/>
        </w:rPr>
        <w:t>shared_ptr&lt;const PointCloud&lt;PointT&gt; &gt;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indices_: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一个指向由要使用的点组成的vector的指针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: shared_ptr&lt;Indices&gt;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shared_ptr: </w:t>
      </w:r>
    </w:p>
    <w:p>
      <w:pPr>
        <w:numPr>
          <w:ilvl w:val="1"/>
          <w:numId w:val="5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</w:t>
      </w:r>
      <w:r>
        <w:rPr>
          <w:rFonts w:hint="default"/>
          <w:lang w:val="en-US" w:eastAsia="zh-CN"/>
        </w:rPr>
        <w:t>c++11的智能指针，可自动释放分配的内存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若要用Tik实现，则必须解决的问题：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1.接口入参output为c++对象，如何将c++对象及其属性映射到tik中。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（1）思路：将c++的对象扁平化处理，即将对象的属性的及其值映射成字典数据。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（2）举例：computeFeature(*output)的入参output的类型为PointCloud，PointCloud具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有is_dense,points等属性。将is_dense映射为{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is_dense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bool}，将points映射为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points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:list(float)}。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2.若入参的属性也是一个结构体，即入参是一个嵌套的结构，如何处理？例如points具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有descriptors和rf这两个属性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（1）思路：将points映射为多维dict，对应多维Tensor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（2）举例：假设有N个points，每个point中各有一个descriptor和一个rf，descriptor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是一个长度为W的向量，rf是一个长度为K的列表。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①可以将N个points映射为Tensor(, (N, W+K),)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②将points的属性拆开，分别定义成一个2维Tensor，如下图所示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75305"/>
            <wp:effectExtent l="0" t="0" r="889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接口里调用了许多其他的函数（如isFinite()），如何对此类函数进行封装？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pcl::ShapeContext3DEstimation&lt;PointInT, PointNT, PointOut&gt;::computePoint (std::size_t index, const pcl::PointCloud&lt;PointNT&gt; &amp;normals, float rf[9], std::vector&lt;float&gt; &amp;desc)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实际上用到的变量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std::size_t index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pcl::PointCloud&lt;PointNT&gt; normals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rf[9]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std::vector&lt;float&gt; desc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PCLBase&lt;PointNT&gt; input_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PCLBase&lt;PointNT&gt; indices_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PointCloudInConstPtr surface_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std::size_t radius_bins_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search_radius_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std::size_t elevation_bins_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561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6~7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用指向float数组的指针初始化Map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11~12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定义两个变量（nn_indices用于存储临近点的下标；nn_dists用于存储临近点的距离）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调用searchForNeighbors计算临近点的数量（找不到这个函数的源码？），共有3个返回值（neighb_cnt返回临近点的数量；nn_indices储存所有临近点的下标；nn_dists储存所有查询点到临近点的距离）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14~19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接口的第一个出口。当neighb_cnt==0时，置descriptor=NaN，rf=0.f，return false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21~22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得到距查询点最近的点的下标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for_range, scalar_min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获取查询点（即同心球的球心）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28~33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接口的第二个出口。当查询点的法线不有限时，置descriptor=NaN，rf=0.f，return false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获取查询点的法线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37~39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对x轴的全部三个元素用随机数初始化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40~45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计算x轴的坐标（查询点(0,0,0)应该作为向量的头）（猜测）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假设x轴与法线正交，X1X2+Y1Y2+Z1Z2=0反推出x轴的坐标(X1,Y1,Z1)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if：法线的z坐标不为0.f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then：Z1=-(X1X2+Y1Y2)/Z2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if：法线的y坐标不为0.f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420" w:leftChars="0"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then：Y1=-(X1X2+Z1Z2)/Y2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if：法线的x坐标不为0.f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then：X1=-(Y1Y2+Z1Z2)/X2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对x轴做向量标准化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检查经过计算后的x轴是否与查询点的法线正交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计算y轴：y轴=法向量与x轴做向量积（cross product），由于x轴与法线正交，他们两个再做×积得到y轴，则x、y与法线皆两两正交。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56~115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遍历所有临近点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58~59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首先排除距离为0的临近点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获取当前临近点的坐标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获取查询点与当前临近点的距离r（</w:t>
            </w:r>
            <w:r>
              <w:rPr>
                <w:rFonts w:hint="eastAsia"/>
                <w:highlight w:val="none"/>
                <w:lang w:val="en-US" w:eastAsia="zh-CN"/>
              </w:rPr>
              <w:t>这里用了平方根，尚不清楚具体意义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scalar_sqrt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定义一个变量proj，表示临近点在法平面的投影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69~70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计算临近点在法平面的投影proj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对投影向量proj做标准化处理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76~78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计算投影proj与x轴的夹角phi∈[0,360]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pcl::rad2deg：将弧度转换成角度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std::atan2：返回y/x的反正切值，返回值以弧度表示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tik中似乎没有反三角函数和三角函数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80~83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计算临近点与法线（z轴）的夹角theta∈[0,180]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std::acos：反余弦函数，返回值以弧度表示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tik中似乎没有反三角函数和三角函数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从所有半径区间(radii_interval_)中找出第一个不小于r（第65行定义）的元素，返回值是指向该元素的iterator，记作rad_min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for_range, scalar_min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从所有theta区间(theta区间的划分与俯仰角elevation相关)中找出第一个不小于theta(在第83行定义)的元素，返回值是指向该元素的iterator，记作theta_min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for_range, scalar_min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从左右phi区间(phi区间的划分与转动叫azimuth相关)中找出第一个不小于phi(phi表示一个实际的转动角的值，在第77~78行定义并计算出)的元素，返回值是指向该元素的iterator，记作phi_min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for_range, scalar_min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91~93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计算rad_min,theta_min,phi_min所在区间的下标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定义一个储存当前临近点的临近点的下标的容器neighbour_indices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定义一个储存当前临近点距其他临近点的距离的容器neighbour_distances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searchForNeighbour方法，由3个输入、3个输出。3个输入分别是（*surface：一个静态点云对象指针，尚不清楚具体含义；nn_indices[ne]：当前临近点的下标；point_density_radius：当前临近点搜索其临近点的搜索半径），3个输出分别是（neighbour_indices：存储当前临近点搜索到的临近点的下标；neighbour_distances：存储当前临近点距搜索到的临近点的距离；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point_density：返回当前临近点搜索到的临近点的数量）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若当前临近点查询不到point_density_radius范围内的其他点，则直接查询下一个临近点。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计算w，尚不知道具体意义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检查w是否大于等于0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107~110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检查w是否合法（不合法的情况：w==infinity；w==NaN）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更新查询点的描述子：descriptor[l][k][j] += w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vec_mul,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检查更新后的查询点的描述子descriptor是否大于等于0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118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将rf置0，尚不清楚具体意义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  <w:tc>
          <w:tcPr>
            <w:tcW w:w="561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接口运行正确时的出口。return true</w:t>
            </w:r>
          </w:p>
        </w:tc>
        <w:tc>
          <w:tcPr>
            <w:tcW w:w="173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1323E"/>
    <w:multiLevelType w:val="singleLevel"/>
    <w:tmpl w:val="976132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A119015"/>
    <w:multiLevelType w:val="singleLevel"/>
    <w:tmpl w:val="CA11901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8204D4"/>
    <w:multiLevelType w:val="multilevel"/>
    <w:tmpl w:val="058204D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0E1F6410"/>
    <w:multiLevelType w:val="multilevel"/>
    <w:tmpl w:val="0E1F641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0A36E0"/>
    <w:multiLevelType w:val="multilevel"/>
    <w:tmpl w:val="100A36E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5248024"/>
    <w:multiLevelType w:val="singleLevel"/>
    <w:tmpl w:val="352480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4DAD"/>
    <w:rsid w:val="00975B02"/>
    <w:rsid w:val="00AD34CB"/>
    <w:rsid w:val="00B54A8E"/>
    <w:rsid w:val="00D84250"/>
    <w:rsid w:val="01156CAD"/>
    <w:rsid w:val="01273268"/>
    <w:rsid w:val="01287E9F"/>
    <w:rsid w:val="0131655F"/>
    <w:rsid w:val="015D0BED"/>
    <w:rsid w:val="01684067"/>
    <w:rsid w:val="0168522D"/>
    <w:rsid w:val="01D42621"/>
    <w:rsid w:val="02050515"/>
    <w:rsid w:val="02135312"/>
    <w:rsid w:val="02AE42A2"/>
    <w:rsid w:val="02B91D3E"/>
    <w:rsid w:val="02D865E8"/>
    <w:rsid w:val="03611F90"/>
    <w:rsid w:val="036573BA"/>
    <w:rsid w:val="0371200B"/>
    <w:rsid w:val="03B20E01"/>
    <w:rsid w:val="042D53DC"/>
    <w:rsid w:val="04766029"/>
    <w:rsid w:val="04CB0D7A"/>
    <w:rsid w:val="04F45341"/>
    <w:rsid w:val="050305AC"/>
    <w:rsid w:val="05034946"/>
    <w:rsid w:val="052A5F6B"/>
    <w:rsid w:val="0531524B"/>
    <w:rsid w:val="053F3139"/>
    <w:rsid w:val="054C2D11"/>
    <w:rsid w:val="058225AC"/>
    <w:rsid w:val="05BF67AB"/>
    <w:rsid w:val="05F00DA4"/>
    <w:rsid w:val="061E0DA3"/>
    <w:rsid w:val="062D1C36"/>
    <w:rsid w:val="06646640"/>
    <w:rsid w:val="06AA6F04"/>
    <w:rsid w:val="06BE05C8"/>
    <w:rsid w:val="06F70A0C"/>
    <w:rsid w:val="070F0BA1"/>
    <w:rsid w:val="07107D79"/>
    <w:rsid w:val="071F34F8"/>
    <w:rsid w:val="07807951"/>
    <w:rsid w:val="080E1831"/>
    <w:rsid w:val="080F52FC"/>
    <w:rsid w:val="086C0D30"/>
    <w:rsid w:val="08735C80"/>
    <w:rsid w:val="08AB0785"/>
    <w:rsid w:val="08D92A7B"/>
    <w:rsid w:val="08F5354C"/>
    <w:rsid w:val="090846BA"/>
    <w:rsid w:val="090A4BDC"/>
    <w:rsid w:val="09300556"/>
    <w:rsid w:val="094E42BF"/>
    <w:rsid w:val="09FD2655"/>
    <w:rsid w:val="0A202240"/>
    <w:rsid w:val="0A940946"/>
    <w:rsid w:val="0AEC6535"/>
    <w:rsid w:val="0B1741E4"/>
    <w:rsid w:val="0B400106"/>
    <w:rsid w:val="0B8A65F1"/>
    <w:rsid w:val="0BB37ED4"/>
    <w:rsid w:val="0BC06651"/>
    <w:rsid w:val="0BC4377E"/>
    <w:rsid w:val="0BE9617E"/>
    <w:rsid w:val="0C157F07"/>
    <w:rsid w:val="0C2678E2"/>
    <w:rsid w:val="0C276F1B"/>
    <w:rsid w:val="0C915F28"/>
    <w:rsid w:val="0C941ACD"/>
    <w:rsid w:val="0CA16EB5"/>
    <w:rsid w:val="0D2A63A9"/>
    <w:rsid w:val="0D397D68"/>
    <w:rsid w:val="0DB121D1"/>
    <w:rsid w:val="0DC7480C"/>
    <w:rsid w:val="0E051486"/>
    <w:rsid w:val="0E6E753A"/>
    <w:rsid w:val="0EA60536"/>
    <w:rsid w:val="0EC5713F"/>
    <w:rsid w:val="0ECB2AF6"/>
    <w:rsid w:val="0F095140"/>
    <w:rsid w:val="0F7B7F62"/>
    <w:rsid w:val="0FAD3DD0"/>
    <w:rsid w:val="10A82F94"/>
    <w:rsid w:val="10BF25AD"/>
    <w:rsid w:val="10CD5B75"/>
    <w:rsid w:val="10DA6294"/>
    <w:rsid w:val="110D3EEA"/>
    <w:rsid w:val="115009A2"/>
    <w:rsid w:val="116174CD"/>
    <w:rsid w:val="118D62B6"/>
    <w:rsid w:val="11A85FF1"/>
    <w:rsid w:val="11A97FED"/>
    <w:rsid w:val="11BE6FE2"/>
    <w:rsid w:val="11DD269C"/>
    <w:rsid w:val="1207024A"/>
    <w:rsid w:val="123F33ED"/>
    <w:rsid w:val="124260F5"/>
    <w:rsid w:val="124E3ADB"/>
    <w:rsid w:val="12971930"/>
    <w:rsid w:val="129B13C9"/>
    <w:rsid w:val="12A7047D"/>
    <w:rsid w:val="12AB08FF"/>
    <w:rsid w:val="13276029"/>
    <w:rsid w:val="13526752"/>
    <w:rsid w:val="136906CA"/>
    <w:rsid w:val="136D20B9"/>
    <w:rsid w:val="138E10A1"/>
    <w:rsid w:val="138F7CE8"/>
    <w:rsid w:val="13A96F0E"/>
    <w:rsid w:val="147511EF"/>
    <w:rsid w:val="15481996"/>
    <w:rsid w:val="157C3C26"/>
    <w:rsid w:val="15867B4D"/>
    <w:rsid w:val="15C40940"/>
    <w:rsid w:val="15F82520"/>
    <w:rsid w:val="162A68E6"/>
    <w:rsid w:val="164156FD"/>
    <w:rsid w:val="165F7594"/>
    <w:rsid w:val="16D6001A"/>
    <w:rsid w:val="17010873"/>
    <w:rsid w:val="17493BC2"/>
    <w:rsid w:val="17693831"/>
    <w:rsid w:val="176E3145"/>
    <w:rsid w:val="177B2D49"/>
    <w:rsid w:val="17BB6FC1"/>
    <w:rsid w:val="1825639A"/>
    <w:rsid w:val="183E043F"/>
    <w:rsid w:val="18592792"/>
    <w:rsid w:val="185C01E5"/>
    <w:rsid w:val="18763992"/>
    <w:rsid w:val="18F53C0A"/>
    <w:rsid w:val="195F5172"/>
    <w:rsid w:val="19621DE4"/>
    <w:rsid w:val="1A13333A"/>
    <w:rsid w:val="1A3600B6"/>
    <w:rsid w:val="1A6142CC"/>
    <w:rsid w:val="1AED7709"/>
    <w:rsid w:val="1B6A46EB"/>
    <w:rsid w:val="1B8A5FE4"/>
    <w:rsid w:val="1CC51333"/>
    <w:rsid w:val="1CC61505"/>
    <w:rsid w:val="1D923AE4"/>
    <w:rsid w:val="1DDE3499"/>
    <w:rsid w:val="1E5E204D"/>
    <w:rsid w:val="1E7A15AD"/>
    <w:rsid w:val="1ED46A4A"/>
    <w:rsid w:val="1EE51F31"/>
    <w:rsid w:val="1F066443"/>
    <w:rsid w:val="1F6B15F9"/>
    <w:rsid w:val="1F6D342F"/>
    <w:rsid w:val="1F861A2A"/>
    <w:rsid w:val="1FC55A05"/>
    <w:rsid w:val="1FE74822"/>
    <w:rsid w:val="201B3E3C"/>
    <w:rsid w:val="204F4817"/>
    <w:rsid w:val="207F1A69"/>
    <w:rsid w:val="20D4266A"/>
    <w:rsid w:val="20D97DCE"/>
    <w:rsid w:val="212424EA"/>
    <w:rsid w:val="2167135B"/>
    <w:rsid w:val="21865B42"/>
    <w:rsid w:val="219B5109"/>
    <w:rsid w:val="22041724"/>
    <w:rsid w:val="22160CC0"/>
    <w:rsid w:val="22187298"/>
    <w:rsid w:val="22943AF5"/>
    <w:rsid w:val="22996FF3"/>
    <w:rsid w:val="22C0187D"/>
    <w:rsid w:val="22DE59D4"/>
    <w:rsid w:val="22E94534"/>
    <w:rsid w:val="23462A88"/>
    <w:rsid w:val="23482AD7"/>
    <w:rsid w:val="23630A05"/>
    <w:rsid w:val="23887BEC"/>
    <w:rsid w:val="23983C2B"/>
    <w:rsid w:val="23C9164D"/>
    <w:rsid w:val="240A77C1"/>
    <w:rsid w:val="24745D6C"/>
    <w:rsid w:val="24B731EC"/>
    <w:rsid w:val="24E351F0"/>
    <w:rsid w:val="24ED34B0"/>
    <w:rsid w:val="24EF5796"/>
    <w:rsid w:val="24FB1F6F"/>
    <w:rsid w:val="2501295D"/>
    <w:rsid w:val="25397E10"/>
    <w:rsid w:val="254C61B5"/>
    <w:rsid w:val="257D17C3"/>
    <w:rsid w:val="25EF5DDE"/>
    <w:rsid w:val="26203634"/>
    <w:rsid w:val="262251EF"/>
    <w:rsid w:val="265C3A71"/>
    <w:rsid w:val="266F6C71"/>
    <w:rsid w:val="26FD1CDF"/>
    <w:rsid w:val="270F2ACF"/>
    <w:rsid w:val="272D5E9A"/>
    <w:rsid w:val="275D60AF"/>
    <w:rsid w:val="27905648"/>
    <w:rsid w:val="279A7BE7"/>
    <w:rsid w:val="27A22868"/>
    <w:rsid w:val="27F8074C"/>
    <w:rsid w:val="282C640C"/>
    <w:rsid w:val="2872017E"/>
    <w:rsid w:val="28D56045"/>
    <w:rsid w:val="28D67E73"/>
    <w:rsid w:val="28D906A0"/>
    <w:rsid w:val="28DF758D"/>
    <w:rsid w:val="28E778B8"/>
    <w:rsid w:val="292C64E9"/>
    <w:rsid w:val="292E3235"/>
    <w:rsid w:val="293752CC"/>
    <w:rsid w:val="29E5741E"/>
    <w:rsid w:val="29F16C80"/>
    <w:rsid w:val="2A763CFE"/>
    <w:rsid w:val="2A8E741E"/>
    <w:rsid w:val="2B037CAB"/>
    <w:rsid w:val="2B165CDA"/>
    <w:rsid w:val="2B5C7EF5"/>
    <w:rsid w:val="2BD51458"/>
    <w:rsid w:val="2C050ED6"/>
    <w:rsid w:val="2C7E7FF9"/>
    <w:rsid w:val="2CA173F1"/>
    <w:rsid w:val="2CF53CE9"/>
    <w:rsid w:val="2CFF5E44"/>
    <w:rsid w:val="2D0E2273"/>
    <w:rsid w:val="2D1E3B6E"/>
    <w:rsid w:val="2D667F2E"/>
    <w:rsid w:val="2D7B743C"/>
    <w:rsid w:val="2DA21188"/>
    <w:rsid w:val="2DBA76A2"/>
    <w:rsid w:val="2DCB6C87"/>
    <w:rsid w:val="2DFA30D0"/>
    <w:rsid w:val="2E4A4F28"/>
    <w:rsid w:val="2E7E59D1"/>
    <w:rsid w:val="2EB9569D"/>
    <w:rsid w:val="2F1E2D2B"/>
    <w:rsid w:val="2F3D03B7"/>
    <w:rsid w:val="2F494B0B"/>
    <w:rsid w:val="303C3F0C"/>
    <w:rsid w:val="30431D9E"/>
    <w:rsid w:val="30504F9D"/>
    <w:rsid w:val="3056783D"/>
    <w:rsid w:val="308C091B"/>
    <w:rsid w:val="30C81F4C"/>
    <w:rsid w:val="30DA1DD2"/>
    <w:rsid w:val="30E070D4"/>
    <w:rsid w:val="30ED30F8"/>
    <w:rsid w:val="311108DA"/>
    <w:rsid w:val="317F23DF"/>
    <w:rsid w:val="31977D25"/>
    <w:rsid w:val="31BD50EB"/>
    <w:rsid w:val="31C058BC"/>
    <w:rsid w:val="31C557FE"/>
    <w:rsid w:val="31F15C54"/>
    <w:rsid w:val="32092135"/>
    <w:rsid w:val="327C6A8E"/>
    <w:rsid w:val="3297207A"/>
    <w:rsid w:val="32C40338"/>
    <w:rsid w:val="3321771D"/>
    <w:rsid w:val="332F5525"/>
    <w:rsid w:val="337A4DDB"/>
    <w:rsid w:val="338644C0"/>
    <w:rsid w:val="33B7315F"/>
    <w:rsid w:val="33D7445D"/>
    <w:rsid w:val="33FA462A"/>
    <w:rsid w:val="34020C7D"/>
    <w:rsid w:val="34C27045"/>
    <w:rsid w:val="34FC5034"/>
    <w:rsid w:val="350759E2"/>
    <w:rsid w:val="3531657D"/>
    <w:rsid w:val="354349D3"/>
    <w:rsid w:val="35757868"/>
    <w:rsid w:val="357A51D1"/>
    <w:rsid w:val="359158CD"/>
    <w:rsid w:val="35E45F4F"/>
    <w:rsid w:val="3608111C"/>
    <w:rsid w:val="361737EB"/>
    <w:rsid w:val="364F0190"/>
    <w:rsid w:val="365534D2"/>
    <w:rsid w:val="36691898"/>
    <w:rsid w:val="369E71D2"/>
    <w:rsid w:val="36BB0A45"/>
    <w:rsid w:val="36EE5A14"/>
    <w:rsid w:val="372276C8"/>
    <w:rsid w:val="37385014"/>
    <w:rsid w:val="3792113E"/>
    <w:rsid w:val="3799203F"/>
    <w:rsid w:val="379E5C0D"/>
    <w:rsid w:val="37A8798F"/>
    <w:rsid w:val="38184D78"/>
    <w:rsid w:val="386A4A69"/>
    <w:rsid w:val="38706158"/>
    <w:rsid w:val="389311DA"/>
    <w:rsid w:val="389471DA"/>
    <w:rsid w:val="38D81E48"/>
    <w:rsid w:val="395B2DC5"/>
    <w:rsid w:val="39775BD0"/>
    <w:rsid w:val="39AA0268"/>
    <w:rsid w:val="39C14019"/>
    <w:rsid w:val="39CB2954"/>
    <w:rsid w:val="3A0E04F2"/>
    <w:rsid w:val="3A0E6B8B"/>
    <w:rsid w:val="3A5704D8"/>
    <w:rsid w:val="3AE91F49"/>
    <w:rsid w:val="3B0A187B"/>
    <w:rsid w:val="3B354189"/>
    <w:rsid w:val="3B515D8E"/>
    <w:rsid w:val="3B5834A1"/>
    <w:rsid w:val="3BD716E6"/>
    <w:rsid w:val="3BDA4CCA"/>
    <w:rsid w:val="3BFD0DA0"/>
    <w:rsid w:val="3CC81D0E"/>
    <w:rsid w:val="3CE820A5"/>
    <w:rsid w:val="3D3E74CF"/>
    <w:rsid w:val="3D4E3C45"/>
    <w:rsid w:val="3DB2693E"/>
    <w:rsid w:val="3DC364B9"/>
    <w:rsid w:val="3E066409"/>
    <w:rsid w:val="3E0824FE"/>
    <w:rsid w:val="3E4211FE"/>
    <w:rsid w:val="3E6225D6"/>
    <w:rsid w:val="3E711CFB"/>
    <w:rsid w:val="3E8F5A29"/>
    <w:rsid w:val="3E987DCD"/>
    <w:rsid w:val="3E990CC9"/>
    <w:rsid w:val="3EB20BA3"/>
    <w:rsid w:val="3EB92A70"/>
    <w:rsid w:val="3F2A180B"/>
    <w:rsid w:val="3F4670DD"/>
    <w:rsid w:val="3F9456B2"/>
    <w:rsid w:val="3FA21062"/>
    <w:rsid w:val="3FA85B62"/>
    <w:rsid w:val="3FC2480C"/>
    <w:rsid w:val="40463430"/>
    <w:rsid w:val="4057416D"/>
    <w:rsid w:val="40737735"/>
    <w:rsid w:val="40994CD2"/>
    <w:rsid w:val="40AE322C"/>
    <w:rsid w:val="4145263F"/>
    <w:rsid w:val="41461958"/>
    <w:rsid w:val="4172411B"/>
    <w:rsid w:val="41A034B0"/>
    <w:rsid w:val="41BD3CD6"/>
    <w:rsid w:val="41CC5A63"/>
    <w:rsid w:val="428236FB"/>
    <w:rsid w:val="429020DE"/>
    <w:rsid w:val="42AA3F78"/>
    <w:rsid w:val="42B2705A"/>
    <w:rsid w:val="42B870CB"/>
    <w:rsid w:val="42D16587"/>
    <w:rsid w:val="43466FBB"/>
    <w:rsid w:val="43887577"/>
    <w:rsid w:val="43891494"/>
    <w:rsid w:val="439F0CF7"/>
    <w:rsid w:val="43A078F1"/>
    <w:rsid w:val="43AF702F"/>
    <w:rsid w:val="43B405BF"/>
    <w:rsid w:val="43BD76D2"/>
    <w:rsid w:val="43C33608"/>
    <w:rsid w:val="444954E4"/>
    <w:rsid w:val="44677291"/>
    <w:rsid w:val="447344EA"/>
    <w:rsid w:val="44893297"/>
    <w:rsid w:val="448A5DA2"/>
    <w:rsid w:val="44D5536F"/>
    <w:rsid w:val="44E03F4B"/>
    <w:rsid w:val="44E64110"/>
    <w:rsid w:val="4508433A"/>
    <w:rsid w:val="457F03F1"/>
    <w:rsid w:val="460E0C9A"/>
    <w:rsid w:val="461C497B"/>
    <w:rsid w:val="46402C3F"/>
    <w:rsid w:val="46703304"/>
    <w:rsid w:val="46BA37E0"/>
    <w:rsid w:val="46D617AC"/>
    <w:rsid w:val="46FA2D3F"/>
    <w:rsid w:val="4705438B"/>
    <w:rsid w:val="47182E69"/>
    <w:rsid w:val="4748462B"/>
    <w:rsid w:val="4792089E"/>
    <w:rsid w:val="479B1D0C"/>
    <w:rsid w:val="47F767BB"/>
    <w:rsid w:val="48162269"/>
    <w:rsid w:val="484679BD"/>
    <w:rsid w:val="484C4467"/>
    <w:rsid w:val="487611A9"/>
    <w:rsid w:val="48954DAD"/>
    <w:rsid w:val="48B61B04"/>
    <w:rsid w:val="48B9358A"/>
    <w:rsid w:val="48F93CCD"/>
    <w:rsid w:val="49113205"/>
    <w:rsid w:val="49284293"/>
    <w:rsid w:val="494D7111"/>
    <w:rsid w:val="49543BD0"/>
    <w:rsid w:val="49603ADF"/>
    <w:rsid w:val="49EF2600"/>
    <w:rsid w:val="4A0974DD"/>
    <w:rsid w:val="4A7031E6"/>
    <w:rsid w:val="4A995AA4"/>
    <w:rsid w:val="4AD522E7"/>
    <w:rsid w:val="4B002186"/>
    <w:rsid w:val="4B4E7485"/>
    <w:rsid w:val="4B516AFD"/>
    <w:rsid w:val="4B5239ED"/>
    <w:rsid w:val="4B6D1948"/>
    <w:rsid w:val="4C44568A"/>
    <w:rsid w:val="4C527CF3"/>
    <w:rsid w:val="4C6C1B66"/>
    <w:rsid w:val="4C776F8F"/>
    <w:rsid w:val="4C8922CB"/>
    <w:rsid w:val="4CD26E9E"/>
    <w:rsid w:val="4CDF5586"/>
    <w:rsid w:val="4CFB505A"/>
    <w:rsid w:val="4D057BB0"/>
    <w:rsid w:val="4D4365EC"/>
    <w:rsid w:val="4D5338D5"/>
    <w:rsid w:val="4DEA64E3"/>
    <w:rsid w:val="4DED25AF"/>
    <w:rsid w:val="4E00584E"/>
    <w:rsid w:val="4E2E1F1D"/>
    <w:rsid w:val="4E435842"/>
    <w:rsid w:val="4E6A4E31"/>
    <w:rsid w:val="4E982B35"/>
    <w:rsid w:val="4EA56F96"/>
    <w:rsid w:val="4EB82C3E"/>
    <w:rsid w:val="4ECE7693"/>
    <w:rsid w:val="4EFF3ED1"/>
    <w:rsid w:val="4F21102E"/>
    <w:rsid w:val="4F30383D"/>
    <w:rsid w:val="4F3546F0"/>
    <w:rsid w:val="4F960503"/>
    <w:rsid w:val="4FCA1DC3"/>
    <w:rsid w:val="50665E14"/>
    <w:rsid w:val="51114746"/>
    <w:rsid w:val="51203B54"/>
    <w:rsid w:val="515A3BF9"/>
    <w:rsid w:val="52A71ABB"/>
    <w:rsid w:val="52AB01E1"/>
    <w:rsid w:val="52BE1860"/>
    <w:rsid w:val="52E03C36"/>
    <w:rsid w:val="532A457B"/>
    <w:rsid w:val="533255CE"/>
    <w:rsid w:val="536208AA"/>
    <w:rsid w:val="53BC3CA9"/>
    <w:rsid w:val="53C01634"/>
    <w:rsid w:val="53C31F22"/>
    <w:rsid w:val="53E9267D"/>
    <w:rsid w:val="53EE0F27"/>
    <w:rsid w:val="54206E2E"/>
    <w:rsid w:val="54222000"/>
    <w:rsid w:val="543A17AB"/>
    <w:rsid w:val="54474780"/>
    <w:rsid w:val="54CD26E7"/>
    <w:rsid w:val="554408B0"/>
    <w:rsid w:val="55DD1290"/>
    <w:rsid w:val="5628512A"/>
    <w:rsid w:val="578D483E"/>
    <w:rsid w:val="57A66C87"/>
    <w:rsid w:val="57DD3779"/>
    <w:rsid w:val="58294B39"/>
    <w:rsid w:val="582D513C"/>
    <w:rsid w:val="58552710"/>
    <w:rsid w:val="58785F40"/>
    <w:rsid w:val="58B43DED"/>
    <w:rsid w:val="58B44D83"/>
    <w:rsid w:val="58B8489E"/>
    <w:rsid w:val="594831D1"/>
    <w:rsid w:val="5966078F"/>
    <w:rsid w:val="59917A3E"/>
    <w:rsid w:val="59930391"/>
    <w:rsid w:val="5A1704CA"/>
    <w:rsid w:val="5A221BD4"/>
    <w:rsid w:val="5A3A278A"/>
    <w:rsid w:val="5A490293"/>
    <w:rsid w:val="5A4F71F9"/>
    <w:rsid w:val="5AB03452"/>
    <w:rsid w:val="5AB93B14"/>
    <w:rsid w:val="5B7B2472"/>
    <w:rsid w:val="5C2F0B36"/>
    <w:rsid w:val="5CA14BF7"/>
    <w:rsid w:val="5CB42773"/>
    <w:rsid w:val="5D2D316B"/>
    <w:rsid w:val="5D566412"/>
    <w:rsid w:val="5D6571D3"/>
    <w:rsid w:val="5D6D30A2"/>
    <w:rsid w:val="5D792C1E"/>
    <w:rsid w:val="5D9D1D17"/>
    <w:rsid w:val="5DA4455A"/>
    <w:rsid w:val="5E4D6343"/>
    <w:rsid w:val="5E5A42A5"/>
    <w:rsid w:val="5E6024E7"/>
    <w:rsid w:val="5EE55823"/>
    <w:rsid w:val="5EF76EF3"/>
    <w:rsid w:val="5F314601"/>
    <w:rsid w:val="5F4227A7"/>
    <w:rsid w:val="5F497CB2"/>
    <w:rsid w:val="5F966477"/>
    <w:rsid w:val="5FEA6CEC"/>
    <w:rsid w:val="606E4F79"/>
    <w:rsid w:val="60785023"/>
    <w:rsid w:val="609A3F6B"/>
    <w:rsid w:val="60C23CCD"/>
    <w:rsid w:val="60CF673B"/>
    <w:rsid w:val="60E73978"/>
    <w:rsid w:val="610A21CC"/>
    <w:rsid w:val="610B2F95"/>
    <w:rsid w:val="61190EC3"/>
    <w:rsid w:val="612A13EA"/>
    <w:rsid w:val="617C1FF0"/>
    <w:rsid w:val="61EA38E4"/>
    <w:rsid w:val="61ED0534"/>
    <w:rsid w:val="62026D49"/>
    <w:rsid w:val="620A40CA"/>
    <w:rsid w:val="620C70D1"/>
    <w:rsid w:val="62151C94"/>
    <w:rsid w:val="622D0B24"/>
    <w:rsid w:val="62446027"/>
    <w:rsid w:val="62B9620E"/>
    <w:rsid w:val="62C62C72"/>
    <w:rsid w:val="62EE2095"/>
    <w:rsid w:val="63242EC1"/>
    <w:rsid w:val="634D3123"/>
    <w:rsid w:val="638869BD"/>
    <w:rsid w:val="63DC671E"/>
    <w:rsid w:val="63DE6AF0"/>
    <w:rsid w:val="647712C1"/>
    <w:rsid w:val="6498041B"/>
    <w:rsid w:val="650F77B7"/>
    <w:rsid w:val="65160D4C"/>
    <w:rsid w:val="656F2A6B"/>
    <w:rsid w:val="658A3D0B"/>
    <w:rsid w:val="659D49D4"/>
    <w:rsid w:val="65B532E9"/>
    <w:rsid w:val="65DF0051"/>
    <w:rsid w:val="662F5690"/>
    <w:rsid w:val="665767DA"/>
    <w:rsid w:val="666010B9"/>
    <w:rsid w:val="669D73AF"/>
    <w:rsid w:val="66DA7551"/>
    <w:rsid w:val="67042DDD"/>
    <w:rsid w:val="67843682"/>
    <w:rsid w:val="678D1192"/>
    <w:rsid w:val="67BC778E"/>
    <w:rsid w:val="67C4029B"/>
    <w:rsid w:val="67DE6479"/>
    <w:rsid w:val="684B710A"/>
    <w:rsid w:val="68533B4D"/>
    <w:rsid w:val="68995821"/>
    <w:rsid w:val="68B473EC"/>
    <w:rsid w:val="693F00B6"/>
    <w:rsid w:val="69613A99"/>
    <w:rsid w:val="697733E5"/>
    <w:rsid w:val="698A6F40"/>
    <w:rsid w:val="698F3D12"/>
    <w:rsid w:val="69D92FBF"/>
    <w:rsid w:val="6A007934"/>
    <w:rsid w:val="6AB84D38"/>
    <w:rsid w:val="6AE23DC5"/>
    <w:rsid w:val="6AE53CD6"/>
    <w:rsid w:val="6B014091"/>
    <w:rsid w:val="6B1E30E0"/>
    <w:rsid w:val="6B1F5680"/>
    <w:rsid w:val="6BB40674"/>
    <w:rsid w:val="6BDB70E1"/>
    <w:rsid w:val="6C1C7A8D"/>
    <w:rsid w:val="6C411D5D"/>
    <w:rsid w:val="6C5B0521"/>
    <w:rsid w:val="6D182B01"/>
    <w:rsid w:val="6D2C36AD"/>
    <w:rsid w:val="6D4E203C"/>
    <w:rsid w:val="6D4F7EE7"/>
    <w:rsid w:val="6D5159FF"/>
    <w:rsid w:val="6D950771"/>
    <w:rsid w:val="6DC27F13"/>
    <w:rsid w:val="6DC97739"/>
    <w:rsid w:val="6DEC6645"/>
    <w:rsid w:val="6DEE51A7"/>
    <w:rsid w:val="6DFC70C1"/>
    <w:rsid w:val="6E047533"/>
    <w:rsid w:val="6E35462F"/>
    <w:rsid w:val="6E8C4498"/>
    <w:rsid w:val="6E985899"/>
    <w:rsid w:val="6EA73F87"/>
    <w:rsid w:val="6EFD11EE"/>
    <w:rsid w:val="6F65127E"/>
    <w:rsid w:val="6FCF1ABF"/>
    <w:rsid w:val="6FE01590"/>
    <w:rsid w:val="6FEB0E2F"/>
    <w:rsid w:val="70016385"/>
    <w:rsid w:val="70151115"/>
    <w:rsid w:val="70313AB0"/>
    <w:rsid w:val="704900DB"/>
    <w:rsid w:val="70597406"/>
    <w:rsid w:val="7065413D"/>
    <w:rsid w:val="70775557"/>
    <w:rsid w:val="709C6AF5"/>
    <w:rsid w:val="70B862BA"/>
    <w:rsid w:val="70C5430E"/>
    <w:rsid w:val="70CC75D3"/>
    <w:rsid w:val="70D36B26"/>
    <w:rsid w:val="711B52D2"/>
    <w:rsid w:val="716A1264"/>
    <w:rsid w:val="716C0050"/>
    <w:rsid w:val="716C36FC"/>
    <w:rsid w:val="71A712B7"/>
    <w:rsid w:val="71CA50F2"/>
    <w:rsid w:val="71E02651"/>
    <w:rsid w:val="71E325A7"/>
    <w:rsid w:val="72AB5282"/>
    <w:rsid w:val="72E66313"/>
    <w:rsid w:val="73D94BA9"/>
    <w:rsid w:val="73E170B5"/>
    <w:rsid w:val="73EB3A61"/>
    <w:rsid w:val="74032386"/>
    <w:rsid w:val="74191471"/>
    <w:rsid w:val="74364E4D"/>
    <w:rsid w:val="746F17C8"/>
    <w:rsid w:val="749958EA"/>
    <w:rsid w:val="74A9638E"/>
    <w:rsid w:val="74E03D4F"/>
    <w:rsid w:val="74E96A88"/>
    <w:rsid w:val="7554145B"/>
    <w:rsid w:val="75CA56B3"/>
    <w:rsid w:val="75F520A3"/>
    <w:rsid w:val="76135EFE"/>
    <w:rsid w:val="76451B62"/>
    <w:rsid w:val="764A1577"/>
    <w:rsid w:val="76980D37"/>
    <w:rsid w:val="76BA084C"/>
    <w:rsid w:val="77014B0B"/>
    <w:rsid w:val="77166998"/>
    <w:rsid w:val="772D647D"/>
    <w:rsid w:val="773D1102"/>
    <w:rsid w:val="776F3A51"/>
    <w:rsid w:val="7784632E"/>
    <w:rsid w:val="7799113F"/>
    <w:rsid w:val="77A27377"/>
    <w:rsid w:val="77B541E5"/>
    <w:rsid w:val="785A5D2D"/>
    <w:rsid w:val="788E095D"/>
    <w:rsid w:val="78926E39"/>
    <w:rsid w:val="78AE6375"/>
    <w:rsid w:val="78BA7628"/>
    <w:rsid w:val="78C70CA6"/>
    <w:rsid w:val="78E16BDC"/>
    <w:rsid w:val="78FD77A8"/>
    <w:rsid w:val="796E65E1"/>
    <w:rsid w:val="79836E3B"/>
    <w:rsid w:val="79967068"/>
    <w:rsid w:val="79F648D9"/>
    <w:rsid w:val="7A3441BF"/>
    <w:rsid w:val="7A376FF0"/>
    <w:rsid w:val="7A8D77A1"/>
    <w:rsid w:val="7AC63CC9"/>
    <w:rsid w:val="7ADC27DB"/>
    <w:rsid w:val="7B0C10E0"/>
    <w:rsid w:val="7B2B12FB"/>
    <w:rsid w:val="7B502369"/>
    <w:rsid w:val="7B5A2045"/>
    <w:rsid w:val="7B6C6A93"/>
    <w:rsid w:val="7B80261C"/>
    <w:rsid w:val="7B9925F9"/>
    <w:rsid w:val="7BD22E9C"/>
    <w:rsid w:val="7BDA7418"/>
    <w:rsid w:val="7BDC21D0"/>
    <w:rsid w:val="7BEF7E49"/>
    <w:rsid w:val="7C60533B"/>
    <w:rsid w:val="7C8B45A6"/>
    <w:rsid w:val="7D9456FC"/>
    <w:rsid w:val="7D9574B7"/>
    <w:rsid w:val="7DC02F5F"/>
    <w:rsid w:val="7DCB4B19"/>
    <w:rsid w:val="7DD77C0F"/>
    <w:rsid w:val="7DD879C3"/>
    <w:rsid w:val="7DF96B82"/>
    <w:rsid w:val="7DFD6873"/>
    <w:rsid w:val="7DFE7F42"/>
    <w:rsid w:val="7E2D1439"/>
    <w:rsid w:val="7E3F74F0"/>
    <w:rsid w:val="7E763D41"/>
    <w:rsid w:val="7ED94BCC"/>
    <w:rsid w:val="7F163E4F"/>
    <w:rsid w:val="7F2B0E13"/>
    <w:rsid w:val="7F5810B4"/>
    <w:rsid w:val="7F6F5E6A"/>
    <w:rsid w:val="7F9B38C8"/>
    <w:rsid w:val="7FB47B26"/>
    <w:rsid w:val="7FD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2404</Words>
  <Characters>5282</Characters>
  <Lines>0</Lines>
  <Paragraphs>0</Paragraphs>
  <TotalTime>0</TotalTime>
  <ScaleCrop>false</ScaleCrop>
  <LinksUpToDate>false</LinksUpToDate>
  <CharactersWithSpaces>5526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2021-09-23T00:32:00Z</dcterms:created>
  <dc:creator>Allen</dc:creator>
  <cp:lastModifiedBy>Allen</cp:lastModifiedBy>
  <dcterms:modified xsi:type="dcterms:W3CDTF">2021-09-27T09:42:42Z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9AA5EC10E1B243A49097365EC2E40987</vt:lpwstr>
  </property>
</Properties>
</file>