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5DEE5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龐竣涵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 xml:space="preserve"> </w:t>
      </w:r>
    </w:p>
    <w:p w14:paraId="5A84E111" w14:textId="0765E36C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Pang </w:t>
      </w:r>
      <w:proofErr w:type="spellStart"/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Junhan</w:t>
      </w:r>
      <w:proofErr w:type="spellEnd"/>
    </w:p>
    <w:p w14:paraId="36BB2184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4401A4B6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勞動黨中央委員會總書記</w:t>
      </w:r>
    </w:p>
    <w:p w14:paraId="0E18B934" w14:textId="003AD752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General Secretary of the Central Committee of the Workers' Party of ZLPY</w:t>
      </w:r>
    </w:p>
    <w:p w14:paraId="6585C69F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5821AD95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中央軍事委員會主席</w:t>
      </w:r>
    </w:p>
    <w:p w14:paraId="1F0D1595" w14:textId="6C63181D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Chairman of the Central Military Commission of ZLPY</w:t>
      </w:r>
    </w:p>
    <w:p w14:paraId="5401B08C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</w:p>
    <w:p w14:paraId="5FDEC645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組織大元帥</w:t>
      </w:r>
    </w:p>
    <w:p w14:paraId="006935FD" w14:textId="30A0FAA3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Generalissimo of the ZLPY Organization</w:t>
      </w:r>
    </w:p>
    <w:p w14:paraId="5F48D41E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07FE7F5C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4968A2F8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4E40E6EC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劉小凡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 xml:space="preserve"> </w:t>
      </w:r>
    </w:p>
    <w:p w14:paraId="2AE7DBFB" w14:textId="2ABC08DF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Liu Xiaofan</w:t>
      </w:r>
    </w:p>
    <w:p w14:paraId="1BEEE369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3696E19A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組織主席</w:t>
      </w:r>
    </w:p>
    <w:p w14:paraId="55599C19" w14:textId="0AAD1BB2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Chairman of the ZLPY Organization</w:t>
      </w:r>
    </w:p>
    <w:p w14:paraId="69C64C09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775FF71E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組織中央安全保衛部部長</w:t>
      </w:r>
    </w:p>
    <w:p w14:paraId="379831C9" w14:textId="2E0C367C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Minister of the Central Security Department of the ZLPY Organization</w:t>
      </w:r>
    </w:p>
    <w:p w14:paraId="64BAB778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6A1D736C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反抗軍華東戰區司令員</w:t>
      </w:r>
    </w:p>
    <w:p w14:paraId="06E1E79B" w14:textId="2592FD14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Commander of the East China Theater Command</w:t>
      </w:r>
    </w:p>
    <w:p w14:paraId="237ED1F8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5349D476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中央顧問委員會常務委員會委員</w:t>
      </w:r>
    </w:p>
    <w:p w14:paraId="526883A4" w14:textId="1303AD6D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Member of the Standing Committee of the Central Advisory Commission</w:t>
      </w:r>
    </w:p>
    <w:p w14:paraId="0E8EFD14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1E8F9B38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06427A9B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3F6635D2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朱業鑫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 xml:space="preserve"> </w:t>
      </w:r>
    </w:p>
    <w:p w14:paraId="4F2B84E4" w14:textId="0F20FB2D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Zhu Yexin</w:t>
      </w:r>
    </w:p>
    <w:p w14:paraId="5396033B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3D06D78F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勞動黨中央反蘇中紀律檢查委員會書記</w:t>
      </w:r>
    </w:p>
    <w:p w14:paraId="4A885CB8" w14:textId="7F50B93F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Secretary of the Central Commission for Discipline Inspection on Anti-Suzhou High Affairs</w:t>
      </w:r>
    </w:p>
    <w:p w14:paraId="6C59DB87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4E47BE55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勞動黨中央委員會辦公廳主任</w:t>
      </w:r>
    </w:p>
    <w:p w14:paraId="315D991F" w14:textId="56DFA62A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Director of the General Office of the Central Committee</w:t>
      </w:r>
    </w:p>
    <w:p w14:paraId="6EC816B8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0D1C9698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勞動黨中央宣傳鼓動部部長</w:t>
      </w:r>
    </w:p>
    <w:p w14:paraId="1CCA018A" w14:textId="5CF671E6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Director of the Propaganda and Agitation Department of the Central Committee</w:t>
      </w:r>
    </w:p>
    <w:p w14:paraId="0CA9C714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684709BA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中央顧問委員會常務委員會委員</w:t>
      </w:r>
    </w:p>
    <w:p w14:paraId="084D1F02" w14:textId="757C59D2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Member of the Standing Committee of the Central Advisory Commission</w:t>
      </w:r>
    </w:p>
    <w:p w14:paraId="11AB3B90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7118C0C0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5DA783DA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7E7A3701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楊永好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 xml:space="preserve"> </w:t>
      </w:r>
    </w:p>
    <w:p w14:paraId="319D2863" w14:textId="3E8EC241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Yang Yonghao</w:t>
      </w:r>
    </w:p>
    <w:p w14:paraId="75231DBA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5F385883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組織最高人民會議常任委員會委員長</w:t>
      </w:r>
    </w:p>
    <w:p w14:paraId="0FA881D2" w14:textId="05BEFFEC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Chairman of the Standing Committee of the Supreme People's Assembly of the ZLPY Organization</w:t>
      </w:r>
    </w:p>
    <w:p w14:paraId="4E88FBCD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7830CF3F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反抗軍總參謀部總參謀長</w:t>
      </w:r>
    </w:p>
    <w:p w14:paraId="038B93AF" w14:textId="0B6CBF14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Chief of the General Staff of the ZLPY Resistance Army</w:t>
      </w:r>
    </w:p>
    <w:p w14:paraId="1CAD545A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4089C7E1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 w:hint="eastAsia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ZLPY</w:t>
      </w:r>
      <w:r w:rsidRPr="00543EE2">
        <w:rPr>
          <w:rFonts w:ascii="Times New Roman" w:eastAsia="SimSun" w:hAnsi="Times New Roman" w:cs="Times New Roman" w:hint="eastAsia"/>
          <w:sz w:val="28"/>
          <w:szCs w:val="28"/>
          <w:lang w:val="en-US"/>
        </w:rPr>
        <w:t>中央顧問委員會常務委員會委員</w:t>
      </w:r>
    </w:p>
    <w:p w14:paraId="00C5CBA6" w14:textId="65EB1A89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543EE2">
        <w:rPr>
          <w:rFonts w:ascii="Times New Roman" w:eastAsia="SimSun" w:hAnsi="Times New Roman" w:cs="Times New Roman"/>
          <w:sz w:val="28"/>
          <w:szCs w:val="28"/>
          <w:lang w:val="en-US"/>
        </w:rPr>
        <w:t>Member of the Standing Committee of the Central Advisory Commission</w:t>
      </w:r>
    </w:p>
    <w:p w14:paraId="3F2248AA" w14:textId="77777777" w:rsidR="00543EE2" w:rsidRPr="00543EE2" w:rsidRDefault="00543EE2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5C0B23F7" w14:textId="7C08D66A" w:rsidR="001717E9" w:rsidRPr="00543EE2" w:rsidRDefault="001717E9" w:rsidP="00543EE2">
      <w:pPr>
        <w:spacing w:line="240" w:lineRule="atLeast"/>
        <w:contextualSpacing/>
        <w:jc w:val="center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sectPr w:rsidR="001717E9" w:rsidRPr="00543EE2" w:rsidSect="001717E9">
      <w:pgSz w:w="16840" w:h="23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E9"/>
    <w:rsid w:val="001717E9"/>
    <w:rsid w:val="00293A3D"/>
    <w:rsid w:val="00543EE2"/>
    <w:rsid w:val="00B9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992AF"/>
  <w15:chartTrackingRefBased/>
  <w15:docId w15:val="{46745B5E-4272-F04D-8B64-225FEC5A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7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1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yexin zhu</dc:creator>
  <cp:keywords/>
  <dc:description/>
  <cp:lastModifiedBy>yexin zhu</cp:lastModifiedBy>
  <cp:revision>1</cp:revision>
  <cp:lastPrinted>2025-12-26T03:28:00Z</cp:lastPrinted>
  <dcterms:created xsi:type="dcterms:W3CDTF">2025-12-26T03:10:00Z</dcterms:created>
  <dcterms:modified xsi:type="dcterms:W3CDTF">2025-12-26T04:03:00Z</dcterms:modified>
</cp:coreProperties>
</file>