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A2373" w:rsidRPr="00077724" w:rsidRDefault="006711BD" w:rsidP="002E567F">
      <w:pPr>
        <w:pStyle w:val="af0"/>
        <w:spacing w:before="31" w:after="31"/>
        <w:ind w:firstLine="480"/>
        <w:jc w:val="center"/>
        <w:rPr>
          <w:rFonts w:ascii="Songti SC" w:eastAsia="Songti SC" w:hAnsi="Songti SC"/>
          <w:sz w:val="24"/>
        </w:rPr>
      </w:pPr>
      <w:r w:rsidRPr="00077724">
        <w:rPr>
          <w:rFonts w:ascii="Songti SC" w:eastAsia="Songti SC" w:hAnsi="Songti SC" w:hint="eastAsia"/>
          <w:sz w:val="24"/>
        </w:rPr>
        <w:t>第二次课程</w:t>
      </w:r>
      <w:r w:rsidR="00DE79FE">
        <w:rPr>
          <w:rFonts w:ascii="Songti SC" w:eastAsia="Songti SC" w:hAnsi="Songti SC" w:hint="eastAsia"/>
          <w:sz w:val="24"/>
        </w:rPr>
        <w:t>小结</w:t>
      </w:r>
    </w:p>
    <w:p w:rsidR="006711BD" w:rsidRPr="004542ED" w:rsidRDefault="00D1603E" w:rsidP="002E567F">
      <w:pPr>
        <w:pStyle w:val="af0"/>
        <w:spacing w:before="31" w:after="31"/>
        <w:ind w:firstLine="480"/>
        <w:rPr>
          <w:rFonts w:ascii="Songti SC" w:eastAsia="Songti SC" w:hAnsi="Songti SC"/>
          <w:b/>
          <w:bCs/>
          <w:sz w:val="24"/>
        </w:rPr>
      </w:pPr>
      <w:r w:rsidRPr="004542ED">
        <w:rPr>
          <w:rFonts w:ascii="Songti SC" w:eastAsia="Songti SC" w:hAnsi="Songti SC" w:hint="eastAsia"/>
          <w:b/>
          <w:bCs/>
          <w:sz w:val="24"/>
        </w:rPr>
        <w:t>阅读文献的想法</w:t>
      </w:r>
    </w:p>
    <w:p w:rsidR="00FD356E" w:rsidRPr="00077724" w:rsidRDefault="000E15F5" w:rsidP="002E567F">
      <w:pPr>
        <w:pStyle w:val="af0"/>
        <w:spacing w:before="31" w:after="31"/>
        <w:ind w:firstLine="480"/>
        <w:rPr>
          <w:rFonts w:ascii="Songti SC" w:eastAsia="Songti SC" w:hAnsi="Songti SC"/>
          <w:sz w:val="24"/>
        </w:rPr>
      </w:pPr>
      <w:r w:rsidRPr="00077724">
        <w:rPr>
          <w:rFonts w:ascii="Songti SC" w:eastAsia="Songti SC" w:hAnsi="Songti SC" w:hint="eastAsia"/>
          <w:sz w:val="24"/>
        </w:rPr>
        <w:t>一、</w:t>
      </w:r>
      <w:proofErr w:type="spellStart"/>
      <w:r w:rsidR="00D1603E" w:rsidRPr="00077724">
        <w:rPr>
          <w:rFonts w:ascii="Songti SC" w:eastAsia="Songti SC" w:hAnsi="Songti SC" w:hint="eastAsia"/>
          <w:sz w:val="24"/>
        </w:rPr>
        <w:t>Ecoli</w:t>
      </w:r>
      <w:proofErr w:type="spellEnd"/>
      <w:r w:rsidR="00D1603E" w:rsidRPr="00077724">
        <w:rPr>
          <w:rFonts w:ascii="Songti SC" w:eastAsia="Songti SC" w:hAnsi="Songti SC" w:hint="eastAsia"/>
          <w:sz w:val="24"/>
        </w:rPr>
        <w:t>的两篇文章。</w:t>
      </w:r>
      <w:r w:rsidRPr="00077724">
        <w:rPr>
          <w:rFonts w:ascii="Songti SC" w:eastAsia="Songti SC" w:hAnsi="Songti SC" w:hint="eastAsia"/>
          <w:sz w:val="24"/>
        </w:rPr>
        <w:t>（1）</w:t>
      </w:r>
      <w:r w:rsidR="00DE79FE">
        <w:rPr>
          <w:rFonts w:ascii="Songti SC" w:eastAsia="Songti SC" w:hAnsi="Songti SC" w:hint="eastAsia"/>
          <w:sz w:val="24"/>
        </w:rPr>
        <w:t>定向进化方法思考</w:t>
      </w:r>
      <w:r w:rsidR="00077724">
        <w:rPr>
          <w:rFonts w:ascii="Songti SC" w:eastAsia="Songti SC" w:hAnsi="Songti SC" w:hint="eastAsia"/>
          <w:sz w:val="24"/>
        </w:rPr>
        <w:t>。</w:t>
      </w:r>
      <w:r w:rsidR="00D1603E" w:rsidRPr="00077724">
        <w:rPr>
          <w:rFonts w:ascii="Songti SC" w:eastAsia="Songti SC" w:hAnsi="Songti SC" w:hint="eastAsia"/>
          <w:sz w:val="24"/>
        </w:rPr>
        <w:t>较少的基因（初始条件）+定向进化（环境作用）</w:t>
      </w:r>
      <w:r w:rsidR="00D1603E" w:rsidRPr="00077724">
        <w:rPr>
          <w:rFonts w:ascii="Songti SC" w:eastAsia="Songti SC" w:hAnsi="Songti SC"/>
          <w:sz w:val="24"/>
        </w:rPr>
        <w:t>+</w:t>
      </w:r>
      <w:r w:rsidR="00D1603E" w:rsidRPr="00077724">
        <w:rPr>
          <w:rFonts w:ascii="Songti SC" w:eastAsia="Songti SC" w:hAnsi="Songti SC" w:hint="eastAsia"/>
          <w:sz w:val="24"/>
        </w:rPr>
        <w:t>时间，得到了目标产物。复制整个复杂系统</w:t>
      </w:r>
      <w:r w:rsidR="00077724">
        <w:rPr>
          <w:rFonts w:ascii="Songti SC" w:eastAsia="Songti SC" w:hAnsi="Songti SC" w:hint="eastAsia"/>
          <w:sz w:val="24"/>
        </w:rPr>
        <w:t>困难</w:t>
      </w:r>
      <w:r w:rsidR="00D1603E" w:rsidRPr="00077724">
        <w:rPr>
          <w:rFonts w:ascii="Songti SC" w:eastAsia="Songti SC" w:hAnsi="Songti SC" w:hint="eastAsia"/>
          <w:sz w:val="24"/>
        </w:rPr>
        <w:t>，但是实验者将最难的部分交给了环境。</w:t>
      </w:r>
      <w:r w:rsidR="00CE72A2" w:rsidRPr="00077724">
        <w:rPr>
          <w:rFonts w:ascii="Songti SC" w:eastAsia="Songti SC" w:hAnsi="Songti SC" w:hint="eastAsia"/>
          <w:sz w:val="24"/>
        </w:rPr>
        <w:t>但是我</w:t>
      </w:r>
      <w:r w:rsidR="00077724">
        <w:rPr>
          <w:rFonts w:ascii="Songti SC" w:eastAsia="Songti SC" w:hAnsi="Songti SC" w:hint="eastAsia"/>
          <w:sz w:val="24"/>
        </w:rPr>
        <w:t>认为</w:t>
      </w:r>
      <w:r w:rsidR="00CE72A2" w:rsidRPr="00077724">
        <w:rPr>
          <w:rFonts w:ascii="Songti SC" w:eastAsia="Songti SC" w:hAnsi="Songti SC" w:hint="eastAsia"/>
          <w:sz w:val="24"/>
        </w:rPr>
        <w:t>定向进化的方法</w:t>
      </w:r>
      <w:r w:rsidR="00BC2EB4" w:rsidRPr="00077724">
        <w:rPr>
          <w:rFonts w:ascii="Songti SC" w:eastAsia="Songti SC" w:hAnsi="Songti SC" w:hint="eastAsia"/>
          <w:sz w:val="24"/>
        </w:rPr>
        <w:t>只适合特定情形</w:t>
      </w:r>
      <w:r w:rsidR="00077724">
        <w:rPr>
          <w:rFonts w:ascii="Songti SC" w:eastAsia="Songti SC" w:hAnsi="Songti SC" w:hint="eastAsia"/>
          <w:sz w:val="24"/>
        </w:rPr>
        <w:t>（进一步探究还需其他方式辅助）</w:t>
      </w:r>
      <w:r w:rsidR="00CE72A2" w:rsidRPr="00077724">
        <w:rPr>
          <w:rFonts w:ascii="Songti SC" w:eastAsia="Songti SC" w:hAnsi="Songti SC" w:hint="eastAsia"/>
          <w:sz w:val="24"/>
        </w:rPr>
        <w:t>。最大的问题是</w:t>
      </w:r>
      <w:r w:rsidRPr="00077724">
        <w:rPr>
          <w:rFonts w:ascii="Songti SC" w:eastAsia="Songti SC" w:hAnsi="Songti SC" w:hint="eastAsia"/>
          <w:sz w:val="24"/>
        </w:rPr>
        <w:t>时间成本（本实验</w:t>
      </w:r>
      <w:r w:rsidR="00CE72A2" w:rsidRPr="00077724">
        <w:rPr>
          <w:rFonts w:ascii="Songti SC" w:eastAsia="Songti SC" w:hAnsi="Songti SC" w:hint="eastAsia"/>
          <w:sz w:val="24"/>
        </w:rPr>
        <w:t>用简单的大肠杆菌，</w:t>
      </w:r>
      <w:r w:rsidRPr="00077724">
        <w:rPr>
          <w:rFonts w:ascii="Songti SC" w:eastAsia="Songti SC" w:hAnsi="Songti SC" w:hint="eastAsia"/>
          <w:sz w:val="24"/>
        </w:rPr>
        <w:t>就进行了</w:t>
      </w:r>
      <w:r w:rsidRPr="00077724">
        <w:rPr>
          <w:rFonts w:ascii="Songti SC" w:eastAsia="Songti SC" w:hAnsi="Songti SC"/>
          <w:sz w:val="24"/>
        </w:rPr>
        <w:t>400+</w:t>
      </w:r>
      <w:r w:rsidRPr="00077724">
        <w:rPr>
          <w:rFonts w:ascii="Songti SC" w:eastAsia="Songti SC" w:hAnsi="Songti SC" w:hint="eastAsia"/>
          <w:sz w:val="24"/>
        </w:rPr>
        <w:t>d）。</w:t>
      </w:r>
      <w:r w:rsidR="00CE72A2" w:rsidRPr="00077724">
        <w:rPr>
          <w:rFonts w:ascii="Songti SC" w:eastAsia="Songti SC" w:hAnsi="Songti SC" w:hint="eastAsia"/>
          <w:sz w:val="24"/>
        </w:rPr>
        <w:t>首先</w:t>
      </w:r>
      <w:r w:rsidR="00BC2EB4" w:rsidRPr="00077724">
        <w:rPr>
          <w:rFonts w:ascii="Songti SC" w:eastAsia="Songti SC" w:hAnsi="Songti SC" w:hint="eastAsia"/>
          <w:sz w:val="24"/>
        </w:rPr>
        <w:t>我想，</w:t>
      </w:r>
      <w:r w:rsidR="00D1603E" w:rsidRPr="00077724">
        <w:rPr>
          <w:rFonts w:ascii="Songti SC" w:eastAsia="Songti SC" w:hAnsi="Songti SC" w:hint="eastAsia"/>
          <w:sz w:val="24"/>
        </w:rPr>
        <w:t>继续</w:t>
      </w:r>
      <w:r w:rsidR="00CE72A2" w:rsidRPr="00077724">
        <w:rPr>
          <w:rFonts w:ascii="Songti SC" w:eastAsia="Songti SC" w:hAnsi="Songti SC" w:hint="eastAsia"/>
          <w:sz w:val="24"/>
        </w:rPr>
        <w:t>本实验的筛选过程</w:t>
      </w:r>
      <w:r w:rsidR="00D1603E" w:rsidRPr="00077724">
        <w:rPr>
          <w:rFonts w:ascii="Songti SC" w:eastAsia="Songti SC" w:hAnsi="Songti SC" w:hint="eastAsia"/>
          <w:sz w:val="24"/>
        </w:rPr>
        <w:t>，能不能得到在大气CO2浓度也能自养的大肠杆菌？这在理论上应是可行的，只需要缓慢地降低CO2浓度至0</w:t>
      </w:r>
      <w:r w:rsidR="00D1603E" w:rsidRPr="00077724">
        <w:rPr>
          <w:rFonts w:ascii="Songti SC" w:eastAsia="Songti SC" w:hAnsi="Songti SC"/>
          <w:sz w:val="24"/>
        </w:rPr>
        <w:t>.03%</w:t>
      </w:r>
      <w:r w:rsidRPr="00077724">
        <w:rPr>
          <w:rFonts w:ascii="Songti SC" w:eastAsia="Songti SC" w:hAnsi="Songti SC" w:hint="eastAsia"/>
          <w:sz w:val="24"/>
        </w:rPr>
        <w:t>并逐步筛选目的菌种</w:t>
      </w:r>
      <w:r w:rsidR="00D1603E" w:rsidRPr="00077724">
        <w:rPr>
          <w:rFonts w:ascii="Songti SC" w:eastAsia="Songti SC" w:hAnsi="Songti SC" w:hint="eastAsia"/>
          <w:sz w:val="24"/>
        </w:rPr>
        <w:t>，但考虑到时间成本，1</w:t>
      </w:r>
      <w:r w:rsidR="00D1603E" w:rsidRPr="00077724">
        <w:rPr>
          <w:rFonts w:ascii="Songti SC" w:eastAsia="Songti SC" w:hAnsi="Songti SC"/>
          <w:sz w:val="24"/>
        </w:rPr>
        <w:t>0%-&gt;</w:t>
      </w:r>
      <w:r w:rsidR="00D1603E" w:rsidRPr="00077724">
        <w:rPr>
          <w:rFonts w:ascii="Songti SC" w:eastAsia="Songti SC" w:hAnsi="Songti SC" w:hint="eastAsia"/>
          <w:sz w:val="24"/>
        </w:rPr>
        <w:t>0</w:t>
      </w:r>
      <w:r w:rsidR="00D1603E" w:rsidRPr="00077724">
        <w:rPr>
          <w:rFonts w:ascii="Songti SC" w:eastAsia="Songti SC" w:hAnsi="Songti SC"/>
          <w:sz w:val="24"/>
        </w:rPr>
        <w:t>.03%</w:t>
      </w:r>
      <w:r w:rsidR="00D1603E" w:rsidRPr="00077724">
        <w:rPr>
          <w:rFonts w:ascii="Songti SC" w:eastAsia="Songti SC" w:hAnsi="Songti SC" w:hint="eastAsia"/>
          <w:sz w:val="24"/>
        </w:rPr>
        <w:t>跨度过大，依托自然选择时间过长，研究失去了价值（</w:t>
      </w:r>
      <w:r w:rsidR="00CE72A2" w:rsidRPr="00077724">
        <w:rPr>
          <w:rFonts w:ascii="Songti SC" w:eastAsia="Songti SC" w:hAnsi="Songti SC" w:hint="eastAsia"/>
          <w:sz w:val="24"/>
        </w:rPr>
        <w:t>更复杂的，</w:t>
      </w:r>
      <w:r w:rsidR="00D1603E" w:rsidRPr="00077724">
        <w:rPr>
          <w:rFonts w:ascii="Songti SC" w:eastAsia="Songti SC" w:hAnsi="Songti SC" w:hint="eastAsia"/>
          <w:sz w:val="24"/>
        </w:rPr>
        <w:t>也不可能采用</w:t>
      </w:r>
      <w:r w:rsidRPr="00077724">
        <w:rPr>
          <w:rFonts w:ascii="Songti SC" w:eastAsia="Songti SC" w:hAnsi="Songti SC" w:hint="eastAsia"/>
          <w:sz w:val="24"/>
        </w:rPr>
        <w:t>进化的办法得到C4水稻）。（2）除了定向进化，选择甲酸作为能量来源也很关键，其中比较重要的一点是控制变量，即甲酸不能作为碳源被大肠杆菌异化（同位素标记法+对照实验证明了这一点）。（3）快讯的标题耸人听闻，但却模糊了最基本的生物常识：净吸收量=吸收量-排放量。这告诉我在阅读文献的时候，也要</w:t>
      </w:r>
      <w:r w:rsidR="00BC2EB4" w:rsidRPr="00077724">
        <w:rPr>
          <w:rFonts w:ascii="Songti SC" w:eastAsia="Songti SC" w:hAnsi="Songti SC" w:hint="eastAsia"/>
          <w:sz w:val="24"/>
        </w:rPr>
        <w:t>学会质疑。</w:t>
      </w:r>
    </w:p>
    <w:p w:rsidR="00BC2EB4" w:rsidRDefault="00BC2EB4" w:rsidP="002E567F">
      <w:pPr>
        <w:pStyle w:val="af0"/>
        <w:spacing w:before="31" w:after="31"/>
        <w:ind w:firstLine="480"/>
        <w:rPr>
          <w:rFonts w:ascii="Songti SC" w:eastAsia="Songti SC" w:hAnsi="Songti SC"/>
          <w:sz w:val="24"/>
        </w:rPr>
      </w:pPr>
      <w:r w:rsidRPr="00077724">
        <w:rPr>
          <w:rFonts w:ascii="Songti SC" w:eastAsia="Songti SC" w:hAnsi="Songti SC" w:hint="eastAsia"/>
          <w:sz w:val="24"/>
        </w:rPr>
        <w:t>二、生物起源与LUCA。（1）问题的困难：直接证据消失（古生物灭绝、古地球环境改变）。所以研究生物起源的问题，一般只能是后代溯源+合理推测，找到相互佐证的间接证据，从而提高假说的可信度。（2）基因溯源。LUCA的研究借助了基因测序的手段。读完文章我感觉实验思路比较</w:t>
      </w:r>
      <w:r w:rsidR="001B4504" w:rsidRPr="00077724">
        <w:rPr>
          <w:rFonts w:ascii="Songti SC" w:eastAsia="Songti SC" w:hAnsi="Songti SC" w:hint="eastAsia"/>
          <w:sz w:val="24"/>
        </w:rPr>
        <w:t>简单明朗</w:t>
      </w:r>
      <w:r w:rsidRPr="00077724">
        <w:rPr>
          <w:rFonts w:ascii="Songti SC" w:eastAsia="Songti SC" w:hAnsi="Songti SC" w:hint="eastAsia"/>
          <w:sz w:val="24"/>
        </w:rPr>
        <w:t>，但是Fi</w:t>
      </w:r>
      <w:r w:rsidRPr="00077724">
        <w:rPr>
          <w:rFonts w:ascii="Songti SC" w:eastAsia="Songti SC" w:hAnsi="Songti SC"/>
          <w:sz w:val="24"/>
        </w:rPr>
        <w:t>g.2</w:t>
      </w:r>
      <w:r w:rsidRPr="00077724">
        <w:rPr>
          <w:rFonts w:ascii="Songti SC" w:eastAsia="Songti SC" w:hAnsi="Songti SC" w:hint="eastAsia"/>
          <w:sz w:val="24"/>
        </w:rPr>
        <w:t>（即基因对比图）体现出庞大的工作量——做科研出成果要坐得住冷板凳</w:t>
      </w:r>
      <w:r w:rsidR="001B4504" w:rsidRPr="00077724">
        <w:rPr>
          <w:rFonts w:ascii="Songti SC" w:eastAsia="Songti SC" w:hAnsi="Songti SC" w:hint="eastAsia"/>
          <w:sz w:val="24"/>
        </w:rPr>
        <w:t>（我的心得）</w:t>
      </w:r>
      <w:r w:rsidRPr="00077724">
        <w:rPr>
          <w:rFonts w:ascii="Songti SC" w:eastAsia="Songti SC" w:hAnsi="Songti SC" w:hint="eastAsia"/>
          <w:sz w:val="24"/>
        </w:rPr>
        <w:t>（3）海底热泉起源说</w:t>
      </w:r>
      <w:r w:rsidR="001B4504" w:rsidRPr="00077724">
        <w:rPr>
          <w:rFonts w:ascii="Songti SC" w:eastAsia="Songti SC" w:hAnsi="Songti SC" w:hint="eastAsia"/>
          <w:sz w:val="24"/>
        </w:rPr>
        <w:t>。这个假说的逻辑符合“奥卡姆剃刀原则”，即最简洁（虽然似乎无法证伪）。对LUCA特性的发现（如分子中有S），为假说提供间接证据。</w:t>
      </w:r>
      <w:r w:rsidR="00077724">
        <w:rPr>
          <w:rFonts w:ascii="Songti SC" w:eastAsia="Songti SC" w:hAnsi="Songti SC" w:hint="eastAsia"/>
          <w:sz w:val="24"/>
        </w:rPr>
        <w:t>（4）计算机模拟混沌系统。</w:t>
      </w:r>
      <w:r w:rsidR="006C1967" w:rsidRPr="00077724">
        <w:rPr>
          <w:rFonts w:ascii="Songti SC" w:eastAsia="Songti SC" w:hAnsi="Songti SC" w:hint="eastAsia"/>
          <w:sz w:val="24"/>
        </w:rPr>
        <w:t>此外结合本专业，我猜想通过计算机模拟热泉环境</w:t>
      </w:r>
      <w:r w:rsidR="006C1967" w:rsidRPr="00077724">
        <w:rPr>
          <w:rFonts w:ascii="Songti SC" w:eastAsia="Songti SC" w:hAnsi="Songti SC" w:hint="eastAsia"/>
          <w:sz w:val="24"/>
        </w:rPr>
        <w:lastRenderedPageBreak/>
        <w:t>与生物演化，是否也能成为一种研究方法？</w:t>
      </w:r>
    </w:p>
    <w:p w:rsidR="00077724" w:rsidRPr="004542ED" w:rsidRDefault="00077724" w:rsidP="002E567F">
      <w:pPr>
        <w:pStyle w:val="af0"/>
        <w:spacing w:before="31" w:after="31"/>
        <w:ind w:firstLine="480"/>
        <w:rPr>
          <w:rFonts w:ascii="Songti SC" w:eastAsia="Songti SC" w:hAnsi="Songti SC"/>
          <w:b/>
          <w:bCs/>
          <w:sz w:val="24"/>
        </w:rPr>
      </w:pPr>
      <w:r w:rsidRPr="004542ED">
        <w:rPr>
          <w:rFonts w:ascii="Songti SC" w:eastAsia="Songti SC" w:hAnsi="Songti SC" w:hint="eastAsia"/>
          <w:b/>
          <w:bCs/>
          <w:sz w:val="24"/>
        </w:rPr>
        <w:t>课程思维导图</w:t>
      </w:r>
    </w:p>
    <w:p w:rsidR="00077724" w:rsidRPr="00077724" w:rsidRDefault="00DE79FE" w:rsidP="002E567F">
      <w:pPr>
        <w:pStyle w:val="af0"/>
        <w:spacing w:before="31" w:after="31"/>
        <w:ind w:firstLine="480"/>
        <w:rPr>
          <w:rFonts w:ascii="Songti SC" w:eastAsia="Songti SC" w:hAnsi="Songti SC"/>
          <w:sz w:val="24"/>
        </w:rPr>
      </w:pPr>
      <w:r>
        <w:rPr>
          <w:rFonts w:ascii="Songti SC" w:eastAsia="Songti SC" w:hAnsi="Songti SC" w:hint="eastAsia"/>
          <w:noProof/>
          <w:sz w:val="24"/>
        </w:rPr>
        <w:drawing>
          <wp:inline distT="0" distB="0" distL="0" distR="0">
            <wp:extent cx="5274310" cy="13474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能量+信息-&gt;秩序 ---适应--&gt;复杂组织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724" w:rsidRPr="000777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F08FF"/>
    <w:multiLevelType w:val="hybridMultilevel"/>
    <w:tmpl w:val="6D68CF6E"/>
    <w:lvl w:ilvl="0" w:tplc="0088CD2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1BD"/>
    <w:rsid w:val="00042727"/>
    <w:rsid w:val="00060496"/>
    <w:rsid w:val="00077724"/>
    <w:rsid w:val="000E15F5"/>
    <w:rsid w:val="001B4504"/>
    <w:rsid w:val="002E567F"/>
    <w:rsid w:val="003069A3"/>
    <w:rsid w:val="004542ED"/>
    <w:rsid w:val="006711BD"/>
    <w:rsid w:val="006C1967"/>
    <w:rsid w:val="00813D06"/>
    <w:rsid w:val="00A63D65"/>
    <w:rsid w:val="00BC2EB4"/>
    <w:rsid w:val="00CE72A2"/>
    <w:rsid w:val="00D1603E"/>
    <w:rsid w:val="00DE79FE"/>
    <w:rsid w:val="00E959C1"/>
    <w:rsid w:val="00EC5E82"/>
    <w:rsid w:val="00FD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50D007A-5F39-854C-984F-FE7C39F7A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9A3"/>
    <w:pPr>
      <w:widowControl w:val="0"/>
      <w:spacing w:beforeLines="10" w:before="10" w:afterLines="10" w:after="10"/>
      <w:jc w:val="both"/>
    </w:pPr>
    <w:rPr>
      <w:rFonts w:ascii="Times New Roman" w:eastAsia="Kaiti SC" w:hAnsi="Times New Roman" w:cs="Times New Roman (正文 CS 字体)"/>
    </w:rPr>
  </w:style>
  <w:style w:type="paragraph" w:styleId="2">
    <w:name w:val="heading 2"/>
    <w:basedOn w:val="a"/>
    <w:next w:val="a"/>
    <w:link w:val="20"/>
    <w:uiPriority w:val="9"/>
    <w:unhideWhenUsed/>
    <w:qFormat/>
    <w:rsid w:val="00A63D6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63D6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63D6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qFormat/>
    <w:rsid w:val="00042727"/>
    <w:pPr>
      <w:jc w:val="center"/>
      <w:outlineLvl w:val="0"/>
    </w:pPr>
    <w:rPr>
      <w:rFonts w:ascii="Times New Roman" w:eastAsia="黑体" w:hAnsi="Times New Roman" w:cs="Times New Roman (正文 CS 字体)"/>
      <w:sz w:val="30"/>
    </w:rPr>
  </w:style>
  <w:style w:type="paragraph" w:customStyle="1" w:styleId="a4">
    <w:name w:val="一级节标题"/>
    <w:basedOn w:val="a3"/>
    <w:qFormat/>
    <w:rsid w:val="00042727"/>
    <w:pPr>
      <w:spacing w:line="400" w:lineRule="exact"/>
      <w:jc w:val="left"/>
      <w:outlineLvl w:val="1"/>
    </w:pPr>
    <w:rPr>
      <w:sz w:val="28"/>
    </w:rPr>
  </w:style>
  <w:style w:type="paragraph" w:customStyle="1" w:styleId="a5">
    <w:name w:val="二级节标题"/>
    <w:basedOn w:val="a3"/>
    <w:qFormat/>
    <w:rsid w:val="00042727"/>
    <w:pPr>
      <w:spacing w:line="400" w:lineRule="exact"/>
      <w:jc w:val="left"/>
      <w:outlineLvl w:val="2"/>
    </w:pPr>
    <w:rPr>
      <w:sz w:val="28"/>
    </w:rPr>
  </w:style>
  <w:style w:type="paragraph" w:customStyle="1" w:styleId="a6">
    <w:name w:val="参考文献"/>
    <w:qFormat/>
    <w:rsid w:val="00042727"/>
    <w:pPr>
      <w:spacing w:line="400" w:lineRule="atLeast"/>
      <w:ind w:left="200" w:hangingChars="200" w:hanging="200"/>
    </w:pPr>
    <w:rPr>
      <w:rFonts w:ascii="Times New Roman" w:eastAsia="Songti SC" w:hAnsi="Times New Roman" w:cs="Times New Roman (正文 CS 字体)"/>
    </w:rPr>
  </w:style>
  <w:style w:type="paragraph" w:customStyle="1" w:styleId="a7">
    <w:name w:val="论文正文"/>
    <w:qFormat/>
    <w:rsid w:val="00042727"/>
    <w:pPr>
      <w:spacing w:line="400" w:lineRule="atLeast"/>
      <w:ind w:firstLineChars="200" w:firstLine="200"/>
      <w:jc w:val="both"/>
    </w:pPr>
    <w:rPr>
      <w:rFonts w:ascii="Times New Roman" w:eastAsia="Songti SC" w:hAnsi="Times New Roman" w:cs="Times New Roman (正文 CS 字体)"/>
      <w:sz w:val="24"/>
    </w:rPr>
  </w:style>
  <w:style w:type="paragraph" w:customStyle="1" w:styleId="a8">
    <w:name w:val="三级节标题"/>
    <w:qFormat/>
    <w:rsid w:val="00042727"/>
    <w:pPr>
      <w:spacing w:line="400" w:lineRule="atLeast"/>
    </w:pPr>
    <w:rPr>
      <w:rFonts w:ascii="Times New Roman" w:eastAsia="黑体" w:hAnsi="Times New Roman" w:cs="Times New Roman (正文 CS 字体)"/>
      <w:sz w:val="28"/>
    </w:rPr>
  </w:style>
  <w:style w:type="paragraph" w:styleId="a9">
    <w:name w:val="Normal (Web)"/>
    <w:basedOn w:val="a"/>
    <w:uiPriority w:val="99"/>
    <w:semiHidden/>
    <w:unhideWhenUsed/>
    <w:rsid w:val="000E15F5"/>
    <w:rPr>
      <w:rFonts w:cs="Times New Roman"/>
      <w:sz w:val="24"/>
    </w:rPr>
  </w:style>
  <w:style w:type="paragraph" w:styleId="aa">
    <w:name w:val="No Spacing"/>
    <w:uiPriority w:val="1"/>
    <w:qFormat/>
    <w:rsid w:val="00A63D65"/>
    <w:pPr>
      <w:widowControl w:val="0"/>
      <w:spacing w:beforeLines="10" w:afterLines="10"/>
      <w:jc w:val="both"/>
    </w:pPr>
    <w:rPr>
      <w:rFonts w:ascii="Times New Roman" w:eastAsia="Kaiti SC" w:hAnsi="Times New Roman" w:cs="Times New Roman (正文 CS 字体)"/>
    </w:rPr>
  </w:style>
  <w:style w:type="character" w:customStyle="1" w:styleId="20">
    <w:name w:val="标题 2 字符"/>
    <w:basedOn w:val="a0"/>
    <w:link w:val="2"/>
    <w:uiPriority w:val="9"/>
    <w:rsid w:val="00A63D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63D65"/>
    <w:rPr>
      <w:rFonts w:ascii="Times New Roman" w:eastAsia="Kaiti SC" w:hAnsi="Times New Roman" w:cs="Times New Roman (正文 CS 字体)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63D6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b">
    <w:name w:val="Subtitle"/>
    <w:basedOn w:val="a"/>
    <w:next w:val="a"/>
    <w:link w:val="ac"/>
    <w:uiPriority w:val="11"/>
    <w:qFormat/>
    <w:rsid w:val="00A63D65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c">
    <w:name w:val="副标题 字符"/>
    <w:basedOn w:val="a0"/>
    <w:link w:val="ab"/>
    <w:uiPriority w:val="11"/>
    <w:rsid w:val="00A63D65"/>
    <w:rPr>
      <w:b/>
      <w:bCs/>
      <w:kern w:val="28"/>
      <w:sz w:val="32"/>
      <w:szCs w:val="32"/>
    </w:rPr>
  </w:style>
  <w:style w:type="character" w:styleId="ad">
    <w:name w:val="Emphasis"/>
    <w:basedOn w:val="a0"/>
    <w:uiPriority w:val="20"/>
    <w:qFormat/>
    <w:rsid w:val="00A63D65"/>
    <w:rPr>
      <w:i/>
      <w:iCs/>
    </w:rPr>
  </w:style>
  <w:style w:type="character" w:styleId="ae">
    <w:name w:val="Strong"/>
    <w:basedOn w:val="a0"/>
    <w:uiPriority w:val="22"/>
    <w:qFormat/>
    <w:rsid w:val="00077724"/>
    <w:rPr>
      <w:b/>
      <w:bCs/>
    </w:rPr>
  </w:style>
  <w:style w:type="character" w:styleId="af">
    <w:name w:val="Intense Reference"/>
    <w:basedOn w:val="a0"/>
    <w:uiPriority w:val="32"/>
    <w:qFormat/>
    <w:rsid w:val="00077724"/>
    <w:rPr>
      <w:b/>
      <w:bCs/>
      <w:smallCaps/>
      <w:color w:val="4472C4" w:themeColor="accent1"/>
      <w:spacing w:val="5"/>
    </w:rPr>
  </w:style>
  <w:style w:type="paragraph" w:styleId="af0">
    <w:name w:val="List Paragraph"/>
    <w:basedOn w:val="a"/>
    <w:uiPriority w:val="34"/>
    <w:qFormat/>
    <w:rsid w:val="000777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29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70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4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7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48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6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37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0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8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6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2021-03-04T13:39:00Z</dcterms:created>
  <dcterms:modified xsi:type="dcterms:W3CDTF">2021-03-09T05:13:00Z</dcterms:modified>
</cp:coreProperties>
</file>