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A4A9" w14:textId="49118425" w:rsidR="00F207BF" w:rsidRDefault="00F207BF" w:rsidP="00BE68C3">
      <w:pPr>
        <w:spacing w:after="0"/>
        <w:rPr>
          <w:b/>
          <w:bCs/>
          <w:sz w:val="12"/>
          <w:szCs w:val="12"/>
        </w:rPr>
      </w:pPr>
      <w:r>
        <w:rPr>
          <w:b/>
          <w:bCs/>
          <w:sz w:val="12"/>
          <w:szCs w:val="12"/>
        </w:rPr>
        <w:t>Lesson 8</w:t>
      </w:r>
    </w:p>
    <w:p w14:paraId="4BEC144D" w14:textId="2D95AEBF" w:rsidR="00BE68C3" w:rsidRPr="00BE68C3" w:rsidRDefault="00BE68C3" w:rsidP="00BE68C3">
      <w:pPr>
        <w:spacing w:after="0"/>
        <w:rPr>
          <w:sz w:val="12"/>
          <w:szCs w:val="12"/>
        </w:rPr>
      </w:pPr>
      <w:r w:rsidRPr="00BE68C3">
        <w:rPr>
          <w:b/>
          <w:bCs/>
          <w:sz w:val="12"/>
          <w:szCs w:val="12"/>
        </w:rPr>
        <w:t>The Global Media Cultures</w:t>
      </w:r>
      <w:r w:rsidRPr="00BE68C3">
        <w:rPr>
          <w:sz w:val="12"/>
          <w:szCs w:val="12"/>
        </w:rPr>
        <w:t xml:space="preserve"> </w:t>
      </w:r>
    </w:p>
    <w:p w14:paraId="0C5A346F" w14:textId="7D4E1ED4" w:rsidR="00BE68C3" w:rsidRPr="00BE68C3" w:rsidRDefault="00BE68C3" w:rsidP="00BE68C3">
      <w:pPr>
        <w:spacing w:after="0"/>
        <w:rPr>
          <w:sz w:val="12"/>
          <w:szCs w:val="12"/>
        </w:rPr>
      </w:pPr>
      <w:r w:rsidRPr="00BE68C3">
        <w:rPr>
          <w:sz w:val="12"/>
          <w:szCs w:val="12"/>
        </w:rPr>
        <w:t xml:space="preserve">Globalization and identity, globalization and human rights, globalization and culture, or globalization and terrorism are some concepts related to the study of globalization by many scholars. </w:t>
      </w:r>
    </w:p>
    <w:p w14:paraId="0FD037FE" w14:textId="77777777" w:rsidR="00BE68C3" w:rsidRPr="00BE68C3" w:rsidRDefault="00BE68C3" w:rsidP="00BE68C3">
      <w:pPr>
        <w:spacing w:after="0"/>
        <w:rPr>
          <w:sz w:val="12"/>
          <w:szCs w:val="12"/>
        </w:rPr>
      </w:pPr>
    </w:p>
    <w:p w14:paraId="47C2BCE7" w14:textId="77777777" w:rsidR="00BE68C3" w:rsidRPr="00BE68C3" w:rsidRDefault="00BE68C3" w:rsidP="00BE68C3">
      <w:pPr>
        <w:spacing w:after="0"/>
        <w:rPr>
          <w:sz w:val="12"/>
          <w:szCs w:val="12"/>
        </w:rPr>
      </w:pPr>
      <w:r w:rsidRPr="00BE68C3">
        <w:rPr>
          <w:sz w:val="12"/>
          <w:szCs w:val="12"/>
        </w:rPr>
        <w:t xml:space="preserve">Situations created through </w:t>
      </w:r>
      <w:r w:rsidRPr="00DC5189">
        <w:rPr>
          <w:sz w:val="12"/>
          <w:szCs w:val="12"/>
          <w:highlight w:val="yellow"/>
        </w:rPr>
        <w:t>globalization and media make people conceive they belong to one world</w:t>
      </w:r>
      <w:r w:rsidRPr="00BE68C3">
        <w:rPr>
          <w:sz w:val="12"/>
          <w:szCs w:val="12"/>
        </w:rPr>
        <w:t xml:space="preserve"> called </w:t>
      </w:r>
      <w:r w:rsidRPr="00DC5189">
        <w:rPr>
          <w:b/>
          <w:bCs/>
          <w:color w:val="EE0000"/>
          <w:sz w:val="12"/>
          <w:szCs w:val="12"/>
          <w:highlight w:val="yellow"/>
        </w:rPr>
        <w:t>Global Village</w:t>
      </w:r>
      <w:r w:rsidRPr="00DC5189">
        <w:rPr>
          <w:sz w:val="12"/>
          <w:szCs w:val="12"/>
          <w:highlight w:val="yellow"/>
        </w:rPr>
        <w:t xml:space="preserve">, a term coined by </w:t>
      </w:r>
      <w:r w:rsidRPr="00DC5189">
        <w:rPr>
          <w:b/>
          <w:bCs/>
          <w:sz w:val="12"/>
          <w:szCs w:val="12"/>
          <w:highlight w:val="yellow"/>
        </w:rPr>
        <w:t xml:space="preserve">Marshall </w:t>
      </w:r>
      <w:proofErr w:type="spellStart"/>
      <w:r w:rsidRPr="00DC5189">
        <w:rPr>
          <w:b/>
          <w:bCs/>
          <w:sz w:val="12"/>
          <w:szCs w:val="12"/>
          <w:highlight w:val="yellow"/>
        </w:rPr>
        <w:t>MacLuhan</w:t>
      </w:r>
      <w:proofErr w:type="spellEnd"/>
      <w:r w:rsidRPr="00DC5189">
        <w:rPr>
          <w:sz w:val="12"/>
          <w:szCs w:val="12"/>
          <w:highlight w:val="yellow"/>
        </w:rPr>
        <w:t xml:space="preserve"> in early 1960’s</w:t>
      </w:r>
      <w:r w:rsidRPr="00BE68C3">
        <w:rPr>
          <w:sz w:val="12"/>
          <w:szCs w:val="12"/>
        </w:rPr>
        <w:t xml:space="preserve">, a Canadian media theorist, to express the idea that people throughout the world are interconnected through the use of new media technologies. </w:t>
      </w:r>
    </w:p>
    <w:p w14:paraId="59089621" w14:textId="6ED45554" w:rsidR="00BE68C3" w:rsidRDefault="00BE68C3" w:rsidP="00BE68C3">
      <w:pPr>
        <w:spacing w:after="0"/>
        <w:rPr>
          <w:sz w:val="12"/>
          <w:szCs w:val="12"/>
        </w:rPr>
      </w:pPr>
      <w:r w:rsidRPr="00BE68C3">
        <w:rPr>
          <w:sz w:val="12"/>
          <w:szCs w:val="12"/>
        </w:rPr>
        <w:t xml:space="preserve">According to </w:t>
      </w:r>
      <w:r w:rsidRPr="00DC5189">
        <w:rPr>
          <w:b/>
          <w:bCs/>
          <w:sz w:val="12"/>
          <w:szCs w:val="12"/>
          <w:highlight w:val="yellow"/>
          <w:u w:val="single"/>
        </w:rPr>
        <w:t>scholars</w:t>
      </w:r>
      <w:r w:rsidRPr="00DC5189">
        <w:rPr>
          <w:sz w:val="12"/>
          <w:szCs w:val="12"/>
          <w:highlight w:val="yellow"/>
        </w:rPr>
        <w:t>,</w:t>
      </w:r>
      <w:r w:rsidRPr="00BE68C3">
        <w:rPr>
          <w:sz w:val="12"/>
          <w:szCs w:val="12"/>
        </w:rPr>
        <w:t xml:space="preserve"> the world is globalized in the </w:t>
      </w:r>
      <w:r w:rsidRPr="00BE68C3">
        <w:rPr>
          <w:b/>
          <w:bCs/>
          <w:sz w:val="12"/>
          <w:szCs w:val="12"/>
        </w:rPr>
        <w:t xml:space="preserve">1900s </w:t>
      </w:r>
      <w:r w:rsidRPr="00BE68C3">
        <w:rPr>
          <w:sz w:val="12"/>
          <w:szCs w:val="12"/>
        </w:rPr>
        <w:t xml:space="preserve">upon the advancement of </w:t>
      </w:r>
      <w:r w:rsidRPr="00DC5189">
        <w:rPr>
          <w:b/>
          <w:bCs/>
          <w:sz w:val="12"/>
          <w:szCs w:val="12"/>
          <w:highlight w:val="yellow"/>
        </w:rPr>
        <w:t>media and transportation technology</w:t>
      </w:r>
      <w:r w:rsidRPr="00DC5189">
        <w:rPr>
          <w:sz w:val="12"/>
          <w:szCs w:val="12"/>
          <w:highlight w:val="yellow"/>
        </w:rPr>
        <w:t>.</w:t>
      </w:r>
      <w:r w:rsidRPr="00BE68C3">
        <w:rPr>
          <w:sz w:val="12"/>
          <w:szCs w:val="12"/>
        </w:rPr>
        <w:t xml:space="preserve"> </w:t>
      </w:r>
    </w:p>
    <w:p w14:paraId="71A2C600" w14:textId="77777777" w:rsidR="00CC0517" w:rsidRPr="00BE68C3" w:rsidRDefault="00CC0517" w:rsidP="00BE68C3">
      <w:pPr>
        <w:spacing w:after="0"/>
        <w:rPr>
          <w:sz w:val="12"/>
          <w:szCs w:val="12"/>
        </w:rPr>
      </w:pPr>
    </w:p>
    <w:p w14:paraId="3F3DE4CC" w14:textId="1D160357" w:rsidR="00BE68C3" w:rsidRPr="00BE68C3" w:rsidRDefault="00BE68C3" w:rsidP="00BE68C3">
      <w:pPr>
        <w:spacing w:after="0"/>
        <w:rPr>
          <w:sz w:val="12"/>
          <w:szCs w:val="12"/>
        </w:rPr>
      </w:pPr>
      <w:r w:rsidRPr="00BE68C3">
        <w:rPr>
          <w:b/>
          <w:bCs/>
          <w:color w:val="EE0000"/>
          <w:sz w:val="12"/>
          <w:szCs w:val="12"/>
        </w:rPr>
        <w:t>Globalization and Media</w:t>
      </w:r>
      <w:r w:rsidRPr="00BE68C3">
        <w:rPr>
          <w:color w:val="EE0000"/>
          <w:sz w:val="12"/>
          <w:szCs w:val="12"/>
        </w:rPr>
        <w:t xml:space="preserve"> </w:t>
      </w:r>
      <w:r w:rsidRPr="00BE68C3">
        <w:rPr>
          <w:sz w:val="12"/>
          <w:szCs w:val="12"/>
        </w:rPr>
        <w:t xml:space="preserve">- Globalization which refers to </w:t>
      </w:r>
      <w:r w:rsidRPr="00DC5189">
        <w:rPr>
          <w:sz w:val="12"/>
          <w:szCs w:val="12"/>
          <w:highlight w:val="yellow"/>
        </w:rPr>
        <w:t>economic and political integration</w:t>
      </w:r>
      <w:r w:rsidRPr="00BE68C3">
        <w:rPr>
          <w:sz w:val="12"/>
          <w:szCs w:val="12"/>
        </w:rPr>
        <w:t xml:space="preserve"> on a world scale, has a crucial cultural dimension in which the </w:t>
      </w:r>
      <w:r w:rsidRPr="00DC5189">
        <w:rPr>
          <w:b/>
          <w:bCs/>
          <w:sz w:val="12"/>
          <w:szCs w:val="12"/>
          <w:highlight w:val="yellow"/>
        </w:rPr>
        <w:t>media</w:t>
      </w:r>
      <w:r w:rsidRPr="00DC5189">
        <w:rPr>
          <w:sz w:val="12"/>
          <w:szCs w:val="12"/>
          <w:highlight w:val="yellow"/>
        </w:rPr>
        <w:t xml:space="preserve"> has the central role</w:t>
      </w:r>
      <w:r w:rsidRPr="00BE68C3">
        <w:rPr>
          <w:sz w:val="12"/>
          <w:szCs w:val="12"/>
        </w:rPr>
        <w:t xml:space="preserve">. </w:t>
      </w:r>
    </w:p>
    <w:p w14:paraId="1D2A0AEF" w14:textId="61B41BA5" w:rsidR="00BE68C3" w:rsidRPr="00BE68C3" w:rsidRDefault="00BE68C3" w:rsidP="00BE68C3">
      <w:pPr>
        <w:spacing w:after="0"/>
        <w:rPr>
          <w:b/>
          <w:bCs/>
          <w:color w:val="0070C0"/>
          <w:sz w:val="12"/>
          <w:szCs w:val="12"/>
        </w:rPr>
      </w:pPr>
      <w:r w:rsidRPr="00BE68C3">
        <w:rPr>
          <w:b/>
          <w:bCs/>
          <w:color w:val="0070C0"/>
          <w:sz w:val="12"/>
          <w:szCs w:val="12"/>
        </w:rPr>
        <w:t>Five Time Periods in the Study of Globalization and Media</w:t>
      </w:r>
    </w:p>
    <w:p w14:paraId="34461F08" w14:textId="18453550" w:rsidR="00BE68C3" w:rsidRDefault="00BE68C3" w:rsidP="00BE68C3">
      <w:pPr>
        <w:spacing w:after="0"/>
        <w:rPr>
          <w:color w:val="000000" w:themeColor="text1"/>
          <w:sz w:val="12"/>
          <w:szCs w:val="12"/>
        </w:rPr>
      </w:pPr>
      <w:r w:rsidRPr="00BE68C3">
        <w:rPr>
          <w:b/>
          <w:bCs/>
          <w:color w:val="EE0000"/>
          <w:sz w:val="12"/>
          <w:szCs w:val="12"/>
        </w:rPr>
        <w:t>1. Oral Communication</w:t>
      </w:r>
      <w:r w:rsidRPr="00BE68C3">
        <w:rPr>
          <w:color w:val="000000" w:themeColor="text1"/>
          <w:sz w:val="12"/>
          <w:szCs w:val="12"/>
        </w:rPr>
        <w:t xml:space="preserve"> - Globalization as a </w:t>
      </w:r>
      <w:r w:rsidRPr="00DC5189">
        <w:rPr>
          <w:color w:val="000000" w:themeColor="text1"/>
          <w:sz w:val="12"/>
          <w:szCs w:val="12"/>
          <w:highlight w:val="yellow"/>
        </w:rPr>
        <w:t>social process</w:t>
      </w:r>
      <w:r w:rsidRPr="00BE68C3">
        <w:rPr>
          <w:color w:val="000000" w:themeColor="text1"/>
          <w:sz w:val="12"/>
          <w:szCs w:val="12"/>
        </w:rPr>
        <w:t xml:space="preserve"> is characterized by the existence of global economic, political, cultural, linguistic and environmental interconnections and flows that make the many of the currently existing borders and boundaries irrelevant.</w:t>
      </w:r>
    </w:p>
    <w:p w14:paraId="65FD35C3" w14:textId="7BCC152E" w:rsidR="00260229" w:rsidRDefault="00260229" w:rsidP="00BE68C3">
      <w:pPr>
        <w:spacing w:after="0"/>
        <w:rPr>
          <w:color w:val="000000" w:themeColor="text1"/>
          <w:sz w:val="12"/>
          <w:szCs w:val="12"/>
        </w:rPr>
      </w:pPr>
      <w:r>
        <w:rPr>
          <w:color w:val="000000" w:themeColor="text1"/>
          <w:sz w:val="12"/>
          <w:szCs w:val="12"/>
        </w:rPr>
        <w:tab/>
      </w:r>
      <w:r w:rsidRPr="00260229">
        <w:rPr>
          <w:b/>
          <w:bCs/>
          <w:color w:val="EE0000"/>
          <w:sz w:val="12"/>
          <w:szCs w:val="12"/>
        </w:rPr>
        <w:t>Human</w:t>
      </w:r>
      <w:r w:rsidRPr="00260229">
        <w:rPr>
          <w:color w:val="EE0000"/>
          <w:sz w:val="12"/>
          <w:szCs w:val="12"/>
        </w:rPr>
        <w:t xml:space="preserve"> </w:t>
      </w:r>
      <w:r w:rsidRPr="00DC5189">
        <w:rPr>
          <w:b/>
          <w:bCs/>
          <w:color w:val="EE0000"/>
          <w:sz w:val="12"/>
          <w:szCs w:val="12"/>
        </w:rPr>
        <w:t xml:space="preserve">speech </w:t>
      </w:r>
      <w:r w:rsidRPr="00260229">
        <w:rPr>
          <w:color w:val="000000" w:themeColor="text1"/>
          <w:sz w:val="12"/>
          <w:szCs w:val="12"/>
        </w:rPr>
        <w:t xml:space="preserve">is the </w:t>
      </w:r>
      <w:r w:rsidRPr="00DC5189">
        <w:rPr>
          <w:color w:val="000000" w:themeColor="text1"/>
          <w:sz w:val="12"/>
          <w:szCs w:val="12"/>
          <w:highlight w:val="yellow"/>
        </w:rPr>
        <w:t>oldest and most enduring</w:t>
      </w:r>
      <w:r>
        <w:rPr>
          <w:color w:val="000000" w:themeColor="text1"/>
          <w:sz w:val="12"/>
          <w:szCs w:val="12"/>
        </w:rPr>
        <w:t>.</w:t>
      </w:r>
    </w:p>
    <w:p w14:paraId="70FEDCBB" w14:textId="356E3F72" w:rsidR="00260229" w:rsidRDefault="00260229" w:rsidP="00260229">
      <w:pPr>
        <w:spacing w:after="0"/>
        <w:ind w:left="720"/>
        <w:rPr>
          <w:color w:val="000000" w:themeColor="text1"/>
          <w:sz w:val="12"/>
          <w:szCs w:val="12"/>
        </w:rPr>
      </w:pPr>
      <w:r w:rsidRPr="00260229">
        <w:rPr>
          <w:b/>
          <w:bCs/>
          <w:color w:val="EE0000"/>
          <w:sz w:val="12"/>
          <w:szCs w:val="12"/>
        </w:rPr>
        <w:t>Languages</w:t>
      </w:r>
      <w:r w:rsidRPr="00260229">
        <w:rPr>
          <w:color w:val="EE0000"/>
          <w:sz w:val="12"/>
          <w:szCs w:val="12"/>
        </w:rPr>
        <w:t xml:space="preserve"> </w:t>
      </w:r>
      <w:r w:rsidRPr="00260229">
        <w:rPr>
          <w:color w:val="000000" w:themeColor="text1"/>
          <w:sz w:val="12"/>
          <w:szCs w:val="12"/>
        </w:rPr>
        <w:t xml:space="preserve">as a means to </w:t>
      </w:r>
      <w:r w:rsidRPr="00DC5189">
        <w:rPr>
          <w:color w:val="000000" w:themeColor="text1"/>
          <w:sz w:val="12"/>
          <w:szCs w:val="12"/>
          <w:highlight w:val="yellow"/>
        </w:rPr>
        <w:t>develop the ability to communicate</w:t>
      </w:r>
      <w:r w:rsidRPr="00260229">
        <w:rPr>
          <w:color w:val="000000" w:themeColor="text1"/>
          <w:sz w:val="12"/>
          <w:szCs w:val="12"/>
        </w:rPr>
        <w:t xml:space="preserve"> across culture are the lifeline of globalization</w:t>
      </w:r>
    </w:p>
    <w:p w14:paraId="6B687DD5" w14:textId="7A4BC6C1" w:rsidR="00260229" w:rsidRDefault="00260229" w:rsidP="00260229">
      <w:pPr>
        <w:spacing w:after="0"/>
        <w:ind w:left="720"/>
        <w:rPr>
          <w:color w:val="000000" w:themeColor="text1"/>
          <w:sz w:val="12"/>
          <w:szCs w:val="12"/>
        </w:rPr>
      </w:pPr>
      <w:r w:rsidRPr="00260229">
        <w:rPr>
          <w:color w:val="000000" w:themeColor="text1"/>
          <w:sz w:val="12"/>
          <w:szCs w:val="12"/>
        </w:rPr>
        <w:t xml:space="preserve">Without </w:t>
      </w:r>
      <w:r w:rsidRPr="00260229">
        <w:rPr>
          <w:b/>
          <w:bCs/>
          <w:color w:val="000000" w:themeColor="text1"/>
          <w:sz w:val="12"/>
          <w:szCs w:val="12"/>
        </w:rPr>
        <w:t>language</w:t>
      </w:r>
      <w:r w:rsidRPr="00260229">
        <w:rPr>
          <w:color w:val="000000" w:themeColor="text1"/>
          <w:sz w:val="12"/>
          <w:szCs w:val="12"/>
        </w:rPr>
        <w:t xml:space="preserve"> there would be </w:t>
      </w:r>
      <w:r w:rsidRPr="00260229">
        <w:rPr>
          <w:b/>
          <w:bCs/>
          <w:i/>
          <w:iCs/>
          <w:color w:val="000000" w:themeColor="text1"/>
          <w:sz w:val="12"/>
          <w:szCs w:val="12"/>
          <w:u w:val="single"/>
        </w:rPr>
        <w:t>no globalization</w:t>
      </w:r>
      <w:r w:rsidRPr="00260229">
        <w:rPr>
          <w:color w:val="000000" w:themeColor="text1"/>
          <w:sz w:val="12"/>
          <w:szCs w:val="12"/>
        </w:rPr>
        <w:t>;</w:t>
      </w:r>
      <w:r>
        <w:rPr>
          <w:color w:val="000000" w:themeColor="text1"/>
          <w:sz w:val="12"/>
          <w:szCs w:val="12"/>
        </w:rPr>
        <w:t xml:space="preserve"> </w:t>
      </w:r>
      <w:r w:rsidRPr="00260229">
        <w:rPr>
          <w:color w:val="000000" w:themeColor="text1"/>
          <w:sz w:val="12"/>
          <w:szCs w:val="12"/>
        </w:rPr>
        <w:t xml:space="preserve">without </w:t>
      </w:r>
      <w:r w:rsidRPr="00260229">
        <w:rPr>
          <w:b/>
          <w:bCs/>
          <w:color w:val="000000" w:themeColor="text1"/>
          <w:sz w:val="12"/>
          <w:szCs w:val="12"/>
        </w:rPr>
        <w:t>globalization</w:t>
      </w:r>
      <w:r w:rsidRPr="00260229">
        <w:rPr>
          <w:color w:val="000000" w:themeColor="text1"/>
          <w:sz w:val="12"/>
          <w:szCs w:val="12"/>
        </w:rPr>
        <w:t xml:space="preserve"> there would be </w:t>
      </w:r>
      <w:r w:rsidRPr="00260229">
        <w:rPr>
          <w:b/>
          <w:bCs/>
          <w:i/>
          <w:iCs/>
          <w:color w:val="000000" w:themeColor="text1"/>
          <w:sz w:val="12"/>
          <w:szCs w:val="12"/>
          <w:u w:val="single"/>
        </w:rPr>
        <w:t>no world languages</w:t>
      </w:r>
    </w:p>
    <w:p w14:paraId="41F1C8F4" w14:textId="3D562FC6" w:rsidR="00BE68C3" w:rsidRPr="00BE68C3" w:rsidRDefault="00BE68C3" w:rsidP="00BE68C3">
      <w:pPr>
        <w:spacing w:after="0"/>
        <w:rPr>
          <w:b/>
          <w:bCs/>
          <w:color w:val="000000" w:themeColor="text1"/>
          <w:sz w:val="12"/>
          <w:szCs w:val="12"/>
        </w:rPr>
      </w:pPr>
      <w:r w:rsidRPr="00BE68C3">
        <w:rPr>
          <w:b/>
          <w:bCs/>
          <w:color w:val="EE0000"/>
          <w:sz w:val="12"/>
          <w:szCs w:val="12"/>
        </w:rPr>
        <w:t>2. Script Writing</w:t>
      </w:r>
      <w:r w:rsidRPr="00BE68C3">
        <w:rPr>
          <w:color w:val="EE0000"/>
          <w:sz w:val="12"/>
          <w:szCs w:val="12"/>
        </w:rPr>
        <w:t xml:space="preserve"> </w:t>
      </w:r>
      <w:r>
        <w:rPr>
          <w:color w:val="EE0000"/>
          <w:sz w:val="12"/>
          <w:szCs w:val="12"/>
        </w:rPr>
        <w:t xml:space="preserve">- </w:t>
      </w:r>
      <w:r w:rsidRPr="00BE68C3">
        <w:rPr>
          <w:color w:val="000000" w:themeColor="text1"/>
          <w:sz w:val="12"/>
          <w:szCs w:val="12"/>
        </w:rPr>
        <w:t xml:space="preserve">is </w:t>
      </w:r>
      <w:r w:rsidRPr="00DC5189">
        <w:rPr>
          <w:color w:val="000000" w:themeColor="text1"/>
          <w:sz w:val="12"/>
          <w:szCs w:val="12"/>
          <w:highlight w:val="yellow"/>
        </w:rPr>
        <w:t>humankind’s principal technology</w:t>
      </w:r>
      <w:r w:rsidRPr="00BE68C3">
        <w:rPr>
          <w:color w:val="000000" w:themeColor="text1"/>
          <w:sz w:val="12"/>
          <w:szCs w:val="12"/>
        </w:rPr>
        <w:t xml:space="preserve"> for collecting, manipulating, storing, retrieving, communicating and disseminating information. Writing may have been invented independently three times in different parts of the world: in the </w:t>
      </w:r>
      <w:r w:rsidRPr="00DC5189">
        <w:rPr>
          <w:b/>
          <w:bCs/>
          <w:color w:val="000000" w:themeColor="text1"/>
          <w:sz w:val="12"/>
          <w:szCs w:val="12"/>
          <w:highlight w:val="yellow"/>
        </w:rPr>
        <w:t>Near East, China and Mesoamerica.</w:t>
      </w:r>
    </w:p>
    <w:p w14:paraId="4E1E7366" w14:textId="27DD5BB0" w:rsidR="00BE68C3" w:rsidRDefault="00BE68C3" w:rsidP="00BE68C3">
      <w:pPr>
        <w:spacing w:after="0"/>
        <w:ind w:left="720"/>
        <w:rPr>
          <w:color w:val="000000" w:themeColor="text1"/>
          <w:sz w:val="12"/>
          <w:szCs w:val="12"/>
        </w:rPr>
      </w:pPr>
      <w:r w:rsidRPr="00BE68C3">
        <w:rPr>
          <w:b/>
          <w:bCs/>
          <w:color w:val="EE0000"/>
          <w:sz w:val="12"/>
          <w:szCs w:val="12"/>
        </w:rPr>
        <w:t>Cuneiform script</w:t>
      </w:r>
      <w:r w:rsidRPr="00BE68C3">
        <w:rPr>
          <w:color w:val="EE0000"/>
          <w:sz w:val="12"/>
          <w:szCs w:val="12"/>
        </w:rPr>
        <w:t xml:space="preserve"> </w:t>
      </w:r>
      <w:r>
        <w:rPr>
          <w:color w:val="000000" w:themeColor="text1"/>
          <w:sz w:val="12"/>
          <w:szCs w:val="12"/>
        </w:rPr>
        <w:t xml:space="preserve">- </w:t>
      </w:r>
      <w:r w:rsidRPr="00BE68C3">
        <w:rPr>
          <w:color w:val="000000" w:themeColor="text1"/>
          <w:sz w:val="12"/>
          <w:szCs w:val="12"/>
        </w:rPr>
        <w:t xml:space="preserve">created in </w:t>
      </w:r>
      <w:r w:rsidRPr="00DC5189">
        <w:rPr>
          <w:color w:val="000000" w:themeColor="text1"/>
          <w:sz w:val="12"/>
          <w:szCs w:val="12"/>
          <w:highlight w:val="yellow"/>
        </w:rPr>
        <w:t>Mesopotamia</w:t>
      </w:r>
      <w:r w:rsidRPr="00BE68C3">
        <w:rPr>
          <w:color w:val="000000" w:themeColor="text1"/>
          <w:sz w:val="12"/>
          <w:szCs w:val="12"/>
        </w:rPr>
        <w:t xml:space="preserve">, present-day Iraq, is the only writing system which </w:t>
      </w:r>
      <w:r w:rsidRPr="00DC5189">
        <w:rPr>
          <w:color w:val="000000" w:themeColor="text1"/>
          <w:sz w:val="12"/>
          <w:szCs w:val="12"/>
          <w:highlight w:val="yellow"/>
        </w:rPr>
        <w:t>can be traced to its earliest prehistoric origin</w:t>
      </w:r>
      <w:r w:rsidRPr="00BE68C3">
        <w:rPr>
          <w:color w:val="000000" w:themeColor="text1"/>
          <w:sz w:val="12"/>
          <w:szCs w:val="12"/>
        </w:rPr>
        <w:t>.</w:t>
      </w:r>
    </w:p>
    <w:p w14:paraId="50269B82" w14:textId="24D3D634" w:rsidR="0085451C" w:rsidRDefault="00C475C5" w:rsidP="0085451C">
      <w:pPr>
        <w:spacing w:after="0"/>
        <w:ind w:left="720"/>
        <w:rPr>
          <w:b/>
          <w:bCs/>
          <w:color w:val="EE0000"/>
          <w:sz w:val="12"/>
          <w:szCs w:val="12"/>
        </w:rPr>
      </w:pPr>
      <w:r w:rsidRPr="0085451C">
        <w:rPr>
          <w:b/>
          <w:bCs/>
          <w:color w:val="EE0000"/>
          <w:sz w:val="12"/>
          <w:szCs w:val="12"/>
        </w:rPr>
        <w:t>clay tokens</w:t>
      </w:r>
      <w:r>
        <w:rPr>
          <w:b/>
          <w:bCs/>
          <w:color w:val="EE0000"/>
          <w:sz w:val="12"/>
          <w:szCs w:val="12"/>
        </w:rPr>
        <w:t xml:space="preserve"> -</w:t>
      </w:r>
      <w:r w:rsidRPr="0085451C">
        <w:rPr>
          <w:color w:val="000000" w:themeColor="text1"/>
          <w:sz w:val="12"/>
          <w:szCs w:val="12"/>
        </w:rPr>
        <w:t xml:space="preserve"> </w:t>
      </w:r>
      <w:r w:rsidR="0085451C" w:rsidRPr="0085451C">
        <w:rPr>
          <w:color w:val="000000" w:themeColor="text1"/>
          <w:sz w:val="12"/>
          <w:szCs w:val="12"/>
        </w:rPr>
        <w:t xml:space="preserve">This antecedent of the </w:t>
      </w:r>
      <w:r w:rsidR="0085451C" w:rsidRPr="0085451C">
        <w:rPr>
          <w:color w:val="000000" w:themeColor="text1"/>
          <w:sz w:val="12"/>
          <w:szCs w:val="12"/>
          <w:u w:val="single"/>
        </w:rPr>
        <w:t>cuneiform script</w:t>
      </w:r>
      <w:r w:rsidR="0085451C" w:rsidRPr="0085451C">
        <w:rPr>
          <w:color w:val="000000" w:themeColor="text1"/>
          <w:sz w:val="12"/>
          <w:szCs w:val="12"/>
        </w:rPr>
        <w:t xml:space="preserve"> was a system of </w:t>
      </w:r>
      <w:r w:rsidR="0085451C" w:rsidRPr="00DC5189">
        <w:rPr>
          <w:color w:val="000000" w:themeColor="text1"/>
          <w:sz w:val="12"/>
          <w:szCs w:val="12"/>
          <w:highlight w:val="yellow"/>
        </w:rPr>
        <w:t>counting and recording goods</w:t>
      </w:r>
      <w:r w:rsidR="0085451C" w:rsidRPr="0085451C">
        <w:rPr>
          <w:color w:val="000000" w:themeColor="text1"/>
          <w:sz w:val="12"/>
          <w:szCs w:val="12"/>
        </w:rPr>
        <w:t xml:space="preserve"> with</w:t>
      </w:r>
      <w:r>
        <w:rPr>
          <w:color w:val="000000" w:themeColor="text1"/>
          <w:sz w:val="12"/>
          <w:szCs w:val="12"/>
        </w:rPr>
        <w:t xml:space="preserve"> it.</w:t>
      </w:r>
      <w:r w:rsidR="0085451C" w:rsidRPr="0085451C">
        <w:rPr>
          <w:color w:val="000000" w:themeColor="text1"/>
          <w:sz w:val="12"/>
          <w:szCs w:val="12"/>
        </w:rPr>
        <w:t xml:space="preserve"> </w:t>
      </w:r>
    </w:p>
    <w:p w14:paraId="3873A568" w14:textId="77777777" w:rsidR="0096031A" w:rsidRDefault="0096031A" w:rsidP="0085451C">
      <w:pPr>
        <w:spacing w:after="0"/>
        <w:rPr>
          <w:color w:val="000000" w:themeColor="text1"/>
          <w:sz w:val="12"/>
          <w:szCs w:val="12"/>
        </w:rPr>
      </w:pPr>
      <w:r w:rsidRPr="0096031A">
        <w:rPr>
          <w:b/>
          <w:bCs/>
          <w:caps/>
          <w:color w:val="EE0000"/>
          <w:sz w:val="12"/>
          <w:szCs w:val="12"/>
        </w:rPr>
        <w:t>script</w:t>
      </w:r>
      <w:r w:rsidRPr="0096031A">
        <w:rPr>
          <w:color w:val="000000" w:themeColor="text1"/>
          <w:sz w:val="12"/>
          <w:szCs w:val="12"/>
        </w:rPr>
        <w:t xml:space="preserve">- the </w:t>
      </w:r>
      <w:r w:rsidRPr="00DC5189">
        <w:rPr>
          <w:color w:val="000000" w:themeColor="text1"/>
          <w:sz w:val="12"/>
          <w:szCs w:val="12"/>
          <w:highlight w:val="yellow"/>
        </w:rPr>
        <w:t>very first writing</w:t>
      </w:r>
      <w:r w:rsidRPr="0096031A">
        <w:rPr>
          <w:color w:val="000000" w:themeColor="text1"/>
          <w:sz w:val="12"/>
          <w:szCs w:val="12"/>
        </w:rPr>
        <w:t>. Humans communicate and shared knowledge and ideas through</w:t>
      </w:r>
      <w:r>
        <w:rPr>
          <w:color w:val="000000" w:themeColor="text1"/>
          <w:sz w:val="12"/>
          <w:szCs w:val="12"/>
        </w:rPr>
        <w:t xml:space="preserve"> it.</w:t>
      </w:r>
    </w:p>
    <w:p w14:paraId="2C1105D0" w14:textId="77777777" w:rsidR="0096031A" w:rsidRDefault="0096031A" w:rsidP="0096031A">
      <w:pPr>
        <w:spacing w:after="0"/>
        <w:rPr>
          <w:color w:val="000000" w:themeColor="text1"/>
          <w:sz w:val="12"/>
          <w:szCs w:val="12"/>
        </w:rPr>
      </w:pPr>
      <w:r w:rsidRPr="0096031A">
        <w:rPr>
          <w:color w:val="000000" w:themeColor="text1"/>
          <w:sz w:val="12"/>
          <w:szCs w:val="12"/>
        </w:rPr>
        <w:t xml:space="preserve">The origin of writing was in the form of carvings such as </w:t>
      </w:r>
      <w:r w:rsidRPr="0096031A">
        <w:rPr>
          <w:b/>
          <w:bCs/>
          <w:color w:val="000000" w:themeColor="text1"/>
          <w:sz w:val="12"/>
          <w:szCs w:val="12"/>
        </w:rPr>
        <w:t>wood, stone, bones and others</w:t>
      </w:r>
      <w:r w:rsidRPr="0096031A">
        <w:rPr>
          <w:color w:val="000000" w:themeColor="text1"/>
          <w:sz w:val="12"/>
          <w:szCs w:val="12"/>
        </w:rPr>
        <w:t xml:space="preserve">. </w:t>
      </w:r>
    </w:p>
    <w:p w14:paraId="0D558B52" w14:textId="66A806B5" w:rsidR="0096031A" w:rsidRDefault="0096031A" w:rsidP="0096031A">
      <w:pPr>
        <w:spacing w:after="0"/>
        <w:rPr>
          <w:color w:val="000000" w:themeColor="text1"/>
          <w:sz w:val="12"/>
          <w:szCs w:val="12"/>
        </w:rPr>
      </w:pPr>
      <w:r w:rsidRPr="0096031A">
        <w:rPr>
          <w:b/>
          <w:bCs/>
          <w:color w:val="EE0000"/>
          <w:sz w:val="12"/>
          <w:szCs w:val="12"/>
        </w:rPr>
        <w:t>Script of Ancient Egyptian</w:t>
      </w:r>
      <w:r w:rsidRPr="0096031A">
        <w:rPr>
          <w:color w:val="EE0000"/>
          <w:sz w:val="12"/>
          <w:szCs w:val="12"/>
        </w:rPr>
        <w:t xml:space="preserve"> </w:t>
      </w:r>
      <w:r w:rsidRPr="0096031A">
        <w:rPr>
          <w:color w:val="000000" w:themeColor="text1"/>
          <w:sz w:val="12"/>
          <w:szCs w:val="12"/>
        </w:rPr>
        <w:t xml:space="preserve">written in </w:t>
      </w:r>
      <w:r w:rsidRPr="00DC5189">
        <w:rPr>
          <w:b/>
          <w:bCs/>
          <w:color w:val="000000" w:themeColor="text1"/>
          <w:sz w:val="12"/>
          <w:szCs w:val="12"/>
          <w:highlight w:val="yellow"/>
        </w:rPr>
        <w:t>papyrus (plant).</w:t>
      </w:r>
      <w:r w:rsidRPr="0096031A">
        <w:rPr>
          <w:color w:val="000000" w:themeColor="text1"/>
          <w:sz w:val="12"/>
          <w:szCs w:val="12"/>
        </w:rPr>
        <w:t xml:space="preserve"> </w:t>
      </w:r>
    </w:p>
    <w:p w14:paraId="7EF1FDD1" w14:textId="053A3519" w:rsidR="0096031A" w:rsidRDefault="0096031A" w:rsidP="0096031A">
      <w:pPr>
        <w:spacing w:after="0"/>
        <w:rPr>
          <w:color w:val="000000" w:themeColor="text1"/>
          <w:sz w:val="12"/>
          <w:szCs w:val="12"/>
        </w:rPr>
      </w:pPr>
      <w:r w:rsidRPr="0096031A">
        <w:rPr>
          <w:b/>
          <w:bCs/>
          <w:color w:val="EE0000"/>
          <w:sz w:val="12"/>
          <w:szCs w:val="12"/>
        </w:rPr>
        <w:t>3. The Printing Press</w:t>
      </w:r>
      <w:r w:rsidRPr="0096031A">
        <w:rPr>
          <w:color w:val="000000" w:themeColor="text1"/>
          <w:sz w:val="12"/>
          <w:szCs w:val="12"/>
        </w:rPr>
        <w:t xml:space="preserve"> </w:t>
      </w:r>
      <w:r>
        <w:rPr>
          <w:color w:val="000000" w:themeColor="text1"/>
          <w:sz w:val="12"/>
          <w:szCs w:val="12"/>
        </w:rPr>
        <w:t>-</w:t>
      </w:r>
      <w:r w:rsidRPr="0096031A">
        <w:rPr>
          <w:color w:val="000000" w:themeColor="text1"/>
          <w:sz w:val="12"/>
          <w:szCs w:val="12"/>
        </w:rPr>
        <w:t xml:space="preserve">The printing press is a </w:t>
      </w:r>
      <w:r w:rsidRPr="00032F6C">
        <w:rPr>
          <w:color w:val="000000" w:themeColor="text1"/>
          <w:sz w:val="12"/>
          <w:szCs w:val="12"/>
          <w:highlight w:val="yellow"/>
        </w:rPr>
        <w:t>device that allows for the mass production of uniform printed matter</w:t>
      </w:r>
      <w:r w:rsidRPr="0096031A">
        <w:rPr>
          <w:color w:val="000000" w:themeColor="text1"/>
          <w:sz w:val="12"/>
          <w:szCs w:val="12"/>
        </w:rPr>
        <w:t xml:space="preserve">, mainly text in the form of books, </w:t>
      </w:r>
      <w:r w:rsidRPr="00032F6C">
        <w:rPr>
          <w:b/>
          <w:bCs/>
          <w:color w:val="000000" w:themeColor="text1"/>
          <w:sz w:val="12"/>
          <w:szCs w:val="12"/>
          <w:highlight w:val="yellow"/>
        </w:rPr>
        <w:t>pamphlets and newspapers</w:t>
      </w:r>
      <w:r w:rsidRPr="0096031A">
        <w:rPr>
          <w:color w:val="000000" w:themeColor="text1"/>
          <w:sz w:val="12"/>
          <w:szCs w:val="12"/>
        </w:rPr>
        <w:t xml:space="preserve">. It revolutionized society in </w:t>
      </w:r>
      <w:r w:rsidRPr="0096031A">
        <w:rPr>
          <w:b/>
          <w:bCs/>
          <w:color w:val="000000" w:themeColor="text1"/>
          <w:sz w:val="12"/>
          <w:szCs w:val="12"/>
        </w:rPr>
        <w:t>China</w:t>
      </w:r>
      <w:r w:rsidRPr="0096031A">
        <w:rPr>
          <w:color w:val="000000" w:themeColor="text1"/>
          <w:sz w:val="12"/>
          <w:szCs w:val="12"/>
        </w:rPr>
        <w:t xml:space="preserve"> where it was created.</w:t>
      </w:r>
    </w:p>
    <w:p w14:paraId="11BDACDB" w14:textId="349D0395" w:rsidR="0096031A" w:rsidRDefault="0096031A" w:rsidP="0096031A">
      <w:pPr>
        <w:spacing w:after="0"/>
        <w:ind w:left="720"/>
        <w:rPr>
          <w:b/>
          <w:bCs/>
          <w:color w:val="000000" w:themeColor="text1"/>
          <w:sz w:val="12"/>
          <w:szCs w:val="12"/>
        </w:rPr>
      </w:pPr>
      <w:r w:rsidRPr="00032F6C">
        <w:rPr>
          <w:b/>
          <w:bCs/>
          <w:color w:val="EE0000"/>
          <w:sz w:val="12"/>
          <w:szCs w:val="12"/>
        </w:rPr>
        <w:t>Johannes Gutenberg</w:t>
      </w:r>
      <w:r w:rsidRPr="00032F6C">
        <w:rPr>
          <w:color w:val="EE0000"/>
          <w:sz w:val="12"/>
          <w:szCs w:val="12"/>
        </w:rPr>
        <w:t xml:space="preserve"> </w:t>
      </w:r>
      <w:r w:rsidRPr="0096031A">
        <w:rPr>
          <w:color w:val="000000" w:themeColor="text1"/>
          <w:sz w:val="12"/>
          <w:szCs w:val="12"/>
        </w:rPr>
        <w:t xml:space="preserve">further developed this in the </w:t>
      </w:r>
      <w:r w:rsidRPr="00032F6C">
        <w:rPr>
          <w:color w:val="000000" w:themeColor="text1"/>
          <w:sz w:val="12"/>
          <w:szCs w:val="12"/>
          <w:highlight w:val="yellow"/>
        </w:rPr>
        <w:t xml:space="preserve">15th century with his invention of the </w:t>
      </w:r>
      <w:r w:rsidRPr="00032F6C">
        <w:rPr>
          <w:b/>
          <w:bCs/>
          <w:color w:val="000000" w:themeColor="text1"/>
          <w:sz w:val="12"/>
          <w:szCs w:val="12"/>
          <w:highlight w:val="yellow"/>
        </w:rPr>
        <w:t>Gutenberg press.</w:t>
      </w:r>
    </w:p>
    <w:p w14:paraId="26EF123A" w14:textId="4C7A2DB3" w:rsidR="0096031A" w:rsidRDefault="0096031A" w:rsidP="0096031A">
      <w:pPr>
        <w:spacing w:after="0"/>
        <w:rPr>
          <w:color w:val="000000" w:themeColor="text1"/>
          <w:sz w:val="12"/>
          <w:szCs w:val="12"/>
        </w:rPr>
      </w:pPr>
      <w:r w:rsidRPr="0096031A">
        <w:rPr>
          <w:b/>
          <w:bCs/>
          <w:color w:val="EE0000"/>
          <w:sz w:val="12"/>
          <w:szCs w:val="12"/>
        </w:rPr>
        <w:t xml:space="preserve">4. Electronic Media </w:t>
      </w:r>
      <w:r>
        <w:rPr>
          <w:b/>
          <w:bCs/>
          <w:color w:val="EE0000"/>
          <w:sz w:val="12"/>
          <w:szCs w:val="12"/>
        </w:rPr>
        <w:t xml:space="preserve">- </w:t>
      </w:r>
      <w:r w:rsidRPr="0096031A">
        <w:rPr>
          <w:color w:val="000000" w:themeColor="text1"/>
          <w:sz w:val="12"/>
          <w:szCs w:val="12"/>
        </w:rPr>
        <w:t xml:space="preserve">It refers to the </w:t>
      </w:r>
      <w:r w:rsidRPr="00032F6C">
        <w:rPr>
          <w:color w:val="000000" w:themeColor="text1"/>
          <w:sz w:val="12"/>
          <w:szCs w:val="12"/>
          <w:highlight w:val="yellow"/>
        </w:rPr>
        <w:t>broadcast or storage media</w:t>
      </w:r>
      <w:r w:rsidRPr="0096031A">
        <w:rPr>
          <w:color w:val="000000" w:themeColor="text1"/>
          <w:sz w:val="12"/>
          <w:szCs w:val="12"/>
        </w:rPr>
        <w:t xml:space="preserve"> that take advantage of electronic technology. They may include television, radio, internet, fax, CD-ROMs, DVD, and any other medium that requires electricity or digital encoding of information. The term electronic media is often used in contrast with print media</w:t>
      </w:r>
      <w:r>
        <w:rPr>
          <w:color w:val="000000" w:themeColor="text1"/>
          <w:sz w:val="12"/>
          <w:szCs w:val="12"/>
        </w:rPr>
        <w:t>.</w:t>
      </w:r>
    </w:p>
    <w:p w14:paraId="2E82449B" w14:textId="452A689D" w:rsidR="0096031A" w:rsidRDefault="0096031A" w:rsidP="0096031A">
      <w:pPr>
        <w:spacing w:after="0"/>
        <w:rPr>
          <w:color w:val="000000" w:themeColor="text1"/>
          <w:sz w:val="12"/>
          <w:szCs w:val="12"/>
        </w:rPr>
      </w:pPr>
      <w:r w:rsidRPr="0096031A">
        <w:rPr>
          <w:b/>
          <w:bCs/>
          <w:color w:val="EE0000"/>
          <w:sz w:val="12"/>
          <w:szCs w:val="12"/>
        </w:rPr>
        <w:t>5. Digital Media</w:t>
      </w:r>
      <w:r>
        <w:rPr>
          <w:color w:val="000000" w:themeColor="text1"/>
          <w:sz w:val="12"/>
          <w:szCs w:val="12"/>
        </w:rPr>
        <w:t xml:space="preserve"> -</w:t>
      </w:r>
      <w:r w:rsidRPr="0096031A">
        <w:rPr>
          <w:color w:val="000000" w:themeColor="text1"/>
          <w:sz w:val="12"/>
          <w:szCs w:val="12"/>
        </w:rPr>
        <w:t xml:space="preserve"> Phones and television are now considered digital while computer is considered the most important media influencing globalization. Computers give access to global and market place and transformed cultural life. The following are the companies involved in globalization: Microsoft, Apple, Google, and Facebook.</w:t>
      </w:r>
    </w:p>
    <w:p w14:paraId="1234B100" w14:textId="77777777" w:rsidR="0096031A" w:rsidRDefault="0096031A" w:rsidP="0096031A">
      <w:pPr>
        <w:spacing w:after="0"/>
        <w:rPr>
          <w:color w:val="000000" w:themeColor="text1"/>
          <w:sz w:val="12"/>
          <w:szCs w:val="12"/>
        </w:rPr>
      </w:pPr>
    </w:p>
    <w:p w14:paraId="11F29EA7" w14:textId="0ED39B5D" w:rsidR="0096031A" w:rsidRDefault="0096031A" w:rsidP="0096031A">
      <w:pPr>
        <w:spacing w:after="0"/>
        <w:rPr>
          <w:b/>
          <w:bCs/>
          <w:color w:val="0070C0"/>
          <w:sz w:val="12"/>
          <w:szCs w:val="12"/>
        </w:rPr>
      </w:pPr>
      <w:r w:rsidRPr="0096031A">
        <w:rPr>
          <w:b/>
          <w:bCs/>
          <w:color w:val="0070C0"/>
          <w:sz w:val="12"/>
          <w:szCs w:val="12"/>
        </w:rPr>
        <w:t>Popular Music and Globalization</w:t>
      </w:r>
    </w:p>
    <w:p w14:paraId="1CA74208" w14:textId="6AD82CFB" w:rsidR="0096031A" w:rsidRDefault="0096031A" w:rsidP="0096031A">
      <w:pPr>
        <w:spacing w:after="0"/>
        <w:rPr>
          <w:color w:val="000000" w:themeColor="text1"/>
          <w:sz w:val="12"/>
          <w:szCs w:val="12"/>
        </w:rPr>
      </w:pPr>
      <w:r w:rsidRPr="0096031A">
        <w:rPr>
          <w:b/>
          <w:bCs/>
          <w:color w:val="EE0000"/>
          <w:sz w:val="12"/>
          <w:szCs w:val="12"/>
        </w:rPr>
        <w:t xml:space="preserve">Music </w:t>
      </w:r>
      <w:r>
        <w:rPr>
          <w:b/>
          <w:bCs/>
          <w:color w:val="000000" w:themeColor="text1"/>
          <w:sz w:val="12"/>
          <w:szCs w:val="12"/>
        </w:rPr>
        <w:t xml:space="preserve">- </w:t>
      </w:r>
      <w:r w:rsidRPr="0096031A">
        <w:rPr>
          <w:color w:val="000000" w:themeColor="text1"/>
          <w:sz w:val="12"/>
          <w:szCs w:val="12"/>
        </w:rPr>
        <w:t xml:space="preserve">participates in the </w:t>
      </w:r>
      <w:r w:rsidRPr="00032F6C">
        <w:rPr>
          <w:color w:val="000000" w:themeColor="text1"/>
          <w:sz w:val="12"/>
          <w:szCs w:val="12"/>
          <w:highlight w:val="yellow"/>
        </w:rPr>
        <w:t>reinforcing of boundaries of culture and identity</w:t>
      </w:r>
      <w:r w:rsidRPr="0096031A">
        <w:rPr>
          <w:color w:val="000000" w:themeColor="text1"/>
          <w:sz w:val="12"/>
          <w:szCs w:val="12"/>
        </w:rPr>
        <w:t>.</w:t>
      </w:r>
    </w:p>
    <w:p w14:paraId="4E205270" w14:textId="7AC684BB" w:rsidR="0096031A" w:rsidRDefault="0096031A" w:rsidP="0096031A">
      <w:pPr>
        <w:spacing w:after="0"/>
        <w:rPr>
          <w:color w:val="000000" w:themeColor="text1"/>
          <w:sz w:val="12"/>
          <w:szCs w:val="12"/>
        </w:rPr>
      </w:pPr>
      <w:r w:rsidRPr="0096031A">
        <w:rPr>
          <w:b/>
          <w:bCs/>
          <w:color w:val="EE0000"/>
          <w:sz w:val="12"/>
          <w:szCs w:val="12"/>
        </w:rPr>
        <w:t>Popular music</w:t>
      </w:r>
      <w:r>
        <w:rPr>
          <w:b/>
          <w:bCs/>
          <w:color w:val="EE0000"/>
          <w:sz w:val="12"/>
          <w:szCs w:val="12"/>
        </w:rPr>
        <w:t xml:space="preserve"> -</w:t>
      </w:r>
      <w:r w:rsidRPr="0096031A">
        <w:rPr>
          <w:color w:val="EE0000"/>
          <w:sz w:val="12"/>
          <w:szCs w:val="12"/>
        </w:rPr>
        <w:t xml:space="preserve"> </w:t>
      </w:r>
      <w:r w:rsidRPr="0096031A">
        <w:rPr>
          <w:color w:val="000000" w:themeColor="text1"/>
          <w:sz w:val="12"/>
          <w:szCs w:val="12"/>
        </w:rPr>
        <w:t xml:space="preserve">explains the </w:t>
      </w:r>
      <w:r w:rsidRPr="00032F6C">
        <w:rPr>
          <w:color w:val="000000" w:themeColor="text1"/>
          <w:sz w:val="12"/>
          <w:szCs w:val="12"/>
          <w:highlight w:val="yellow"/>
        </w:rPr>
        <w:t>complex dynamics of globalization not only because it is popular but music is highly mediated</w:t>
      </w:r>
      <w:r w:rsidRPr="0096031A">
        <w:rPr>
          <w:color w:val="000000" w:themeColor="text1"/>
          <w:sz w:val="12"/>
          <w:szCs w:val="12"/>
        </w:rPr>
        <w:t>, is deeply invested in meaning and has proven to be an extremely mobile and resourceful capital</w:t>
      </w:r>
    </w:p>
    <w:p w14:paraId="7EB50F03" w14:textId="4F69EC29" w:rsidR="0096031A" w:rsidRDefault="00F207BF" w:rsidP="0096031A">
      <w:pPr>
        <w:spacing w:after="0"/>
        <w:rPr>
          <w:color w:val="000000" w:themeColor="text1"/>
          <w:sz w:val="12"/>
          <w:szCs w:val="12"/>
        </w:rPr>
      </w:pPr>
      <w:r w:rsidRPr="00F207BF">
        <w:rPr>
          <w:b/>
          <w:bCs/>
          <w:color w:val="EE0000"/>
          <w:sz w:val="12"/>
          <w:szCs w:val="12"/>
        </w:rPr>
        <w:t>World music</w:t>
      </w:r>
      <w:r w:rsidRPr="00F207BF">
        <w:rPr>
          <w:color w:val="EE0000"/>
          <w:sz w:val="12"/>
          <w:szCs w:val="12"/>
        </w:rPr>
        <w:t xml:space="preserve"> </w:t>
      </w:r>
      <w:r>
        <w:rPr>
          <w:color w:val="EE0000"/>
          <w:sz w:val="12"/>
          <w:szCs w:val="12"/>
        </w:rPr>
        <w:t xml:space="preserve">- </w:t>
      </w:r>
      <w:r w:rsidRPr="00F207BF">
        <w:rPr>
          <w:color w:val="000000" w:themeColor="text1"/>
          <w:sz w:val="12"/>
          <w:szCs w:val="12"/>
        </w:rPr>
        <w:t xml:space="preserve">is defined as the </w:t>
      </w:r>
      <w:r w:rsidRPr="00032F6C">
        <w:rPr>
          <w:color w:val="000000" w:themeColor="text1"/>
          <w:sz w:val="12"/>
          <w:szCs w:val="12"/>
          <w:highlight w:val="yellow"/>
        </w:rPr>
        <w:t>umbrella category</w:t>
      </w:r>
      <w:r w:rsidRPr="00F207BF">
        <w:rPr>
          <w:color w:val="000000" w:themeColor="text1"/>
          <w:sz w:val="12"/>
          <w:szCs w:val="12"/>
        </w:rPr>
        <w:t xml:space="preserve"> which various </w:t>
      </w:r>
      <w:r w:rsidRPr="00032F6C">
        <w:rPr>
          <w:color w:val="000000" w:themeColor="text1"/>
          <w:sz w:val="12"/>
          <w:szCs w:val="12"/>
          <w:highlight w:val="yellow"/>
        </w:rPr>
        <w:t>types of traditional</w:t>
      </w:r>
      <w:r w:rsidRPr="00F207BF">
        <w:rPr>
          <w:color w:val="000000" w:themeColor="text1"/>
          <w:sz w:val="12"/>
          <w:szCs w:val="12"/>
        </w:rPr>
        <w:t xml:space="preserve"> and </w:t>
      </w:r>
      <w:proofErr w:type="spellStart"/>
      <w:proofErr w:type="gramStart"/>
      <w:r w:rsidRPr="00F207BF">
        <w:rPr>
          <w:color w:val="000000" w:themeColor="text1"/>
          <w:sz w:val="12"/>
          <w:szCs w:val="12"/>
        </w:rPr>
        <w:t>non Western</w:t>
      </w:r>
      <w:proofErr w:type="spellEnd"/>
      <w:proofErr w:type="gramEnd"/>
      <w:r w:rsidRPr="00F207BF">
        <w:rPr>
          <w:color w:val="000000" w:themeColor="text1"/>
          <w:sz w:val="12"/>
          <w:szCs w:val="12"/>
        </w:rPr>
        <w:t xml:space="preserve"> music </w:t>
      </w:r>
      <w:proofErr w:type="gramStart"/>
      <w:r w:rsidRPr="00F207BF">
        <w:rPr>
          <w:color w:val="000000" w:themeColor="text1"/>
          <w:sz w:val="12"/>
          <w:szCs w:val="12"/>
        </w:rPr>
        <w:t>are</w:t>
      </w:r>
      <w:proofErr w:type="gramEnd"/>
      <w:r w:rsidRPr="00F207BF">
        <w:rPr>
          <w:color w:val="000000" w:themeColor="text1"/>
          <w:sz w:val="12"/>
          <w:szCs w:val="12"/>
        </w:rPr>
        <w:t xml:space="preserve"> produced for Western consumption</w:t>
      </w:r>
      <w:r>
        <w:rPr>
          <w:color w:val="000000" w:themeColor="text1"/>
          <w:sz w:val="12"/>
          <w:szCs w:val="12"/>
        </w:rPr>
        <w:t>.</w:t>
      </w:r>
    </w:p>
    <w:p w14:paraId="72E528C0" w14:textId="77777777" w:rsidR="00F207BF" w:rsidRDefault="00F207BF" w:rsidP="0096031A">
      <w:pPr>
        <w:spacing w:after="0"/>
        <w:rPr>
          <w:color w:val="000000" w:themeColor="text1"/>
          <w:sz w:val="12"/>
          <w:szCs w:val="12"/>
        </w:rPr>
      </w:pPr>
    </w:p>
    <w:p w14:paraId="2321F034" w14:textId="77777777" w:rsidR="00F207BF" w:rsidRDefault="00F207BF" w:rsidP="0096031A">
      <w:pPr>
        <w:spacing w:after="0"/>
        <w:rPr>
          <w:b/>
          <w:bCs/>
          <w:color w:val="000000" w:themeColor="text1"/>
          <w:sz w:val="12"/>
          <w:szCs w:val="12"/>
        </w:rPr>
      </w:pPr>
      <w:r>
        <w:rPr>
          <w:b/>
          <w:bCs/>
          <w:color w:val="000000" w:themeColor="text1"/>
          <w:sz w:val="12"/>
          <w:szCs w:val="12"/>
        </w:rPr>
        <w:t>Lesson 9</w:t>
      </w:r>
      <w:r>
        <w:rPr>
          <w:b/>
          <w:bCs/>
          <w:color w:val="000000" w:themeColor="text1"/>
          <w:sz w:val="12"/>
          <w:szCs w:val="12"/>
        </w:rPr>
        <w:br/>
      </w:r>
      <w:r w:rsidRPr="00F207BF">
        <w:rPr>
          <w:b/>
          <w:bCs/>
          <w:color w:val="000000" w:themeColor="text1"/>
          <w:sz w:val="12"/>
          <w:szCs w:val="12"/>
        </w:rPr>
        <w:t xml:space="preserve">The Globalization of Religion </w:t>
      </w:r>
    </w:p>
    <w:p w14:paraId="33DBF25E" w14:textId="42923EA3" w:rsidR="00F207BF" w:rsidRDefault="00F207BF" w:rsidP="0096031A">
      <w:pPr>
        <w:spacing w:after="0"/>
        <w:rPr>
          <w:color w:val="000000" w:themeColor="text1"/>
          <w:sz w:val="12"/>
          <w:szCs w:val="12"/>
        </w:rPr>
      </w:pPr>
      <w:r w:rsidRPr="00F207BF">
        <w:rPr>
          <w:color w:val="000000" w:themeColor="text1"/>
          <w:sz w:val="12"/>
          <w:szCs w:val="12"/>
        </w:rPr>
        <w:t xml:space="preserve">Globalization implicates religions in several ways. It calls </w:t>
      </w:r>
      <w:r w:rsidRPr="00CC0517">
        <w:rPr>
          <w:i/>
          <w:iCs/>
          <w:color w:val="000000" w:themeColor="text1"/>
          <w:sz w:val="12"/>
          <w:szCs w:val="12"/>
        </w:rPr>
        <w:t>forth religious response and interpretation</w:t>
      </w:r>
      <w:r w:rsidRPr="00F207BF">
        <w:rPr>
          <w:color w:val="000000" w:themeColor="text1"/>
          <w:sz w:val="12"/>
          <w:szCs w:val="12"/>
        </w:rPr>
        <w:t>. Religions played important roles in bringing about and characterizing globalization.</w:t>
      </w:r>
      <w:r>
        <w:rPr>
          <w:color w:val="000000" w:themeColor="text1"/>
          <w:sz w:val="12"/>
          <w:szCs w:val="12"/>
        </w:rPr>
        <w:t xml:space="preserve"> </w:t>
      </w:r>
      <w:r w:rsidRPr="00F207BF">
        <w:rPr>
          <w:color w:val="000000" w:themeColor="text1"/>
          <w:sz w:val="12"/>
          <w:szCs w:val="12"/>
        </w:rPr>
        <w:t>Among the consequences of this implication for religion is that globalization encourages religious pluralism.</w:t>
      </w:r>
    </w:p>
    <w:p w14:paraId="6F38E1B0" w14:textId="77777777" w:rsidR="00F207BF" w:rsidRDefault="00F207BF" w:rsidP="0096031A">
      <w:pPr>
        <w:spacing w:after="0"/>
        <w:rPr>
          <w:b/>
          <w:bCs/>
          <w:color w:val="EE0000"/>
          <w:sz w:val="12"/>
          <w:szCs w:val="12"/>
        </w:rPr>
      </w:pPr>
    </w:p>
    <w:p w14:paraId="1A355791" w14:textId="7E35648D" w:rsidR="00F207BF" w:rsidRDefault="00F207BF" w:rsidP="0096031A">
      <w:pPr>
        <w:spacing w:after="0"/>
        <w:rPr>
          <w:color w:val="000000" w:themeColor="text1"/>
          <w:sz w:val="12"/>
          <w:szCs w:val="12"/>
        </w:rPr>
      </w:pPr>
      <w:r w:rsidRPr="00F207BF">
        <w:rPr>
          <w:b/>
          <w:bCs/>
          <w:color w:val="EE0000"/>
          <w:sz w:val="12"/>
          <w:szCs w:val="12"/>
        </w:rPr>
        <w:t>Religions</w:t>
      </w:r>
      <w:r w:rsidRPr="00F207BF">
        <w:rPr>
          <w:color w:val="EE0000"/>
          <w:sz w:val="12"/>
          <w:szCs w:val="12"/>
        </w:rPr>
        <w:t xml:space="preserve"> </w:t>
      </w:r>
      <w:r>
        <w:rPr>
          <w:color w:val="EE0000"/>
          <w:sz w:val="12"/>
          <w:szCs w:val="12"/>
        </w:rPr>
        <w:t xml:space="preserve">- </w:t>
      </w:r>
      <w:r w:rsidRPr="00032F6C">
        <w:rPr>
          <w:color w:val="000000" w:themeColor="text1"/>
          <w:sz w:val="12"/>
          <w:szCs w:val="12"/>
          <w:highlight w:val="yellow"/>
        </w:rPr>
        <w:t>identify themselves in relation to one another</w:t>
      </w:r>
      <w:r w:rsidRPr="00F207BF">
        <w:rPr>
          <w:color w:val="000000" w:themeColor="text1"/>
          <w:sz w:val="12"/>
          <w:szCs w:val="12"/>
        </w:rPr>
        <w:t>, and they become less rooted in particular places because of diasporas and transnational ties.</w:t>
      </w:r>
    </w:p>
    <w:p w14:paraId="1D5EA6F5" w14:textId="77777777" w:rsidR="00F207BF" w:rsidRDefault="00F207BF" w:rsidP="0096031A">
      <w:pPr>
        <w:spacing w:after="0"/>
        <w:rPr>
          <w:color w:val="000000" w:themeColor="text1"/>
          <w:sz w:val="12"/>
          <w:szCs w:val="12"/>
        </w:rPr>
      </w:pPr>
    </w:p>
    <w:p w14:paraId="1B42BD25" w14:textId="05E8E42C" w:rsidR="00F207BF" w:rsidRPr="00F207BF" w:rsidRDefault="00F207BF" w:rsidP="0096031A">
      <w:pPr>
        <w:spacing w:after="0"/>
        <w:rPr>
          <w:b/>
          <w:bCs/>
          <w:color w:val="0070C0"/>
          <w:sz w:val="12"/>
          <w:szCs w:val="12"/>
        </w:rPr>
      </w:pPr>
      <w:r w:rsidRPr="00F207BF">
        <w:rPr>
          <w:b/>
          <w:bCs/>
          <w:color w:val="0070C0"/>
          <w:sz w:val="12"/>
          <w:szCs w:val="12"/>
        </w:rPr>
        <w:t>Perspectives on the Role of Religion in the Globalization Process</w:t>
      </w:r>
    </w:p>
    <w:p w14:paraId="00AB0724" w14:textId="1A281582" w:rsidR="00F207BF" w:rsidRDefault="00F207BF" w:rsidP="0096031A">
      <w:pPr>
        <w:spacing w:after="0"/>
        <w:rPr>
          <w:color w:val="000000" w:themeColor="text1"/>
          <w:sz w:val="12"/>
          <w:szCs w:val="12"/>
        </w:rPr>
      </w:pPr>
      <w:r w:rsidRPr="00F207BF">
        <w:rPr>
          <w:b/>
          <w:bCs/>
          <w:color w:val="EE0000"/>
          <w:sz w:val="12"/>
          <w:szCs w:val="12"/>
        </w:rPr>
        <w:t xml:space="preserve">1. The Modernist Perspective. </w:t>
      </w:r>
      <w:r w:rsidRPr="00F207BF">
        <w:rPr>
          <w:color w:val="000000" w:themeColor="text1"/>
          <w:sz w:val="12"/>
          <w:szCs w:val="12"/>
        </w:rPr>
        <w:t xml:space="preserve">It is the perspective of </w:t>
      </w:r>
      <w:r w:rsidRPr="00032F6C">
        <w:rPr>
          <w:color w:val="000000" w:themeColor="text1"/>
          <w:sz w:val="12"/>
          <w:szCs w:val="12"/>
          <w:highlight w:val="yellow"/>
        </w:rPr>
        <w:t>most intellectuals and academics</w:t>
      </w:r>
      <w:r w:rsidRPr="00F207BF">
        <w:rPr>
          <w:color w:val="000000" w:themeColor="text1"/>
          <w:sz w:val="12"/>
          <w:szCs w:val="12"/>
        </w:rPr>
        <w:t xml:space="preserve">. Its view is that all secularizations would eventually look alike and the different religions would all end up as the same </w:t>
      </w:r>
      <w:r w:rsidRPr="00032F6C">
        <w:rPr>
          <w:b/>
          <w:bCs/>
          <w:color w:val="000000" w:themeColor="text1"/>
          <w:sz w:val="12"/>
          <w:szCs w:val="12"/>
          <w:highlight w:val="yellow"/>
        </w:rPr>
        <w:t xml:space="preserve">secular </w:t>
      </w:r>
      <w:r w:rsidRPr="00032F6C">
        <w:rPr>
          <w:color w:val="000000" w:themeColor="text1"/>
          <w:sz w:val="12"/>
          <w:szCs w:val="12"/>
          <w:highlight w:val="yellow"/>
        </w:rPr>
        <w:t xml:space="preserve">and </w:t>
      </w:r>
      <w:r w:rsidRPr="00032F6C">
        <w:rPr>
          <w:b/>
          <w:bCs/>
          <w:color w:val="000000" w:themeColor="text1"/>
          <w:sz w:val="12"/>
          <w:szCs w:val="12"/>
          <w:highlight w:val="yellow"/>
        </w:rPr>
        <w:t>“rational”</w:t>
      </w:r>
      <w:r w:rsidRPr="00032F6C">
        <w:rPr>
          <w:color w:val="000000" w:themeColor="text1"/>
          <w:sz w:val="12"/>
          <w:szCs w:val="12"/>
          <w:highlight w:val="yellow"/>
        </w:rPr>
        <w:t xml:space="preserve"> philosophy.</w:t>
      </w:r>
      <w:r w:rsidRPr="00F207BF">
        <w:rPr>
          <w:color w:val="000000" w:themeColor="text1"/>
          <w:sz w:val="12"/>
          <w:szCs w:val="12"/>
        </w:rPr>
        <w:t xml:space="preserve"> It sees religion revivals as sometimes being a reaction to the Enlightenment and modernization.</w:t>
      </w:r>
    </w:p>
    <w:p w14:paraId="4893E05B" w14:textId="1EA34A5A" w:rsidR="00F207BF" w:rsidRDefault="00F207BF" w:rsidP="0096031A">
      <w:pPr>
        <w:spacing w:after="0"/>
        <w:rPr>
          <w:color w:val="000000" w:themeColor="text1"/>
          <w:sz w:val="12"/>
          <w:szCs w:val="12"/>
        </w:rPr>
      </w:pPr>
      <w:r w:rsidRPr="00F207BF">
        <w:rPr>
          <w:b/>
          <w:bCs/>
          <w:color w:val="EE0000"/>
          <w:sz w:val="12"/>
          <w:szCs w:val="12"/>
        </w:rPr>
        <w:t>2. Post-Modernist</w:t>
      </w:r>
      <w:r w:rsidRPr="00F207BF">
        <w:rPr>
          <w:color w:val="EE0000"/>
          <w:sz w:val="12"/>
          <w:szCs w:val="12"/>
        </w:rPr>
        <w:t xml:space="preserve"> </w:t>
      </w:r>
      <w:r w:rsidRPr="003F2683">
        <w:rPr>
          <w:b/>
          <w:bCs/>
          <w:color w:val="EE0000"/>
          <w:sz w:val="12"/>
          <w:szCs w:val="12"/>
        </w:rPr>
        <w:t>Perspective</w:t>
      </w:r>
      <w:r w:rsidRPr="00F207BF">
        <w:rPr>
          <w:color w:val="000000" w:themeColor="text1"/>
          <w:sz w:val="12"/>
          <w:szCs w:val="12"/>
        </w:rPr>
        <w:t xml:space="preserve">. It </w:t>
      </w:r>
      <w:r w:rsidRPr="00032F6C">
        <w:rPr>
          <w:color w:val="000000" w:themeColor="text1"/>
          <w:sz w:val="12"/>
          <w:szCs w:val="12"/>
          <w:highlight w:val="yellow"/>
        </w:rPr>
        <w:t>rejects the Enlightenment</w:t>
      </w:r>
      <w:r w:rsidRPr="00F207BF">
        <w:rPr>
          <w:color w:val="000000" w:themeColor="text1"/>
          <w:sz w:val="12"/>
          <w:szCs w:val="12"/>
        </w:rPr>
        <w:t>, modernist values of rationalism, empiricism, and science, along with the Enlightenment, modernist structures of capitalism, bureaucracy, and even liberalism.</w:t>
      </w:r>
      <w:r w:rsidR="003F2683">
        <w:rPr>
          <w:color w:val="000000" w:themeColor="text1"/>
          <w:sz w:val="12"/>
          <w:szCs w:val="12"/>
        </w:rPr>
        <w:t xml:space="preserve"> </w:t>
      </w:r>
      <w:r w:rsidR="003F2683" w:rsidRPr="003F2683">
        <w:rPr>
          <w:color w:val="000000" w:themeColor="text1"/>
          <w:sz w:val="12"/>
          <w:szCs w:val="12"/>
        </w:rPr>
        <w:t xml:space="preserve">The </w:t>
      </w:r>
      <w:r w:rsidR="003F2683" w:rsidRPr="00032F6C">
        <w:rPr>
          <w:color w:val="000000" w:themeColor="text1"/>
          <w:sz w:val="12"/>
          <w:szCs w:val="12"/>
          <w:highlight w:val="yellow"/>
          <w:u w:val="single"/>
        </w:rPr>
        <w:t>core value</w:t>
      </w:r>
      <w:r w:rsidR="003F2683" w:rsidRPr="00032F6C">
        <w:rPr>
          <w:color w:val="000000" w:themeColor="text1"/>
          <w:sz w:val="12"/>
          <w:szCs w:val="12"/>
          <w:highlight w:val="yellow"/>
        </w:rPr>
        <w:t xml:space="preserve"> of post-modernism is </w:t>
      </w:r>
      <w:r w:rsidR="003F2683" w:rsidRPr="00032F6C">
        <w:rPr>
          <w:b/>
          <w:bCs/>
          <w:i/>
          <w:iCs/>
          <w:color w:val="000000" w:themeColor="text1"/>
          <w:sz w:val="12"/>
          <w:szCs w:val="12"/>
          <w:highlight w:val="yellow"/>
        </w:rPr>
        <w:t>expressive individualism</w:t>
      </w:r>
      <w:r w:rsidR="003F2683" w:rsidRPr="003F2683">
        <w:rPr>
          <w:color w:val="000000" w:themeColor="text1"/>
          <w:sz w:val="12"/>
          <w:szCs w:val="12"/>
        </w:rPr>
        <w:t xml:space="preserve">. The post-modernist perspective can include </w:t>
      </w:r>
      <w:r w:rsidR="003F2683" w:rsidRPr="00032F6C">
        <w:rPr>
          <w:b/>
          <w:bCs/>
          <w:color w:val="000000" w:themeColor="text1"/>
          <w:sz w:val="12"/>
          <w:szCs w:val="12"/>
          <w:highlight w:val="yellow"/>
        </w:rPr>
        <w:t>“spiritual experiences,”</w:t>
      </w:r>
      <w:r w:rsidR="003F2683" w:rsidRPr="003F2683">
        <w:rPr>
          <w:color w:val="000000" w:themeColor="text1"/>
          <w:sz w:val="12"/>
          <w:szCs w:val="12"/>
        </w:rPr>
        <w:t xml:space="preserve"> but only those without religious constraints.</w:t>
      </w:r>
    </w:p>
    <w:p w14:paraId="3EF3D5DD" w14:textId="56611C26" w:rsidR="003F2683" w:rsidRPr="003F2683" w:rsidRDefault="003F2683" w:rsidP="0096031A">
      <w:pPr>
        <w:spacing w:after="0"/>
        <w:rPr>
          <w:color w:val="000000" w:themeColor="text1"/>
          <w:sz w:val="12"/>
          <w:szCs w:val="12"/>
        </w:rPr>
      </w:pPr>
      <w:r w:rsidRPr="003F2683">
        <w:rPr>
          <w:b/>
          <w:bCs/>
          <w:color w:val="EE0000"/>
          <w:sz w:val="12"/>
          <w:szCs w:val="12"/>
        </w:rPr>
        <w:t>3. The Pre-Modernist Perspective.</w:t>
      </w:r>
      <w:r>
        <w:rPr>
          <w:b/>
          <w:bCs/>
          <w:color w:val="EE0000"/>
          <w:sz w:val="12"/>
          <w:szCs w:val="12"/>
        </w:rPr>
        <w:t xml:space="preserve"> - </w:t>
      </w:r>
      <w:r w:rsidRPr="003F2683">
        <w:rPr>
          <w:color w:val="000000" w:themeColor="text1"/>
          <w:sz w:val="12"/>
          <w:szCs w:val="12"/>
        </w:rPr>
        <w:t xml:space="preserve">It is </w:t>
      </w:r>
      <w:r w:rsidRPr="00032F6C">
        <w:rPr>
          <w:color w:val="000000" w:themeColor="text1"/>
          <w:sz w:val="12"/>
          <w:szCs w:val="12"/>
          <w:highlight w:val="yellow"/>
        </w:rPr>
        <w:t>best represented and articulated by the Roman Catholic Church</w:t>
      </w:r>
      <w:r w:rsidRPr="003F2683">
        <w:rPr>
          <w:color w:val="000000" w:themeColor="text1"/>
          <w:sz w:val="12"/>
          <w:szCs w:val="12"/>
        </w:rPr>
        <w:t xml:space="preserve">, especially by </w:t>
      </w:r>
      <w:r w:rsidRPr="00032F6C">
        <w:rPr>
          <w:b/>
          <w:bCs/>
          <w:color w:val="000000" w:themeColor="text1"/>
          <w:sz w:val="12"/>
          <w:szCs w:val="12"/>
          <w:highlight w:val="yellow"/>
        </w:rPr>
        <w:t>Pope John Paul II</w:t>
      </w:r>
      <w:r w:rsidRPr="00032F6C">
        <w:rPr>
          <w:color w:val="000000" w:themeColor="text1"/>
          <w:sz w:val="12"/>
          <w:szCs w:val="12"/>
          <w:highlight w:val="yellow"/>
        </w:rPr>
        <w:t>.</w:t>
      </w:r>
      <w:r w:rsidRPr="003F2683">
        <w:rPr>
          <w:color w:val="000000" w:themeColor="text1"/>
          <w:sz w:val="12"/>
          <w:szCs w:val="12"/>
        </w:rPr>
        <w:t xml:space="preserve"> The Pope’s understanding is drawn from his experiences with Poland, but it encompasses events in other countries as well. Each religion has secularized in its own distinctive way, which has resulted in its own distinctive secular outcome. This suggests that even if globalization brings about more secularization, it will not soon bring about one common, global worldview.</w:t>
      </w:r>
    </w:p>
    <w:p w14:paraId="6838B8AA" w14:textId="4A89AF2E" w:rsidR="003F2683" w:rsidRDefault="003F2683" w:rsidP="0096031A">
      <w:pPr>
        <w:spacing w:after="0"/>
        <w:rPr>
          <w:color w:val="000000" w:themeColor="text1"/>
          <w:sz w:val="12"/>
          <w:szCs w:val="12"/>
        </w:rPr>
      </w:pPr>
      <w:r w:rsidRPr="003F2683">
        <w:rPr>
          <w:b/>
          <w:bCs/>
          <w:color w:val="EE0000"/>
          <w:sz w:val="12"/>
          <w:szCs w:val="12"/>
        </w:rPr>
        <w:t>Secularization</w:t>
      </w:r>
      <w:r w:rsidRPr="003F2683">
        <w:rPr>
          <w:color w:val="000000" w:themeColor="text1"/>
          <w:sz w:val="12"/>
          <w:szCs w:val="12"/>
        </w:rPr>
        <w:t xml:space="preserve"> is understood as a </w:t>
      </w:r>
      <w:r w:rsidRPr="00032F6C">
        <w:rPr>
          <w:color w:val="000000" w:themeColor="text1"/>
          <w:sz w:val="12"/>
          <w:szCs w:val="12"/>
          <w:highlight w:val="yellow"/>
        </w:rPr>
        <w:t>shift in the overall frameworks of human condition</w:t>
      </w:r>
      <w:r w:rsidRPr="003F2683">
        <w:rPr>
          <w:color w:val="000000" w:themeColor="text1"/>
          <w:sz w:val="12"/>
          <w:szCs w:val="12"/>
        </w:rPr>
        <w:t xml:space="preserve">; it makes it possible for people to have a choice between belief and </w:t>
      </w:r>
      <w:proofErr w:type="spellStart"/>
      <w:r w:rsidRPr="003F2683">
        <w:rPr>
          <w:color w:val="000000" w:themeColor="text1"/>
          <w:sz w:val="12"/>
          <w:szCs w:val="12"/>
        </w:rPr>
        <w:t>non belief</w:t>
      </w:r>
      <w:proofErr w:type="spellEnd"/>
      <w:r w:rsidRPr="003F2683">
        <w:rPr>
          <w:color w:val="000000" w:themeColor="text1"/>
          <w:sz w:val="12"/>
          <w:szCs w:val="12"/>
        </w:rPr>
        <w:t xml:space="preserve"> in a manner hitherto unknown</w:t>
      </w:r>
    </w:p>
    <w:p w14:paraId="214438C5" w14:textId="2EB423F3" w:rsidR="00F207BF" w:rsidRDefault="00F207BF" w:rsidP="0096031A">
      <w:pPr>
        <w:spacing w:after="0"/>
        <w:rPr>
          <w:color w:val="000000" w:themeColor="text1"/>
          <w:sz w:val="12"/>
          <w:szCs w:val="12"/>
        </w:rPr>
      </w:pPr>
    </w:p>
    <w:p w14:paraId="4A6A1C97" w14:textId="68B62BEC" w:rsidR="003F2683" w:rsidRDefault="003F2683" w:rsidP="0096031A">
      <w:pPr>
        <w:spacing w:after="0"/>
        <w:rPr>
          <w:b/>
          <w:bCs/>
          <w:color w:val="0070C0"/>
          <w:sz w:val="12"/>
          <w:szCs w:val="12"/>
        </w:rPr>
      </w:pPr>
      <w:r w:rsidRPr="003F2683">
        <w:rPr>
          <w:b/>
          <w:bCs/>
          <w:color w:val="0070C0"/>
          <w:sz w:val="12"/>
          <w:szCs w:val="12"/>
        </w:rPr>
        <w:t>Transnational Religion and Multiple Glocalization</w:t>
      </w:r>
    </w:p>
    <w:p w14:paraId="478C30F5" w14:textId="088BD8E3" w:rsidR="003F2683" w:rsidRDefault="003F2683" w:rsidP="0096031A">
      <w:pPr>
        <w:spacing w:after="0"/>
        <w:rPr>
          <w:color w:val="000000" w:themeColor="text1"/>
          <w:sz w:val="12"/>
          <w:szCs w:val="12"/>
        </w:rPr>
      </w:pPr>
      <w:r w:rsidRPr="003F2683">
        <w:rPr>
          <w:b/>
          <w:bCs/>
          <w:color w:val="EE0000"/>
          <w:sz w:val="12"/>
          <w:szCs w:val="12"/>
        </w:rPr>
        <w:t xml:space="preserve">Transnational religion </w:t>
      </w:r>
      <w:r w:rsidRPr="003F2683">
        <w:rPr>
          <w:color w:val="000000" w:themeColor="text1"/>
          <w:sz w:val="12"/>
          <w:szCs w:val="12"/>
        </w:rPr>
        <w:t xml:space="preserve">is a means of </w:t>
      </w:r>
      <w:r w:rsidRPr="00032F6C">
        <w:rPr>
          <w:color w:val="000000" w:themeColor="text1"/>
          <w:sz w:val="12"/>
          <w:szCs w:val="12"/>
          <w:highlight w:val="yellow"/>
        </w:rPr>
        <w:t>describing solutions to new-found situations</w:t>
      </w:r>
      <w:r w:rsidRPr="003F2683">
        <w:rPr>
          <w:color w:val="000000" w:themeColor="text1"/>
          <w:sz w:val="12"/>
          <w:szCs w:val="12"/>
        </w:rPr>
        <w:t xml:space="preserve"> that people face as a result of migration and it comes as two quite distinct blends of religious universalism and local particularism.</w:t>
      </w:r>
    </w:p>
    <w:p w14:paraId="3B696212" w14:textId="05680ACD" w:rsidR="00520BAF" w:rsidRDefault="00520BAF" w:rsidP="0096031A">
      <w:pPr>
        <w:spacing w:after="0"/>
        <w:rPr>
          <w:color w:val="000000" w:themeColor="text1"/>
          <w:sz w:val="12"/>
          <w:szCs w:val="12"/>
        </w:rPr>
      </w:pPr>
      <w:r w:rsidRPr="00520BAF">
        <w:rPr>
          <w:b/>
          <w:bCs/>
          <w:color w:val="EE0000"/>
          <w:sz w:val="12"/>
          <w:szCs w:val="12"/>
        </w:rPr>
        <w:t>Transnational National Communities</w:t>
      </w:r>
      <w:r w:rsidRPr="00520BAF">
        <w:rPr>
          <w:color w:val="EE0000"/>
          <w:sz w:val="12"/>
          <w:szCs w:val="12"/>
        </w:rPr>
        <w:t xml:space="preserve"> </w:t>
      </w:r>
      <w:r w:rsidRPr="00520BAF">
        <w:rPr>
          <w:color w:val="000000" w:themeColor="text1"/>
          <w:sz w:val="12"/>
          <w:szCs w:val="12"/>
        </w:rPr>
        <w:t xml:space="preserve">are </w:t>
      </w:r>
      <w:r w:rsidRPr="00C6253F">
        <w:rPr>
          <w:color w:val="000000" w:themeColor="text1"/>
          <w:sz w:val="12"/>
          <w:szCs w:val="12"/>
          <w:highlight w:val="yellow"/>
        </w:rPr>
        <w:t>constructed and religious hierarchies perform dual religious</w:t>
      </w:r>
      <w:r w:rsidRPr="00520BAF">
        <w:rPr>
          <w:color w:val="000000" w:themeColor="text1"/>
          <w:sz w:val="12"/>
          <w:szCs w:val="12"/>
        </w:rPr>
        <w:t xml:space="preserve"> and secular functions that ensure the groups’ survival</w:t>
      </w:r>
    </w:p>
    <w:p w14:paraId="7C336D17" w14:textId="4A2B3D35" w:rsidR="00734C70" w:rsidRDefault="00734C70" w:rsidP="0096031A">
      <w:pPr>
        <w:spacing w:after="0"/>
        <w:rPr>
          <w:color w:val="000000" w:themeColor="text1"/>
          <w:sz w:val="12"/>
          <w:szCs w:val="12"/>
        </w:rPr>
      </w:pPr>
      <w:r w:rsidRPr="00734C70">
        <w:rPr>
          <w:b/>
          <w:bCs/>
          <w:color w:val="EE0000"/>
          <w:sz w:val="12"/>
          <w:szCs w:val="12"/>
        </w:rPr>
        <w:t>Fundamentalist or revivalist movement</w:t>
      </w:r>
      <w:r>
        <w:rPr>
          <w:b/>
          <w:bCs/>
          <w:color w:val="EE0000"/>
          <w:sz w:val="12"/>
          <w:szCs w:val="12"/>
        </w:rPr>
        <w:t xml:space="preserve"> -</w:t>
      </w:r>
      <w:r w:rsidRPr="00734C70">
        <w:rPr>
          <w:color w:val="EE0000"/>
          <w:sz w:val="12"/>
          <w:szCs w:val="12"/>
        </w:rPr>
        <w:t xml:space="preserve"> </w:t>
      </w:r>
      <w:r w:rsidRPr="00734C70">
        <w:rPr>
          <w:color w:val="000000" w:themeColor="text1"/>
          <w:sz w:val="12"/>
          <w:szCs w:val="12"/>
        </w:rPr>
        <w:t xml:space="preserve">attempt to </w:t>
      </w:r>
      <w:r w:rsidRPr="00C6253F">
        <w:rPr>
          <w:color w:val="000000" w:themeColor="text1"/>
          <w:sz w:val="12"/>
          <w:szCs w:val="12"/>
          <w:highlight w:val="yellow"/>
        </w:rPr>
        <w:t>construct pure religion</w:t>
      </w:r>
      <w:r w:rsidRPr="00734C70">
        <w:rPr>
          <w:color w:val="000000" w:themeColor="text1"/>
          <w:sz w:val="12"/>
          <w:szCs w:val="12"/>
        </w:rPr>
        <w:t xml:space="preserve"> that sheds the cultural tradition in which past religious life was immersed</w:t>
      </w:r>
    </w:p>
    <w:p w14:paraId="34BE973E" w14:textId="2A788FB6" w:rsidR="00734C70" w:rsidRDefault="00734C70" w:rsidP="0096031A">
      <w:pPr>
        <w:spacing w:after="0"/>
        <w:rPr>
          <w:color w:val="000000" w:themeColor="text1"/>
          <w:sz w:val="12"/>
          <w:szCs w:val="12"/>
        </w:rPr>
      </w:pPr>
      <w:r w:rsidRPr="00734C70">
        <w:rPr>
          <w:b/>
          <w:bCs/>
          <w:color w:val="000000" w:themeColor="text1"/>
          <w:sz w:val="12"/>
          <w:szCs w:val="12"/>
        </w:rPr>
        <w:t>Indigenization, hybridization or glocalization</w:t>
      </w:r>
      <w:r w:rsidRPr="00734C70">
        <w:rPr>
          <w:color w:val="000000" w:themeColor="text1"/>
          <w:sz w:val="12"/>
          <w:szCs w:val="12"/>
        </w:rPr>
        <w:t xml:space="preserve"> are processes that register the ability of religion to </w:t>
      </w:r>
      <w:proofErr w:type="spellStart"/>
      <w:r w:rsidRPr="00734C70">
        <w:rPr>
          <w:color w:val="000000" w:themeColor="text1"/>
          <w:sz w:val="12"/>
          <w:szCs w:val="12"/>
        </w:rPr>
        <w:t>mould</w:t>
      </w:r>
      <w:proofErr w:type="spellEnd"/>
      <w:r w:rsidRPr="00734C70">
        <w:rPr>
          <w:color w:val="000000" w:themeColor="text1"/>
          <w:sz w:val="12"/>
          <w:szCs w:val="12"/>
        </w:rPr>
        <w:t xml:space="preserve"> into the fabric of different communities in ways that connect it intimately with communal and local relations</w:t>
      </w:r>
    </w:p>
    <w:p w14:paraId="230C37C1" w14:textId="3131A52B" w:rsidR="00734C70" w:rsidRDefault="00734C70" w:rsidP="0096031A">
      <w:pPr>
        <w:spacing w:after="0"/>
        <w:rPr>
          <w:color w:val="000000" w:themeColor="text1"/>
          <w:sz w:val="12"/>
          <w:szCs w:val="12"/>
        </w:rPr>
      </w:pPr>
      <w:r w:rsidRPr="00734C70">
        <w:rPr>
          <w:b/>
          <w:bCs/>
          <w:color w:val="EE0000"/>
          <w:sz w:val="12"/>
          <w:szCs w:val="12"/>
        </w:rPr>
        <w:t xml:space="preserve">Global -local or </w:t>
      </w:r>
      <w:proofErr w:type="spellStart"/>
      <w:r w:rsidRPr="00C6253F">
        <w:rPr>
          <w:b/>
          <w:bCs/>
          <w:color w:val="EE0000"/>
          <w:sz w:val="12"/>
          <w:szCs w:val="12"/>
        </w:rPr>
        <w:t>glocal</w:t>
      </w:r>
      <w:proofErr w:type="spellEnd"/>
      <w:r w:rsidRPr="00C6253F">
        <w:rPr>
          <w:b/>
          <w:bCs/>
          <w:color w:val="EE0000"/>
          <w:sz w:val="12"/>
          <w:szCs w:val="12"/>
        </w:rPr>
        <w:t xml:space="preserve"> religion</w:t>
      </w:r>
      <w:r w:rsidRPr="00C6253F">
        <w:rPr>
          <w:color w:val="EE0000"/>
          <w:sz w:val="12"/>
          <w:szCs w:val="12"/>
        </w:rPr>
        <w:t xml:space="preserve"> </w:t>
      </w:r>
      <w:r w:rsidRPr="00734C70">
        <w:rPr>
          <w:color w:val="000000" w:themeColor="text1"/>
          <w:sz w:val="12"/>
          <w:szCs w:val="12"/>
        </w:rPr>
        <w:t xml:space="preserve">represents </w:t>
      </w:r>
      <w:r w:rsidRPr="00C6253F">
        <w:rPr>
          <w:color w:val="000000" w:themeColor="text1"/>
          <w:sz w:val="12"/>
          <w:szCs w:val="12"/>
          <w:highlight w:val="yellow"/>
        </w:rPr>
        <w:t>a genre of expression, communication and individual identities</w:t>
      </w:r>
      <w:r w:rsidRPr="00734C70">
        <w:rPr>
          <w:color w:val="000000" w:themeColor="text1"/>
          <w:sz w:val="12"/>
          <w:szCs w:val="12"/>
        </w:rPr>
        <w:t>. It involves the consideration of an entire range of responses as outcomes instead of a single master narrative of secularization and modernization</w:t>
      </w:r>
    </w:p>
    <w:p w14:paraId="6B24AA5C" w14:textId="77777777" w:rsidR="00734C70" w:rsidRDefault="00734C70" w:rsidP="0096031A">
      <w:pPr>
        <w:spacing w:after="0"/>
        <w:rPr>
          <w:b/>
          <w:bCs/>
          <w:color w:val="0070C0"/>
          <w:sz w:val="12"/>
          <w:szCs w:val="12"/>
        </w:rPr>
      </w:pPr>
      <w:r w:rsidRPr="00734C70">
        <w:rPr>
          <w:b/>
          <w:bCs/>
          <w:color w:val="0070C0"/>
          <w:sz w:val="12"/>
          <w:szCs w:val="12"/>
        </w:rPr>
        <w:t>Forms of Glocalization</w:t>
      </w:r>
    </w:p>
    <w:p w14:paraId="168BA10B" w14:textId="2BBF5D7E" w:rsidR="00734C70" w:rsidRDefault="00734C70" w:rsidP="0096031A">
      <w:pPr>
        <w:spacing w:after="0"/>
        <w:rPr>
          <w:color w:val="000000" w:themeColor="text1"/>
          <w:sz w:val="12"/>
          <w:szCs w:val="12"/>
        </w:rPr>
      </w:pPr>
      <w:r w:rsidRPr="00734C70">
        <w:rPr>
          <w:b/>
          <w:bCs/>
          <w:color w:val="EE0000"/>
          <w:sz w:val="12"/>
          <w:szCs w:val="12"/>
        </w:rPr>
        <w:t>1. Indigenization</w:t>
      </w:r>
      <w:r w:rsidRPr="00734C70">
        <w:rPr>
          <w:color w:val="EE0000"/>
          <w:sz w:val="12"/>
          <w:szCs w:val="12"/>
        </w:rPr>
        <w:t xml:space="preserve"> </w:t>
      </w:r>
      <w:r w:rsidRPr="00734C70">
        <w:rPr>
          <w:color w:val="000000" w:themeColor="text1"/>
          <w:sz w:val="12"/>
          <w:szCs w:val="12"/>
        </w:rPr>
        <w:t xml:space="preserve">is </w:t>
      </w:r>
      <w:r w:rsidRPr="00C6253F">
        <w:rPr>
          <w:color w:val="000000" w:themeColor="text1"/>
          <w:sz w:val="12"/>
          <w:szCs w:val="12"/>
          <w:highlight w:val="yellow"/>
        </w:rPr>
        <w:t>connected with the specific faiths with ethnic groups</w:t>
      </w:r>
      <w:r w:rsidRPr="00734C70">
        <w:rPr>
          <w:color w:val="000000" w:themeColor="text1"/>
          <w:sz w:val="12"/>
          <w:szCs w:val="12"/>
        </w:rPr>
        <w:t xml:space="preserve"> whereby </w:t>
      </w:r>
      <w:r w:rsidRPr="00C6253F">
        <w:rPr>
          <w:color w:val="000000" w:themeColor="text1"/>
          <w:sz w:val="12"/>
          <w:szCs w:val="12"/>
          <w:highlight w:val="yellow"/>
        </w:rPr>
        <w:t>religion and culture were often fused into a single unit.</w:t>
      </w:r>
      <w:r w:rsidRPr="00734C70">
        <w:rPr>
          <w:color w:val="000000" w:themeColor="text1"/>
          <w:sz w:val="12"/>
          <w:szCs w:val="12"/>
        </w:rPr>
        <w:t xml:space="preserve"> It is also connected to the survival of particular ethnic groups.</w:t>
      </w:r>
    </w:p>
    <w:p w14:paraId="575F86CA" w14:textId="3BF7949A" w:rsidR="00734C70" w:rsidRDefault="00734C70" w:rsidP="0096031A">
      <w:pPr>
        <w:spacing w:after="0"/>
        <w:rPr>
          <w:color w:val="000000" w:themeColor="text1"/>
          <w:sz w:val="12"/>
          <w:szCs w:val="12"/>
        </w:rPr>
      </w:pPr>
      <w:r w:rsidRPr="00734C70">
        <w:rPr>
          <w:b/>
          <w:bCs/>
          <w:color w:val="EE0000"/>
          <w:sz w:val="12"/>
          <w:szCs w:val="12"/>
        </w:rPr>
        <w:t xml:space="preserve">2. </w:t>
      </w:r>
      <w:proofErr w:type="spellStart"/>
      <w:r w:rsidRPr="00734C70">
        <w:rPr>
          <w:b/>
          <w:bCs/>
          <w:color w:val="EE0000"/>
          <w:sz w:val="12"/>
          <w:szCs w:val="12"/>
        </w:rPr>
        <w:t>Vernacularization</w:t>
      </w:r>
      <w:proofErr w:type="spellEnd"/>
      <w:r w:rsidRPr="00734C70">
        <w:rPr>
          <w:color w:val="EE0000"/>
          <w:sz w:val="12"/>
          <w:szCs w:val="12"/>
        </w:rPr>
        <w:t xml:space="preserve"> </w:t>
      </w:r>
      <w:r w:rsidRPr="00734C70">
        <w:rPr>
          <w:color w:val="000000" w:themeColor="text1"/>
          <w:sz w:val="12"/>
          <w:szCs w:val="12"/>
        </w:rPr>
        <w:t xml:space="preserve">involved the </w:t>
      </w:r>
      <w:r w:rsidRPr="00C6253F">
        <w:rPr>
          <w:color w:val="000000" w:themeColor="text1"/>
          <w:sz w:val="12"/>
          <w:szCs w:val="12"/>
          <w:highlight w:val="yellow"/>
        </w:rPr>
        <w:t>rise of vernacular language endowed</w:t>
      </w:r>
      <w:r w:rsidRPr="00734C70">
        <w:rPr>
          <w:color w:val="000000" w:themeColor="text1"/>
          <w:sz w:val="12"/>
          <w:szCs w:val="12"/>
        </w:rPr>
        <w:t xml:space="preserve"> with the symbolic ability of offering privileged access to the sacred and often promoted by empires</w:t>
      </w:r>
      <w:r>
        <w:rPr>
          <w:color w:val="000000" w:themeColor="text1"/>
          <w:sz w:val="12"/>
          <w:szCs w:val="12"/>
        </w:rPr>
        <w:t>.</w:t>
      </w:r>
    </w:p>
    <w:p w14:paraId="12DA028D" w14:textId="1B3F562E" w:rsidR="00734C70" w:rsidRDefault="00734C70" w:rsidP="0096031A">
      <w:pPr>
        <w:spacing w:after="0"/>
        <w:rPr>
          <w:color w:val="000000" w:themeColor="text1"/>
          <w:sz w:val="12"/>
          <w:szCs w:val="12"/>
        </w:rPr>
      </w:pPr>
      <w:r w:rsidRPr="00734C70">
        <w:rPr>
          <w:b/>
          <w:bCs/>
          <w:color w:val="EE0000"/>
          <w:sz w:val="12"/>
          <w:szCs w:val="12"/>
        </w:rPr>
        <w:t>3. Nationalization</w:t>
      </w:r>
      <w:r w:rsidRPr="00734C70">
        <w:rPr>
          <w:color w:val="EE0000"/>
          <w:sz w:val="12"/>
          <w:szCs w:val="12"/>
        </w:rPr>
        <w:t xml:space="preserve"> </w:t>
      </w:r>
      <w:r w:rsidRPr="00734C70">
        <w:rPr>
          <w:color w:val="000000" w:themeColor="text1"/>
          <w:sz w:val="12"/>
          <w:szCs w:val="12"/>
        </w:rPr>
        <w:t xml:space="preserve">connected the </w:t>
      </w:r>
      <w:r w:rsidRPr="00C6253F">
        <w:rPr>
          <w:color w:val="000000" w:themeColor="text1"/>
          <w:sz w:val="12"/>
          <w:szCs w:val="12"/>
          <w:highlight w:val="yellow"/>
        </w:rPr>
        <w:t>consolidation of specific nations</w:t>
      </w:r>
      <w:r w:rsidRPr="00734C70">
        <w:rPr>
          <w:color w:val="000000" w:themeColor="text1"/>
          <w:sz w:val="12"/>
          <w:szCs w:val="12"/>
        </w:rPr>
        <w:t xml:space="preserve"> with particular confessions and has been a popular strategy both in Western and eastern Europe</w:t>
      </w:r>
      <w:r>
        <w:rPr>
          <w:color w:val="000000" w:themeColor="text1"/>
          <w:sz w:val="12"/>
          <w:szCs w:val="12"/>
        </w:rPr>
        <w:t>.</w:t>
      </w:r>
    </w:p>
    <w:p w14:paraId="2D0BA951" w14:textId="45C58D76" w:rsidR="00734C70" w:rsidRDefault="00734C70" w:rsidP="0096031A">
      <w:pPr>
        <w:spacing w:after="0"/>
        <w:rPr>
          <w:color w:val="000000" w:themeColor="text1"/>
          <w:sz w:val="12"/>
          <w:szCs w:val="12"/>
        </w:rPr>
      </w:pPr>
      <w:r>
        <w:rPr>
          <w:b/>
          <w:bCs/>
          <w:color w:val="EE0000"/>
          <w:sz w:val="12"/>
          <w:szCs w:val="12"/>
        </w:rPr>
        <w:t xml:space="preserve">4. </w:t>
      </w:r>
      <w:proofErr w:type="spellStart"/>
      <w:r w:rsidRPr="00734C70">
        <w:rPr>
          <w:b/>
          <w:bCs/>
          <w:color w:val="EE0000"/>
          <w:sz w:val="12"/>
          <w:szCs w:val="12"/>
        </w:rPr>
        <w:t>Transnationalization</w:t>
      </w:r>
      <w:proofErr w:type="spellEnd"/>
      <w:r w:rsidRPr="00734C70">
        <w:rPr>
          <w:b/>
          <w:bCs/>
          <w:color w:val="EE0000"/>
          <w:sz w:val="12"/>
          <w:szCs w:val="12"/>
        </w:rPr>
        <w:t xml:space="preserve"> </w:t>
      </w:r>
      <w:r w:rsidRPr="00734C70">
        <w:rPr>
          <w:color w:val="000000" w:themeColor="text1"/>
          <w:sz w:val="12"/>
          <w:szCs w:val="12"/>
        </w:rPr>
        <w:t xml:space="preserve">complemented religious nationalization by </w:t>
      </w:r>
      <w:r w:rsidRPr="00C6253F">
        <w:rPr>
          <w:color w:val="000000" w:themeColor="text1"/>
          <w:sz w:val="12"/>
          <w:szCs w:val="12"/>
          <w:highlight w:val="yellow"/>
        </w:rPr>
        <w:t>forcing groups to identify with specific religious traditions of real or imagine national homelands</w:t>
      </w:r>
      <w:r w:rsidRPr="00734C70">
        <w:rPr>
          <w:color w:val="000000" w:themeColor="text1"/>
          <w:sz w:val="12"/>
          <w:szCs w:val="12"/>
        </w:rPr>
        <w:t xml:space="preserve"> or to adopt a more universalist vision of religion</w:t>
      </w:r>
      <w:r>
        <w:rPr>
          <w:color w:val="000000" w:themeColor="text1"/>
          <w:sz w:val="12"/>
          <w:szCs w:val="12"/>
        </w:rPr>
        <w:t>.</w:t>
      </w:r>
    </w:p>
    <w:p w14:paraId="4EE3CE1C" w14:textId="77777777" w:rsidR="00734C70" w:rsidRDefault="00734C70" w:rsidP="0096031A">
      <w:pPr>
        <w:spacing w:after="0"/>
        <w:rPr>
          <w:color w:val="000000" w:themeColor="text1"/>
          <w:sz w:val="12"/>
          <w:szCs w:val="12"/>
        </w:rPr>
      </w:pPr>
    </w:p>
    <w:p w14:paraId="4BBCAA75" w14:textId="375405A4" w:rsidR="00734C70" w:rsidRPr="00734C70" w:rsidRDefault="00734C70" w:rsidP="0096031A">
      <w:pPr>
        <w:spacing w:after="0"/>
        <w:rPr>
          <w:b/>
          <w:bCs/>
          <w:color w:val="000000" w:themeColor="text1"/>
          <w:sz w:val="12"/>
          <w:szCs w:val="12"/>
        </w:rPr>
      </w:pPr>
      <w:r w:rsidRPr="00734C70">
        <w:rPr>
          <w:b/>
          <w:bCs/>
          <w:color w:val="000000" w:themeColor="text1"/>
          <w:sz w:val="12"/>
          <w:szCs w:val="12"/>
        </w:rPr>
        <w:t>Lesson 10</w:t>
      </w:r>
    </w:p>
    <w:p w14:paraId="0F082D7F" w14:textId="467A032B" w:rsidR="00734C70" w:rsidRDefault="00734C70" w:rsidP="0096031A">
      <w:pPr>
        <w:spacing w:after="0"/>
        <w:rPr>
          <w:b/>
          <w:bCs/>
          <w:color w:val="000000" w:themeColor="text1"/>
          <w:sz w:val="12"/>
          <w:szCs w:val="12"/>
        </w:rPr>
      </w:pPr>
      <w:r w:rsidRPr="00734C70">
        <w:rPr>
          <w:b/>
          <w:bCs/>
          <w:color w:val="000000" w:themeColor="text1"/>
          <w:sz w:val="12"/>
          <w:szCs w:val="12"/>
        </w:rPr>
        <w:t>Global City: Its Definition and Concepts</w:t>
      </w:r>
    </w:p>
    <w:p w14:paraId="393BE42A" w14:textId="178FE081" w:rsidR="00734C70" w:rsidRPr="00734C70" w:rsidRDefault="00734C70" w:rsidP="0096031A">
      <w:pPr>
        <w:spacing w:after="0"/>
        <w:rPr>
          <w:color w:val="000000" w:themeColor="text1"/>
          <w:sz w:val="12"/>
          <w:szCs w:val="12"/>
        </w:rPr>
      </w:pPr>
      <w:r w:rsidRPr="00734C70">
        <w:rPr>
          <w:b/>
          <w:bCs/>
          <w:caps/>
          <w:color w:val="EE0000"/>
          <w:sz w:val="12"/>
          <w:szCs w:val="12"/>
        </w:rPr>
        <w:t>global city</w:t>
      </w:r>
      <w:r w:rsidRPr="00734C70">
        <w:rPr>
          <w:b/>
          <w:bCs/>
          <w:color w:val="EE0000"/>
          <w:sz w:val="12"/>
          <w:szCs w:val="12"/>
        </w:rPr>
        <w:t xml:space="preserve"> </w:t>
      </w:r>
      <w:r w:rsidRPr="00734C70">
        <w:rPr>
          <w:color w:val="000000" w:themeColor="text1"/>
          <w:sz w:val="12"/>
          <w:szCs w:val="12"/>
        </w:rPr>
        <w:t xml:space="preserve">is an </w:t>
      </w:r>
      <w:r w:rsidRPr="00C6253F">
        <w:rPr>
          <w:color w:val="000000" w:themeColor="text1"/>
          <w:sz w:val="12"/>
          <w:szCs w:val="12"/>
          <w:highlight w:val="yellow"/>
        </w:rPr>
        <w:t xml:space="preserve">urban </w:t>
      </w:r>
      <w:proofErr w:type="spellStart"/>
      <w:r w:rsidRPr="00C6253F">
        <w:rPr>
          <w:color w:val="000000" w:themeColor="text1"/>
          <w:sz w:val="12"/>
          <w:szCs w:val="12"/>
          <w:highlight w:val="yellow"/>
        </w:rPr>
        <w:t>centre</w:t>
      </w:r>
      <w:proofErr w:type="spellEnd"/>
      <w:r w:rsidRPr="00734C70">
        <w:rPr>
          <w:color w:val="000000" w:themeColor="text1"/>
          <w:sz w:val="12"/>
          <w:szCs w:val="12"/>
        </w:rPr>
        <w:t xml:space="preserve"> that enjoys significant competitive advantages and that serves as a hub within a globalized economic system. The term has its origins in research on cities carried out during the </w:t>
      </w:r>
      <w:r w:rsidRPr="00734C70">
        <w:rPr>
          <w:b/>
          <w:bCs/>
          <w:color w:val="000000" w:themeColor="text1"/>
          <w:sz w:val="12"/>
          <w:szCs w:val="12"/>
        </w:rPr>
        <w:t>1980s</w:t>
      </w:r>
      <w:r w:rsidRPr="00734C70">
        <w:rPr>
          <w:color w:val="000000" w:themeColor="text1"/>
          <w:sz w:val="12"/>
          <w:szCs w:val="12"/>
        </w:rPr>
        <w:t>, which examined the common characteristics of the world’s most important cities.</w:t>
      </w:r>
    </w:p>
    <w:p w14:paraId="2D786C87" w14:textId="77777777" w:rsidR="00734C70" w:rsidRDefault="00734C70" w:rsidP="0096031A">
      <w:pPr>
        <w:spacing w:after="0"/>
        <w:rPr>
          <w:color w:val="000000" w:themeColor="text1"/>
          <w:sz w:val="12"/>
          <w:szCs w:val="12"/>
        </w:rPr>
      </w:pPr>
    </w:p>
    <w:p w14:paraId="388F41C1" w14:textId="190344F0" w:rsidR="00734C70" w:rsidRDefault="00734C70" w:rsidP="0096031A">
      <w:pPr>
        <w:spacing w:after="0"/>
        <w:rPr>
          <w:color w:val="000000" w:themeColor="text1"/>
          <w:sz w:val="12"/>
          <w:szCs w:val="12"/>
        </w:rPr>
      </w:pPr>
      <w:r w:rsidRPr="00734C70">
        <w:rPr>
          <w:color w:val="000000" w:themeColor="text1"/>
          <w:sz w:val="12"/>
          <w:szCs w:val="12"/>
        </w:rPr>
        <w:t xml:space="preserve">What constitutes a global city were primarily economic. As such, </w:t>
      </w:r>
      <w:r w:rsidRPr="00C6253F">
        <w:rPr>
          <w:b/>
          <w:bCs/>
          <w:color w:val="000000" w:themeColor="text1"/>
          <w:sz w:val="12"/>
          <w:szCs w:val="12"/>
          <w:highlight w:val="yellow"/>
        </w:rPr>
        <w:t>New York, London, and Tokyo</w:t>
      </w:r>
      <w:r w:rsidRPr="00734C70">
        <w:rPr>
          <w:color w:val="000000" w:themeColor="text1"/>
          <w:sz w:val="12"/>
          <w:szCs w:val="12"/>
        </w:rPr>
        <w:t xml:space="preserve"> can be identified as </w:t>
      </w:r>
      <w:r w:rsidRPr="00C6253F">
        <w:rPr>
          <w:color w:val="000000" w:themeColor="text1"/>
          <w:sz w:val="12"/>
          <w:szCs w:val="12"/>
          <w:highlight w:val="yellow"/>
        </w:rPr>
        <w:t>global cities</w:t>
      </w:r>
      <w:r w:rsidRPr="00734C70">
        <w:rPr>
          <w:color w:val="000000" w:themeColor="text1"/>
          <w:sz w:val="12"/>
          <w:szCs w:val="12"/>
        </w:rPr>
        <w:t>, all of which are hubs of global finance and capitalism.</w:t>
      </w:r>
    </w:p>
    <w:p w14:paraId="0AF2E820" w14:textId="77777777" w:rsidR="00734C70" w:rsidRDefault="00734C70" w:rsidP="0096031A">
      <w:pPr>
        <w:spacing w:after="0"/>
        <w:rPr>
          <w:color w:val="000000" w:themeColor="text1"/>
          <w:sz w:val="12"/>
          <w:szCs w:val="12"/>
        </w:rPr>
      </w:pPr>
    </w:p>
    <w:p w14:paraId="1231607F" w14:textId="20227917" w:rsidR="00734C70" w:rsidRPr="00734C70" w:rsidRDefault="00734C70" w:rsidP="0096031A">
      <w:pPr>
        <w:spacing w:after="0"/>
        <w:rPr>
          <w:b/>
          <w:bCs/>
          <w:color w:val="0070C0"/>
          <w:sz w:val="12"/>
          <w:szCs w:val="12"/>
        </w:rPr>
      </w:pPr>
      <w:r w:rsidRPr="00734C70">
        <w:rPr>
          <w:b/>
          <w:bCs/>
          <w:color w:val="0070C0"/>
          <w:sz w:val="12"/>
          <w:szCs w:val="12"/>
        </w:rPr>
        <w:t>Indicators of a Global City</w:t>
      </w:r>
    </w:p>
    <w:p w14:paraId="08BD3B61" w14:textId="7F3A747D" w:rsidR="00734C70" w:rsidRPr="009435B2" w:rsidRDefault="00734C70" w:rsidP="0096031A">
      <w:pPr>
        <w:spacing w:after="0"/>
        <w:rPr>
          <w:color w:val="000000" w:themeColor="text1"/>
          <w:sz w:val="12"/>
          <w:szCs w:val="12"/>
        </w:rPr>
      </w:pPr>
      <w:r w:rsidRPr="00734C70">
        <w:rPr>
          <w:b/>
          <w:bCs/>
          <w:color w:val="EE0000"/>
          <w:sz w:val="12"/>
          <w:szCs w:val="12"/>
        </w:rPr>
        <w:t xml:space="preserve">1. Seats of Economic Power </w:t>
      </w:r>
      <w:r w:rsidR="009435B2">
        <w:rPr>
          <w:b/>
          <w:bCs/>
          <w:color w:val="EE0000"/>
          <w:sz w:val="12"/>
          <w:szCs w:val="12"/>
        </w:rPr>
        <w:t xml:space="preserve">- </w:t>
      </w:r>
      <w:r w:rsidR="009435B2" w:rsidRPr="009435B2">
        <w:rPr>
          <w:color w:val="000000" w:themeColor="text1"/>
          <w:sz w:val="12"/>
          <w:szCs w:val="12"/>
        </w:rPr>
        <w:t xml:space="preserve">Cities that have a </w:t>
      </w:r>
      <w:r w:rsidR="009435B2" w:rsidRPr="00C475C5">
        <w:rPr>
          <w:color w:val="000000" w:themeColor="text1"/>
          <w:sz w:val="12"/>
          <w:szCs w:val="12"/>
          <w:highlight w:val="yellow"/>
        </w:rPr>
        <w:t>strong influence on global finance, business, and trade</w:t>
      </w:r>
      <w:r w:rsidR="009435B2" w:rsidRPr="009435B2">
        <w:rPr>
          <w:color w:val="000000" w:themeColor="text1"/>
          <w:sz w:val="12"/>
          <w:szCs w:val="12"/>
        </w:rPr>
        <w:t xml:space="preserve"> may be considered seats of economic power.</w:t>
      </w:r>
    </w:p>
    <w:p w14:paraId="7A22DB79" w14:textId="77777777" w:rsidR="00734C70" w:rsidRDefault="00734C70" w:rsidP="0096031A">
      <w:pPr>
        <w:spacing w:after="0"/>
        <w:rPr>
          <w:color w:val="000000" w:themeColor="text1"/>
          <w:sz w:val="12"/>
          <w:szCs w:val="12"/>
        </w:rPr>
      </w:pPr>
      <w:r w:rsidRPr="00C475C5">
        <w:rPr>
          <w:b/>
          <w:bCs/>
          <w:color w:val="EE0000"/>
          <w:sz w:val="12"/>
          <w:szCs w:val="12"/>
        </w:rPr>
        <w:t>New York</w:t>
      </w:r>
      <w:r w:rsidRPr="00C475C5">
        <w:rPr>
          <w:color w:val="EE0000"/>
          <w:sz w:val="12"/>
          <w:szCs w:val="12"/>
        </w:rPr>
        <w:t xml:space="preserve"> </w:t>
      </w:r>
      <w:r w:rsidRPr="00734C70">
        <w:rPr>
          <w:color w:val="000000" w:themeColor="text1"/>
          <w:sz w:val="12"/>
          <w:szCs w:val="12"/>
        </w:rPr>
        <w:t xml:space="preserve">may have the </w:t>
      </w:r>
      <w:r w:rsidRPr="00C475C5">
        <w:rPr>
          <w:color w:val="000000" w:themeColor="text1"/>
          <w:sz w:val="12"/>
          <w:szCs w:val="12"/>
          <w:highlight w:val="yellow"/>
        </w:rPr>
        <w:t>largest stock market in the world</w:t>
      </w:r>
      <w:r w:rsidRPr="00734C70">
        <w:rPr>
          <w:color w:val="000000" w:themeColor="text1"/>
          <w:sz w:val="12"/>
          <w:szCs w:val="12"/>
        </w:rPr>
        <w:t xml:space="preserve"> but </w:t>
      </w:r>
    </w:p>
    <w:p w14:paraId="17172AB3" w14:textId="77777777" w:rsidR="00734C70" w:rsidRDefault="00734C70" w:rsidP="0096031A">
      <w:pPr>
        <w:spacing w:after="0"/>
        <w:rPr>
          <w:color w:val="000000" w:themeColor="text1"/>
          <w:sz w:val="12"/>
          <w:szCs w:val="12"/>
        </w:rPr>
      </w:pPr>
      <w:r w:rsidRPr="00C475C5">
        <w:rPr>
          <w:b/>
          <w:bCs/>
          <w:color w:val="EE0000"/>
          <w:sz w:val="12"/>
          <w:szCs w:val="12"/>
        </w:rPr>
        <w:t>Tokyo</w:t>
      </w:r>
      <w:r w:rsidRPr="00734C70">
        <w:rPr>
          <w:color w:val="000000" w:themeColor="text1"/>
          <w:sz w:val="12"/>
          <w:szCs w:val="12"/>
        </w:rPr>
        <w:t xml:space="preserve"> </w:t>
      </w:r>
      <w:r w:rsidRPr="00C475C5">
        <w:rPr>
          <w:color w:val="000000" w:themeColor="text1"/>
          <w:sz w:val="12"/>
          <w:szCs w:val="12"/>
          <w:highlight w:val="yellow"/>
        </w:rPr>
        <w:t xml:space="preserve">houses </w:t>
      </w:r>
      <w:proofErr w:type="gramStart"/>
      <w:r w:rsidRPr="00C475C5">
        <w:rPr>
          <w:color w:val="000000" w:themeColor="text1"/>
          <w:sz w:val="12"/>
          <w:szCs w:val="12"/>
          <w:highlight w:val="yellow"/>
        </w:rPr>
        <w:t>the most</w:t>
      </w:r>
      <w:proofErr w:type="gramEnd"/>
      <w:r w:rsidRPr="00C475C5">
        <w:rPr>
          <w:color w:val="000000" w:themeColor="text1"/>
          <w:sz w:val="12"/>
          <w:szCs w:val="12"/>
          <w:highlight w:val="yellow"/>
        </w:rPr>
        <w:t xml:space="preserve"> number of corporate headquarters</w:t>
      </w:r>
      <w:r w:rsidRPr="00734C70">
        <w:rPr>
          <w:color w:val="000000" w:themeColor="text1"/>
          <w:sz w:val="12"/>
          <w:szCs w:val="12"/>
        </w:rPr>
        <w:t xml:space="preserve"> (613 company headquarters as against 217 in New York, its competitor). </w:t>
      </w:r>
    </w:p>
    <w:p w14:paraId="3A053F17" w14:textId="6ECDDFF4" w:rsidR="00734C70" w:rsidRDefault="00734C70" w:rsidP="0096031A">
      <w:pPr>
        <w:spacing w:after="0"/>
        <w:rPr>
          <w:b/>
          <w:bCs/>
          <w:color w:val="000000" w:themeColor="text1"/>
          <w:sz w:val="12"/>
          <w:szCs w:val="12"/>
        </w:rPr>
      </w:pPr>
      <w:r w:rsidRPr="00C475C5">
        <w:rPr>
          <w:b/>
          <w:bCs/>
          <w:color w:val="EE0000"/>
          <w:sz w:val="12"/>
          <w:szCs w:val="12"/>
        </w:rPr>
        <w:t>Shanghai</w:t>
      </w:r>
      <w:r w:rsidRPr="00734C70">
        <w:rPr>
          <w:color w:val="000000" w:themeColor="text1"/>
          <w:sz w:val="12"/>
          <w:szCs w:val="12"/>
        </w:rPr>
        <w:t xml:space="preserve"> plays a </w:t>
      </w:r>
      <w:r w:rsidRPr="00C475C5">
        <w:rPr>
          <w:color w:val="000000" w:themeColor="text1"/>
          <w:sz w:val="12"/>
          <w:szCs w:val="12"/>
          <w:highlight w:val="yellow"/>
        </w:rPr>
        <w:t>critical role in the global economic supply chain</w:t>
      </w:r>
      <w:r w:rsidRPr="00734C70">
        <w:rPr>
          <w:color w:val="000000" w:themeColor="text1"/>
          <w:sz w:val="12"/>
          <w:szCs w:val="12"/>
        </w:rPr>
        <w:t xml:space="preserve"> ever since </w:t>
      </w:r>
      <w:r w:rsidRPr="00C475C5">
        <w:rPr>
          <w:b/>
          <w:bCs/>
          <w:color w:val="000000" w:themeColor="text1"/>
          <w:sz w:val="12"/>
          <w:szCs w:val="12"/>
          <w:highlight w:val="yellow"/>
        </w:rPr>
        <w:t>China</w:t>
      </w:r>
      <w:r w:rsidRPr="00C475C5">
        <w:rPr>
          <w:color w:val="000000" w:themeColor="text1"/>
          <w:sz w:val="12"/>
          <w:szCs w:val="12"/>
          <w:highlight w:val="yellow"/>
        </w:rPr>
        <w:t xml:space="preserve"> has become the </w:t>
      </w:r>
      <w:r w:rsidRPr="00C475C5">
        <w:rPr>
          <w:b/>
          <w:bCs/>
          <w:color w:val="000000" w:themeColor="text1"/>
          <w:sz w:val="12"/>
          <w:szCs w:val="12"/>
          <w:highlight w:val="yellow"/>
        </w:rPr>
        <w:t>manufacturing center of the world</w:t>
      </w:r>
      <w:r w:rsidRPr="00C475C5">
        <w:rPr>
          <w:color w:val="000000" w:themeColor="text1"/>
          <w:sz w:val="12"/>
          <w:szCs w:val="12"/>
          <w:highlight w:val="yellow"/>
        </w:rPr>
        <w:t>.</w:t>
      </w:r>
      <w:r w:rsidRPr="00734C70">
        <w:rPr>
          <w:color w:val="000000" w:themeColor="text1"/>
          <w:sz w:val="12"/>
          <w:szCs w:val="12"/>
        </w:rPr>
        <w:t xml:space="preserve"> Shanghai has the </w:t>
      </w:r>
      <w:r w:rsidRPr="00C475C5">
        <w:rPr>
          <w:b/>
          <w:bCs/>
          <w:color w:val="000000" w:themeColor="text1"/>
          <w:sz w:val="12"/>
          <w:szCs w:val="12"/>
          <w:highlight w:val="yellow"/>
        </w:rPr>
        <w:t>world’s busiest container port, moving over 33 million container units in 2013.</w:t>
      </w:r>
    </w:p>
    <w:p w14:paraId="4EDEDCD4" w14:textId="0D1B381B" w:rsidR="00734C70" w:rsidRPr="009435B2" w:rsidRDefault="00734C70" w:rsidP="0096031A">
      <w:pPr>
        <w:spacing w:after="0"/>
        <w:rPr>
          <w:color w:val="000000" w:themeColor="text1"/>
          <w:sz w:val="12"/>
          <w:szCs w:val="12"/>
        </w:rPr>
      </w:pPr>
      <w:r w:rsidRPr="00734C70">
        <w:rPr>
          <w:b/>
          <w:bCs/>
          <w:color w:val="EE0000"/>
          <w:sz w:val="12"/>
          <w:szCs w:val="12"/>
        </w:rPr>
        <w:t>2. Centers of Authority</w:t>
      </w:r>
      <w:r w:rsidRPr="00734C70">
        <w:rPr>
          <w:b/>
          <w:bCs/>
          <w:color w:val="000000" w:themeColor="text1"/>
          <w:sz w:val="12"/>
          <w:szCs w:val="12"/>
        </w:rPr>
        <w:t xml:space="preserve"> </w:t>
      </w:r>
      <w:r w:rsidR="009435B2">
        <w:rPr>
          <w:b/>
          <w:bCs/>
          <w:color w:val="000000" w:themeColor="text1"/>
          <w:sz w:val="12"/>
          <w:szCs w:val="12"/>
        </w:rPr>
        <w:t xml:space="preserve">- </w:t>
      </w:r>
      <w:r w:rsidR="009435B2" w:rsidRPr="00C475C5">
        <w:rPr>
          <w:color w:val="000000" w:themeColor="text1"/>
          <w:sz w:val="12"/>
          <w:szCs w:val="12"/>
          <w:highlight w:val="yellow"/>
        </w:rPr>
        <w:t>Cities where important government decisions</w:t>
      </w:r>
      <w:r w:rsidR="009435B2" w:rsidRPr="009435B2">
        <w:rPr>
          <w:color w:val="000000" w:themeColor="text1"/>
          <w:sz w:val="12"/>
          <w:szCs w:val="12"/>
        </w:rPr>
        <w:t xml:space="preserve"> are made may be considered centers of authority.</w:t>
      </w:r>
    </w:p>
    <w:p w14:paraId="327AAFA7" w14:textId="77777777" w:rsidR="009435B2" w:rsidRDefault="00734C70" w:rsidP="0096031A">
      <w:pPr>
        <w:spacing w:after="0"/>
        <w:rPr>
          <w:color w:val="000000" w:themeColor="text1"/>
          <w:sz w:val="12"/>
          <w:szCs w:val="12"/>
        </w:rPr>
      </w:pPr>
      <w:r w:rsidRPr="00C475C5">
        <w:rPr>
          <w:b/>
          <w:bCs/>
          <w:color w:val="EE0000"/>
          <w:sz w:val="12"/>
          <w:szCs w:val="12"/>
        </w:rPr>
        <w:t>Washington DC</w:t>
      </w:r>
      <w:r w:rsidRPr="00C475C5">
        <w:rPr>
          <w:color w:val="EE0000"/>
          <w:sz w:val="12"/>
          <w:szCs w:val="12"/>
        </w:rPr>
        <w:t xml:space="preserve"> </w:t>
      </w:r>
      <w:r w:rsidRPr="00734C70">
        <w:rPr>
          <w:color w:val="000000" w:themeColor="text1"/>
          <w:sz w:val="12"/>
          <w:szCs w:val="12"/>
        </w:rPr>
        <w:t xml:space="preserve">it is the </w:t>
      </w:r>
      <w:r w:rsidRPr="00C475C5">
        <w:rPr>
          <w:color w:val="000000" w:themeColor="text1"/>
          <w:sz w:val="12"/>
          <w:szCs w:val="12"/>
          <w:highlight w:val="yellow"/>
        </w:rPr>
        <w:t>seat of American state power.</w:t>
      </w:r>
      <w:r w:rsidRPr="00734C70">
        <w:rPr>
          <w:color w:val="000000" w:themeColor="text1"/>
          <w:sz w:val="12"/>
          <w:szCs w:val="12"/>
        </w:rPr>
        <w:t xml:space="preserve"> People around the world know its major landmarks: the White House, the Capitol Building (Congress), the Supreme Court, the Lincoln Memorial, and the Washington Monument. </w:t>
      </w:r>
    </w:p>
    <w:p w14:paraId="0378AEAA" w14:textId="1D32684A" w:rsidR="009435B2" w:rsidRDefault="00734C70" w:rsidP="0096031A">
      <w:pPr>
        <w:spacing w:after="0"/>
        <w:rPr>
          <w:color w:val="000000" w:themeColor="text1"/>
          <w:sz w:val="12"/>
          <w:szCs w:val="12"/>
        </w:rPr>
      </w:pPr>
      <w:r w:rsidRPr="00C475C5">
        <w:rPr>
          <w:b/>
          <w:bCs/>
          <w:color w:val="EE0000"/>
          <w:sz w:val="12"/>
          <w:szCs w:val="12"/>
        </w:rPr>
        <w:t>Canberra</w:t>
      </w:r>
      <w:r w:rsidRPr="00734C70">
        <w:rPr>
          <w:color w:val="000000" w:themeColor="text1"/>
          <w:sz w:val="12"/>
          <w:szCs w:val="12"/>
        </w:rPr>
        <w:t xml:space="preserve"> is a </w:t>
      </w:r>
      <w:r w:rsidRPr="00C475C5">
        <w:rPr>
          <w:color w:val="000000" w:themeColor="text1"/>
          <w:sz w:val="12"/>
          <w:szCs w:val="12"/>
          <w:highlight w:val="yellow"/>
        </w:rPr>
        <w:t>sleepy town and thus is not as attractive to tourists</w:t>
      </w:r>
      <w:r w:rsidRPr="00734C70">
        <w:rPr>
          <w:color w:val="000000" w:themeColor="text1"/>
          <w:sz w:val="12"/>
          <w:szCs w:val="12"/>
        </w:rPr>
        <w:t>. But as Australia’s political capital, it is home to the country’s top politicians, bureaucrats, and policy advisors.</w:t>
      </w:r>
    </w:p>
    <w:p w14:paraId="2626256C" w14:textId="77777777" w:rsidR="009435B2" w:rsidRDefault="009435B2" w:rsidP="0096031A">
      <w:pPr>
        <w:spacing w:after="0"/>
        <w:rPr>
          <w:color w:val="000000" w:themeColor="text1"/>
          <w:sz w:val="12"/>
          <w:szCs w:val="12"/>
        </w:rPr>
      </w:pPr>
      <w:r w:rsidRPr="009435B2">
        <w:rPr>
          <w:b/>
          <w:bCs/>
          <w:color w:val="EE0000"/>
          <w:sz w:val="12"/>
          <w:szCs w:val="12"/>
        </w:rPr>
        <w:t>3. Centers of Political Influence</w:t>
      </w:r>
      <w:r>
        <w:rPr>
          <w:b/>
          <w:bCs/>
          <w:color w:val="EE0000"/>
          <w:sz w:val="12"/>
          <w:szCs w:val="12"/>
        </w:rPr>
        <w:t xml:space="preserve"> -</w:t>
      </w:r>
      <w:r w:rsidRPr="009435B2">
        <w:rPr>
          <w:color w:val="EE0000"/>
          <w:sz w:val="12"/>
          <w:szCs w:val="12"/>
        </w:rPr>
        <w:t xml:space="preserve"> </w:t>
      </w:r>
      <w:r w:rsidRPr="009435B2">
        <w:rPr>
          <w:color w:val="000000" w:themeColor="text1"/>
          <w:sz w:val="12"/>
          <w:szCs w:val="12"/>
        </w:rPr>
        <w:t xml:space="preserve">Cities that </w:t>
      </w:r>
      <w:r w:rsidRPr="00C475C5">
        <w:rPr>
          <w:color w:val="000000" w:themeColor="text1"/>
          <w:sz w:val="12"/>
          <w:szCs w:val="12"/>
          <w:highlight w:val="yellow"/>
        </w:rPr>
        <w:t>house major international organizations</w:t>
      </w:r>
      <w:r w:rsidRPr="009435B2">
        <w:rPr>
          <w:color w:val="000000" w:themeColor="text1"/>
          <w:sz w:val="12"/>
          <w:szCs w:val="12"/>
        </w:rPr>
        <w:t xml:space="preserve"> may also be considered centers of political influence. </w:t>
      </w:r>
    </w:p>
    <w:p w14:paraId="6D3EFA85" w14:textId="77777777" w:rsidR="00F14B3D" w:rsidRDefault="009435B2" w:rsidP="0096031A">
      <w:pPr>
        <w:spacing w:after="0"/>
        <w:rPr>
          <w:color w:val="000000" w:themeColor="text1"/>
          <w:sz w:val="12"/>
          <w:szCs w:val="12"/>
        </w:rPr>
      </w:pPr>
      <w:r w:rsidRPr="00C475C5">
        <w:rPr>
          <w:color w:val="000000" w:themeColor="text1"/>
          <w:sz w:val="12"/>
          <w:szCs w:val="12"/>
          <w:highlight w:val="yellow"/>
        </w:rPr>
        <w:t xml:space="preserve">The </w:t>
      </w:r>
      <w:proofErr w:type="spellStart"/>
      <w:r w:rsidRPr="00C475C5">
        <w:rPr>
          <w:color w:val="000000" w:themeColor="text1"/>
          <w:sz w:val="12"/>
          <w:szCs w:val="12"/>
          <w:highlight w:val="yellow"/>
        </w:rPr>
        <w:t>headquaters</w:t>
      </w:r>
      <w:proofErr w:type="spellEnd"/>
      <w:r w:rsidRPr="00C475C5">
        <w:rPr>
          <w:color w:val="000000" w:themeColor="text1"/>
          <w:sz w:val="12"/>
          <w:szCs w:val="12"/>
          <w:highlight w:val="yellow"/>
        </w:rPr>
        <w:t xml:space="preserve"> of the </w:t>
      </w:r>
      <w:r w:rsidRPr="00C475C5">
        <w:rPr>
          <w:b/>
          <w:bCs/>
          <w:color w:val="000000" w:themeColor="text1"/>
          <w:sz w:val="12"/>
          <w:szCs w:val="12"/>
          <w:highlight w:val="yellow"/>
        </w:rPr>
        <w:t>United Nations</w:t>
      </w:r>
      <w:r w:rsidRPr="00C475C5">
        <w:rPr>
          <w:color w:val="000000" w:themeColor="text1"/>
          <w:sz w:val="12"/>
          <w:szCs w:val="12"/>
          <w:highlight w:val="yellow"/>
        </w:rPr>
        <w:t xml:space="preserve"> is in </w:t>
      </w:r>
      <w:r w:rsidRPr="00C475C5">
        <w:rPr>
          <w:b/>
          <w:bCs/>
          <w:color w:val="000000" w:themeColor="text1"/>
          <w:sz w:val="12"/>
          <w:szCs w:val="12"/>
          <w:highlight w:val="yellow"/>
          <w:u w:val="single"/>
        </w:rPr>
        <w:t>New York</w:t>
      </w:r>
      <w:r w:rsidRPr="009435B2">
        <w:rPr>
          <w:color w:val="000000" w:themeColor="text1"/>
          <w:sz w:val="12"/>
          <w:szCs w:val="12"/>
        </w:rPr>
        <w:t xml:space="preserve">, and that of the </w:t>
      </w:r>
      <w:r w:rsidRPr="00C475C5">
        <w:rPr>
          <w:b/>
          <w:bCs/>
          <w:color w:val="000000" w:themeColor="text1"/>
          <w:sz w:val="12"/>
          <w:szCs w:val="12"/>
          <w:highlight w:val="yellow"/>
        </w:rPr>
        <w:t>European Union</w:t>
      </w:r>
      <w:r w:rsidRPr="00C475C5">
        <w:rPr>
          <w:color w:val="000000" w:themeColor="text1"/>
          <w:sz w:val="12"/>
          <w:szCs w:val="12"/>
          <w:highlight w:val="yellow"/>
        </w:rPr>
        <w:t xml:space="preserve"> is in </w:t>
      </w:r>
      <w:r w:rsidRPr="00C475C5">
        <w:rPr>
          <w:b/>
          <w:bCs/>
          <w:color w:val="000000" w:themeColor="text1"/>
          <w:sz w:val="12"/>
          <w:szCs w:val="12"/>
          <w:highlight w:val="yellow"/>
          <w:u w:val="single"/>
        </w:rPr>
        <w:t>Brussels</w:t>
      </w:r>
      <w:r w:rsidRPr="009435B2">
        <w:rPr>
          <w:b/>
          <w:bCs/>
          <w:color w:val="000000" w:themeColor="text1"/>
          <w:sz w:val="12"/>
          <w:szCs w:val="12"/>
        </w:rPr>
        <w:t>.</w:t>
      </w:r>
      <w:r w:rsidRPr="009435B2">
        <w:rPr>
          <w:color w:val="000000" w:themeColor="text1"/>
          <w:sz w:val="12"/>
          <w:szCs w:val="12"/>
        </w:rPr>
        <w:t xml:space="preserve"> An </w:t>
      </w:r>
      <w:r w:rsidRPr="00C475C5">
        <w:rPr>
          <w:color w:val="000000" w:themeColor="text1"/>
          <w:sz w:val="12"/>
          <w:szCs w:val="12"/>
          <w:highlight w:val="yellow"/>
        </w:rPr>
        <w:t xml:space="preserve">influential political city near the Philippines is </w:t>
      </w:r>
      <w:r w:rsidRPr="00C475C5">
        <w:rPr>
          <w:b/>
          <w:bCs/>
          <w:color w:val="000000" w:themeColor="text1"/>
          <w:sz w:val="12"/>
          <w:szCs w:val="12"/>
          <w:highlight w:val="yellow"/>
          <w:u w:val="single"/>
        </w:rPr>
        <w:t>Jakarta</w:t>
      </w:r>
      <w:r w:rsidRPr="009435B2">
        <w:rPr>
          <w:color w:val="000000" w:themeColor="text1"/>
          <w:sz w:val="12"/>
          <w:szCs w:val="12"/>
        </w:rPr>
        <w:t xml:space="preserve">, also the location of the </w:t>
      </w:r>
      <w:r w:rsidRPr="00C475C5">
        <w:rPr>
          <w:color w:val="000000" w:themeColor="text1"/>
          <w:sz w:val="12"/>
          <w:szCs w:val="12"/>
          <w:highlight w:val="yellow"/>
        </w:rPr>
        <w:t xml:space="preserve">main headquarters of the </w:t>
      </w:r>
      <w:r w:rsidRPr="00C475C5">
        <w:rPr>
          <w:b/>
          <w:bCs/>
          <w:color w:val="000000" w:themeColor="text1"/>
          <w:sz w:val="12"/>
          <w:szCs w:val="12"/>
          <w:highlight w:val="yellow"/>
        </w:rPr>
        <w:t>Association of Southeast Asian Nations (ASEAN).</w:t>
      </w:r>
      <w:r w:rsidRPr="009435B2">
        <w:rPr>
          <w:color w:val="000000" w:themeColor="text1"/>
          <w:sz w:val="12"/>
          <w:szCs w:val="12"/>
        </w:rPr>
        <w:t xml:space="preserve"> </w:t>
      </w:r>
    </w:p>
    <w:p w14:paraId="53918345" w14:textId="2BF83CBD" w:rsidR="00734C70" w:rsidRDefault="009435B2" w:rsidP="0096031A">
      <w:pPr>
        <w:spacing w:after="0"/>
        <w:rPr>
          <w:color w:val="000000" w:themeColor="text1"/>
          <w:sz w:val="12"/>
          <w:szCs w:val="12"/>
        </w:rPr>
      </w:pPr>
      <w:r w:rsidRPr="00F14B3D">
        <w:rPr>
          <w:b/>
          <w:bCs/>
          <w:color w:val="EE0000"/>
          <w:sz w:val="12"/>
          <w:szCs w:val="12"/>
        </w:rPr>
        <w:t>Powerful political hubs</w:t>
      </w:r>
      <w:r w:rsidRPr="009435B2">
        <w:rPr>
          <w:color w:val="000000" w:themeColor="text1"/>
          <w:sz w:val="12"/>
          <w:szCs w:val="12"/>
        </w:rPr>
        <w:t xml:space="preserve"> </w:t>
      </w:r>
      <w:r w:rsidRPr="00C475C5">
        <w:rPr>
          <w:color w:val="000000" w:themeColor="text1"/>
          <w:sz w:val="12"/>
          <w:szCs w:val="12"/>
          <w:highlight w:val="yellow"/>
        </w:rPr>
        <w:t xml:space="preserve">exert influence on their own </w:t>
      </w:r>
      <w:proofErr w:type="spellStart"/>
      <w:r w:rsidRPr="00C475C5">
        <w:rPr>
          <w:color w:val="000000" w:themeColor="text1"/>
          <w:sz w:val="12"/>
          <w:szCs w:val="12"/>
          <w:highlight w:val="yellow"/>
        </w:rPr>
        <w:t>countires</w:t>
      </w:r>
      <w:proofErr w:type="spellEnd"/>
      <w:r w:rsidRPr="009435B2">
        <w:rPr>
          <w:color w:val="000000" w:themeColor="text1"/>
          <w:sz w:val="12"/>
          <w:szCs w:val="12"/>
        </w:rPr>
        <w:t xml:space="preserve"> as well as on international affairs. </w:t>
      </w:r>
      <w:r w:rsidRPr="00C475C5">
        <w:rPr>
          <w:b/>
          <w:bCs/>
          <w:color w:val="EE0000"/>
          <w:sz w:val="12"/>
          <w:szCs w:val="12"/>
        </w:rPr>
        <w:t>European Central Bank</w:t>
      </w:r>
      <w:r w:rsidRPr="00C475C5">
        <w:rPr>
          <w:color w:val="EE0000"/>
          <w:sz w:val="12"/>
          <w:szCs w:val="12"/>
        </w:rPr>
        <w:t xml:space="preserve"> </w:t>
      </w:r>
      <w:r w:rsidRPr="009435B2">
        <w:rPr>
          <w:color w:val="000000" w:themeColor="text1"/>
          <w:sz w:val="12"/>
          <w:szCs w:val="12"/>
        </w:rPr>
        <w:t xml:space="preserve">which </w:t>
      </w:r>
      <w:r w:rsidRPr="00C475C5">
        <w:rPr>
          <w:color w:val="000000" w:themeColor="text1"/>
          <w:sz w:val="12"/>
          <w:szCs w:val="12"/>
          <w:highlight w:val="yellow"/>
        </w:rPr>
        <w:t>oversees the Euro</w:t>
      </w:r>
      <w:r w:rsidRPr="009435B2">
        <w:rPr>
          <w:color w:val="000000" w:themeColor="text1"/>
          <w:sz w:val="12"/>
          <w:szCs w:val="12"/>
        </w:rPr>
        <w:t xml:space="preserve"> (the European Union’s currency), is based in </w:t>
      </w:r>
      <w:r w:rsidRPr="00C475C5">
        <w:rPr>
          <w:color w:val="000000" w:themeColor="text1"/>
          <w:sz w:val="12"/>
          <w:szCs w:val="12"/>
          <w:highlight w:val="yellow"/>
        </w:rPr>
        <w:t>Frankfurt</w:t>
      </w:r>
      <w:r w:rsidRPr="009435B2">
        <w:rPr>
          <w:color w:val="000000" w:themeColor="text1"/>
          <w:sz w:val="12"/>
          <w:szCs w:val="12"/>
        </w:rPr>
        <w:t>.</w:t>
      </w:r>
    </w:p>
    <w:p w14:paraId="42A9AA07" w14:textId="77777777" w:rsidR="00F14B3D" w:rsidRDefault="009435B2" w:rsidP="0096031A">
      <w:pPr>
        <w:spacing w:after="0"/>
        <w:rPr>
          <w:color w:val="000000" w:themeColor="text1"/>
          <w:sz w:val="12"/>
          <w:szCs w:val="12"/>
        </w:rPr>
      </w:pPr>
      <w:r w:rsidRPr="00F14B3D">
        <w:rPr>
          <w:b/>
          <w:bCs/>
          <w:color w:val="EE0000"/>
          <w:sz w:val="12"/>
          <w:szCs w:val="12"/>
        </w:rPr>
        <w:t>4. Centers of Higher Learning and Culture</w:t>
      </w:r>
      <w:r w:rsidR="00F14B3D" w:rsidRPr="00F14B3D">
        <w:rPr>
          <w:b/>
          <w:bCs/>
          <w:color w:val="EE0000"/>
          <w:sz w:val="12"/>
          <w:szCs w:val="12"/>
        </w:rPr>
        <w:t xml:space="preserve"> </w:t>
      </w:r>
      <w:r w:rsidR="00F14B3D">
        <w:rPr>
          <w:b/>
          <w:bCs/>
          <w:color w:val="000000" w:themeColor="text1"/>
          <w:sz w:val="12"/>
          <w:szCs w:val="12"/>
        </w:rPr>
        <w:t>-</w:t>
      </w:r>
      <w:r w:rsidRPr="009435B2">
        <w:rPr>
          <w:b/>
          <w:bCs/>
          <w:color w:val="000000" w:themeColor="text1"/>
          <w:sz w:val="12"/>
          <w:szCs w:val="12"/>
        </w:rPr>
        <w:t xml:space="preserve"> </w:t>
      </w:r>
      <w:r w:rsidRPr="00F14B3D">
        <w:rPr>
          <w:color w:val="000000" w:themeColor="text1"/>
          <w:sz w:val="12"/>
          <w:szCs w:val="12"/>
        </w:rPr>
        <w:t xml:space="preserve">A city’s intellectual influence is seen through the </w:t>
      </w:r>
      <w:r w:rsidRPr="00A63232">
        <w:rPr>
          <w:color w:val="000000" w:themeColor="text1"/>
          <w:sz w:val="12"/>
          <w:szCs w:val="12"/>
          <w:highlight w:val="yellow"/>
        </w:rPr>
        <w:t>influence of its publishing industry.</w:t>
      </w:r>
      <w:r w:rsidRPr="00F14B3D">
        <w:rPr>
          <w:color w:val="000000" w:themeColor="text1"/>
          <w:sz w:val="12"/>
          <w:szCs w:val="12"/>
        </w:rPr>
        <w:t xml:space="preserve"> </w:t>
      </w:r>
    </w:p>
    <w:p w14:paraId="6FEA7EED" w14:textId="77777777" w:rsidR="00F14B3D" w:rsidRDefault="009435B2" w:rsidP="0096031A">
      <w:pPr>
        <w:spacing w:after="0"/>
        <w:rPr>
          <w:color w:val="000000" w:themeColor="text1"/>
          <w:sz w:val="12"/>
          <w:szCs w:val="12"/>
        </w:rPr>
      </w:pPr>
      <w:r w:rsidRPr="00F14B3D">
        <w:rPr>
          <w:color w:val="000000" w:themeColor="text1"/>
          <w:sz w:val="12"/>
          <w:szCs w:val="12"/>
        </w:rPr>
        <w:t xml:space="preserve">Many of the books that people read are published in places like </w:t>
      </w:r>
      <w:r w:rsidRPr="00A63232">
        <w:rPr>
          <w:b/>
          <w:bCs/>
          <w:color w:val="000000" w:themeColor="text1"/>
          <w:sz w:val="12"/>
          <w:szCs w:val="12"/>
          <w:highlight w:val="yellow"/>
        </w:rPr>
        <w:t xml:space="preserve">New </w:t>
      </w:r>
      <w:proofErr w:type="gramStart"/>
      <w:r w:rsidRPr="00A63232">
        <w:rPr>
          <w:b/>
          <w:bCs/>
          <w:color w:val="000000" w:themeColor="text1"/>
          <w:sz w:val="12"/>
          <w:szCs w:val="12"/>
          <w:highlight w:val="yellow"/>
        </w:rPr>
        <w:t>York ,</w:t>
      </w:r>
      <w:proofErr w:type="gramEnd"/>
      <w:r w:rsidRPr="00A63232">
        <w:rPr>
          <w:b/>
          <w:bCs/>
          <w:color w:val="000000" w:themeColor="text1"/>
          <w:sz w:val="12"/>
          <w:szCs w:val="12"/>
          <w:highlight w:val="yellow"/>
        </w:rPr>
        <w:t xml:space="preserve"> London, or Paris</w:t>
      </w:r>
      <w:r w:rsidRPr="00F14B3D">
        <w:rPr>
          <w:color w:val="000000" w:themeColor="text1"/>
          <w:sz w:val="12"/>
          <w:szCs w:val="12"/>
        </w:rPr>
        <w:t xml:space="preserve">. </w:t>
      </w:r>
    </w:p>
    <w:p w14:paraId="551B6B72" w14:textId="77777777" w:rsidR="00F14B3D" w:rsidRDefault="009435B2" w:rsidP="0096031A">
      <w:pPr>
        <w:spacing w:after="0"/>
        <w:rPr>
          <w:color w:val="000000" w:themeColor="text1"/>
          <w:sz w:val="12"/>
          <w:szCs w:val="12"/>
        </w:rPr>
      </w:pPr>
      <w:r w:rsidRPr="00F14B3D">
        <w:rPr>
          <w:b/>
          <w:bCs/>
          <w:color w:val="EE0000"/>
          <w:sz w:val="12"/>
          <w:szCs w:val="12"/>
        </w:rPr>
        <w:t>The New York Times</w:t>
      </w:r>
      <w:r w:rsidRPr="00F14B3D">
        <w:rPr>
          <w:color w:val="EE0000"/>
          <w:sz w:val="12"/>
          <w:szCs w:val="12"/>
        </w:rPr>
        <w:t xml:space="preserve"> </w:t>
      </w:r>
      <w:r w:rsidRPr="00F14B3D">
        <w:rPr>
          <w:color w:val="000000" w:themeColor="text1"/>
          <w:sz w:val="12"/>
          <w:szCs w:val="12"/>
        </w:rPr>
        <w:t xml:space="preserve">carries the name of </w:t>
      </w:r>
      <w:r w:rsidRPr="00A63232">
        <w:rPr>
          <w:color w:val="000000" w:themeColor="text1"/>
          <w:sz w:val="12"/>
          <w:szCs w:val="12"/>
          <w:highlight w:val="yellow"/>
        </w:rPr>
        <w:t>New York City but it is far from being a local newspaper.</w:t>
      </w:r>
      <w:r w:rsidRPr="00F14B3D">
        <w:rPr>
          <w:color w:val="000000" w:themeColor="text1"/>
          <w:sz w:val="12"/>
          <w:szCs w:val="12"/>
        </w:rPr>
        <w:t xml:space="preserve"> </w:t>
      </w:r>
    </w:p>
    <w:p w14:paraId="4C3B622E" w14:textId="31D78FBD" w:rsidR="00F14B3D" w:rsidRDefault="009435B2" w:rsidP="0096031A">
      <w:pPr>
        <w:spacing w:after="0"/>
        <w:rPr>
          <w:color w:val="000000" w:themeColor="text1"/>
          <w:sz w:val="12"/>
          <w:szCs w:val="12"/>
        </w:rPr>
      </w:pPr>
      <w:r w:rsidRPr="00F14B3D">
        <w:rPr>
          <w:color w:val="000000" w:themeColor="text1"/>
          <w:sz w:val="12"/>
          <w:szCs w:val="12"/>
        </w:rPr>
        <w:t xml:space="preserve">One of the reasons for many tourists visiting Boston is that they want to see </w:t>
      </w:r>
      <w:r w:rsidRPr="00A63232">
        <w:rPr>
          <w:b/>
          <w:bCs/>
          <w:color w:val="000000" w:themeColor="text1"/>
          <w:sz w:val="12"/>
          <w:szCs w:val="12"/>
          <w:highlight w:val="yellow"/>
        </w:rPr>
        <w:t>Harvard University</w:t>
      </w:r>
      <w:r w:rsidRPr="00A63232">
        <w:rPr>
          <w:color w:val="000000" w:themeColor="text1"/>
          <w:sz w:val="12"/>
          <w:szCs w:val="12"/>
          <w:highlight w:val="yellow"/>
        </w:rPr>
        <w:t xml:space="preserve"> - the world’s top university.</w:t>
      </w:r>
      <w:r w:rsidRPr="00F14B3D">
        <w:rPr>
          <w:color w:val="000000" w:themeColor="text1"/>
          <w:sz w:val="12"/>
          <w:szCs w:val="12"/>
        </w:rPr>
        <w:t xml:space="preserve"> </w:t>
      </w:r>
    </w:p>
    <w:p w14:paraId="41F6DE74" w14:textId="6C3C2DF7" w:rsidR="00F14B3D" w:rsidRDefault="009435B2" w:rsidP="0096031A">
      <w:pPr>
        <w:spacing w:after="0"/>
        <w:rPr>
          <w:color w:val="000000" w:themeColor="text1"/>
          <w:sz w:val="12"/>
          <w:szCs w:val="12"/>
        </w:rPr>
      </w:pPr>
      <w:r w:rsidRPr="00F14B3D">
        <w:rPr>
          <w:b/>
          <w:bCs/>
          <w:color w:val="EE0000"/>
          <w:sz w:val="12"/>
          <w:szCs w:val="12"/>
        </w:rPr>
        <w:t>Los Angeles</w:t>
      </w:r>
      <w:r w:rsidRPr="00F14B3D">
        <w:rPr>
          <w:color w:val="000000" w:themeColor="text1"/>
          <w:sz w:val="12"/>
          <w:szCs w:val="12"/>
        </w:rPr>
        <w:t xml:space="preserve">, the </w:t>
      </w:r>
      <w:r w:rsidRPr="00A63232">
        <w:rPr>
          <w:color w:val="000000" w:themeColor="text1"/>
          <w:sz w:val="12"/>
          <w:szCs w:val="12"/>
          <w:highlight w:val="yellow"/>
        </w:rPr>
        <w:t>center of the American film industry</w:t>
      </w:r>
      <w:r w:rsidRPr="00F14B3D">
        <w:rPr>
          <w:color w:val="000000" w:themeColor="text1"/>
          <w:sz w:val="12"/>
          <w:szCs w:val="12"/>
        </w:rPr>
        <w:t xml:space="preserve"> may also be considered a global city. </w:t>
      </w:r>
      <w:r w:rsidRPr="00F14B3D">
        <w:rPr>
          <w:b/>
          <w:bCs/>
          <w:color w:val="EE0000"/>
          <w:sz w:val="12"/>
          <w:szCs w:val="12"/>
        </w:rPr>
        <w:t>Copenhagen</w:t>
      </w:r>
      <w:r w:rsidRPr="00F14B3D">
        <w:rPr>
          <w:color w:val="EE0000"/>
          <w:sz w:val="12"/>
          <w:szCs w:val="12"/>
        </w:rPr>
        <w:t xml:space="preserve"> </w:t>
      </w:r>
      <w:r w:rsidRPr="00F14B3D">
        <w:rPr>
          <w:color w:val="000000" w:themeColor="text1"/>
          <w:sz w:val="12"/>
          <w:szCs w:val="12"/>
        </w:rPr>
        <w:t xml:space="preserve">is considered as one of the </w:t>
      </w:r>
      <w:r w:rsidRPr="00A63232">
        <w:rPr>
          <w:color w:val="000000" w:themeColor="text1"/>
          <w:sz w:val="12"/>
          <w:szCs w:val="12"/>
          <w:highlight w:val="yellow"/>
        </w:rPr>
        <w:t>culinary capitals of the world</w:t>
      </w:r>
      <w:r w:rsidRPr="00F14B3D">
        <w:rPr>
          <w:color w:val="000000" w:themeColor="text1"/>
          <w:sz w:val="12"/>
          <w:szCs w:val="12"/>
        </w:rPr>
        <w:t>, with its top restaurants incommensurate with its size</w:t>
      </w:r>
      <w:r w:rsidR="00F14B3D">
        <w:rPr>
          <w:color w:val="000000" w:themeColor="text1"/>
          <w:sz w:val="12"/>
          <w:szCs w:val="12"/>
        </w:rPr>
        <w:t>.</w:t>
      </w:r>
      <w:r w:rsidR="00A63232">
        <w:rPr>
          <w:color w:val="000000" w:themeColor="text1"/>
          <w:sz w:val="12"/>
          <w:szCs w:val="12"/>
        </w:rPr>
        <w:t xml:space="preserve"> </w:t>
      </w:r>
    </w:p>
    <w:p w14:paraId="20DDAFC0" w14:textId="3EB85DE5" w:rsidR="009435B2" w:rsidRDefault="009435B2" w:rsidP="0096031A">
      <w:pPr>
        <w:spacing w:after="0"/>
        <w:rPr>
          <w:color w:val="000000" w:themeColor="text1"/>
          <w:sz w:val="12"/>
          <w:szCs w:val="12"/>
        </w:rPr>
      </w:pPr>
      <w:r w:rsidRPr="00F14B3D">
        <w:rPr>
          <w:color w:val="000000" w:themeColor="text1"/>
          <w:sz w:val="12"/>
          <w:szCs w:val="12"/>
        </w:rPr>
        <w:t>Manchester, England in the 1980’s was a dreary, industrial city. But many prominent post-punk and New Wave bands - Joy Division, the Smiths, the Happy Mondays - hailed from this city, making it a global household name. In Southeast Asia, Singapore is slowly becoming a cultural hub for the region. It now houses some of the region’s top television stations and news organization (MTV Southeast Asia and Channel News Asia). Its various art galleries and cinemas also show paintings from artists and filmmakers respectively from the Philippines and Thailand. It is, in fact, sometimes easier to watch the movie of a Filipino indie filmmaker in Singapore than it is in Manila.</w:t>
      </w:r>
    </w:p>
    <w:p w14:paraId="6CD31930" w14:textId="77777777" w:rsidR="00A4549C" w:rsidRDefault="00A4549C" w:rsidP="0096031A">
      <w:pPr>
        <w:spacing w:after="0"/>
        <w:rPr>
          <w:color w:val="000000" w:themeColor="text1"/>
          <w:sz w:val="12"/>
          <w:szCs w:val="12"/>
        </w:rPr>
      </w:pPr>
    </w:p>
    <w:p w14:paraId="18195A29" w14:textId="77777777" w:rsidR="00A4549C" w:rsidRDefault="00A4549C" w:rsidP="0096031A">
      <w:pPr>
        <w:spacing w:after="0"/>
        <w:rPr>
          <w:color w:val="0070C0"/>
          <w:sz w:val="12"/>
          <w:szCs w:val="12"/>
        </w:rPr>
      </w:pPr>
      <w:r w:rsidRPr="00A4549C">
        <w:rPr>
          <w:b/>
          <w:bCs/>
          <w:color w:val="0070C0"/>
          <w:sz w:val="12"/>
          <w:szCs w:val="12"/>
        </w:rPr>
        <w:t>Cities as Engines of Globalization</w:t>
      </w:r>
      <w:r w:rsidRPr="00A4549C">
        <w:rPr>
          <w:color w:val="0070C0"/>
          <w:sz w:val="12"/>
          <w:szCs w:val="12"/>
        </w:rPr>
        <w:t xml:space="preserve"> </w:t>
      </w:r>
    </w:p>
    <w:p w14:paraId="20AE2570" w14:textId="7345D88B" w:rsidR="00A4549C" w:rsidRDefault="00A4549C" w:rsidP="0096031A">
      <w:pPr>
        <w:spacing w:after="0"/>
        <w:rPr>
          <w:color w:val="000000" w:themeColor="text1"/>
          <w:sz w:val="12"/>
          <w:szCs w:val="12"/>
        </w:rPr>
      </w:pPr>
      <w:r w:rsidRPr="00A4549C">
        <w:rPr>
          <w:b/>
          <w:bCs/>
          <w:color w:val="EE0000"/>
          <w:sz w:val="12"/>
          <w:szCs w:val="12"/>
        </w:rPr>
        <w:t>Cities</w:t>
      </w:r>
      <w:r>
        <w:rPr>
          <w:b/>
          <w:bCs/>
          <w:color w:val="EE0000"/>
          <w:sz w:val="12"/>
          <w:szCs w:val="12"/>
        </w:rPr>
        <w:t xml:space="preserve"> -</w:t>
      </w:r>
      <w:r w:rsidRPr="00A4549C">
        <w:rPr>
          <w:color w:val="000000" w:themeColor="text1"/>
          <w:sz w:val="12"/>
          <w:szCs w:val="12"/>
        </w:rPr>
        <w:t xml:space="preserve"> are the </w:t>
      </w:r>
      <w:r w:rsidRPr="00A63232">
        <w:rPr>
          <w:color w:val="000000" w:themeColor="text1"/>
          <w:sz w:val="12"/>
          <w:szCs w:val="12"/>
          <w:highlight w:val="yellow"/>
        </w:rPr>
        <w:t>engines of globalization</w:t>
      </w:r>
      <w:r w:rsidRPr="00A4549C">
        <w:rPr>
          <w:color w:val="000000" w:themeColor="text1"/>
          <w:sz w:val="12"/>
          <w:szCs w:val="12"/>
        </w:rPr>
        <w:t xml:space="preserve">. They are social magnets, growing faster and faster. </w:t>
      </w:r>
    </w:p>
    <w:p w14:paraId="69CD01D0" w14:textId="77777777" w:rsidR="00A4549C" w:rsidRDefault="00A4549C" w:rsidP="0096031A">
      <w:pPr>
        <w:spacing w:after="0"/>
        <w:rPr>
          <w:color w:val="000000" w:themeColor="text1"/>
          <w:sz w:val="12"/>
          <w:szCs w:val="12"/>
        </w:rPr>
      </w:pPr>
      <w:r w:rsidRPr="00A4549C">
        <w:rPr>
          <w:b/>
          <w:bCs/>
          <w:color w:val="EE0000"/>
          <w:sz w:val="12"/>
          <w:szCs w:val="12"/>
        </w:rPr>
        <w:t>Global Cities</w:t>
      </w:r>
      <w:r>
        <w:rPr>
          <w:b/>
          <w:bCs/>
          <w:color w:val="EE0000"/>
          <w:sz w:val="12"/>
          <w:szCs w:val="12"/>
        </w:rPr>
        <w:t xml:space="preserve"> -</w:t>
      </w:r>
      <w:r w:rsidRPr="00A4549C">
        <w:rPr>
          <w:color w:val="EE0000"/>
          <w:sz w:val="12"/>
          <w:szCs w:val="12"/>
        </w:rPr>
        <w:t xml:space="preserve"> </w:t>
      </w:r>
      <w:r w:rsidRPr="00A4549C">
        <w:rPr>
          <w:color w:val="000000" w:themeColor="text1"/>
          <w:sz w:val="12"/>
          <w:szCs w:val="12"/>
        </w:rPr>
        <w:t xml:space="preserve">An </w:t>
      </w:r>
      <w:r w:rsidRPr="00A63232">
        <w:rPr>
          <w:color w:val="000000" w:themeColor="text1"/>
          <w:sz w:val="12"/>
          <w:szCs w:val="12"/>
          <w:highlight w:val="yellow"/>
        </w:rPr>
        <w:t>increasing number of large cities</w:t>
      </w:r>
      <w:r w:rsidRPr="00A4549C">
        <w:rPr>
          <w:color w:val="000000" w:themeColor="text1"/>
          <w:sz w:val="12"/>
          <w:szCs w:val="12"/>
        </w:rPr>
        <w:t xml:space="preserve">, with populations of over five million, cities that are nodes of global as much as national networks. </w:t>
      </w:r>
    </w:p>
    <w:p w14:paraId="7EDAD17B" w14:textId="35986588" w:rsidR="00A4549C" w:rsidRDefault="00A4549C" w:rsidP="0096031A">
      <w:pPr>
        <w:spacing w:after="0"/>
        <w:rPr>
          <w:color w:val="000000" w:themeColor="text1"/>
          <w:sz w:val="12"/>
          <w:szCs w:val="12"/>
        </w:rPr>
      </w:pPr>
      <w:r w:rsidRPr="00A4549C">
        <w:rPr>
          <w:color w:val="000000" w:themeColor="text1"/>
          <w:sz w:val="12"/>
          <w:szCs w:val="12"/>
        </w:rPr>
        <w:t xml:space="preserve">In 2000, there were 18 megacities (over 10 million) ‚ such as Mumbai, Tokyo, New York City/Newark </w:t>
      </w:r>
    </w:p>
    <w:p w14:paraId="55B8CEDA" w14:textId="77777777" w:rsidR="00A4549C" w:rsidRDefault="00A4549C" w:rsidP="0096031A">
      <w:pPr>
        <w:spacing w:after="0"/>
        <w:rPr>
          <w:color w:val="000000" w:themeColor="text1"/>
          <w:sz w:val="12"/>
          <w:szCs w:val="12"/>
        </w:rPr>
      </w:pPr>
      <w:r w:rsidRPr="00A4549C">
        <w:rPr>
          <w:b/>
          <w:bCs/>
          <w:color w:val="EE0000"/>
          <w:sz w:val="12"/>
          <w:szCs w:val="12"/>
        </w:rPr>
        <w:t>Mexico City</w:t>
      </w:r>
      <w:r w:rsidRPr="00A4549C">
        <w:rPr>
          <w:color w:val="EE0000"/>
          <w:sz w:val="12"/>
          <w:szCs w:val="12"/>
        </w:rPr>
        <w:t xml:space="preserve"> </w:t>
      </w:r>
      <w:r w:rsidRPr="00A4549C">
        <w:rPr>
          <w:color w:val="000000" w:themeColor="text1"/>
          <w:sz w:val="12"/>
          <w:szCs w:val="12"/>
        </w:rPr>
        <w:t xml:space="preserve">had </w:t>
      </w:r>
      <w:r w:rsidRPr="00A63232">
        <w:rPr>
          <w:color w:val="000000" w:themeColor="text1"/>
          <w:sz w:val="12"/>
          <w:szCs w:val="12"/>
          <w:highlight w:val="yellow"/>
        </w:rPr>
        <w:t>populations in excess of 10 million inhabitants</w:t>
      </w:r>
      <w:r w:rsidRPr="00A4549C">
        <w:rPr>
          <w:color w:val="000000" w:themeColor="text1"/>
          <w:sz w:val="12"/>
          <w:szCs w:val="12"/>
        </w:rPr>
        <w:t xml:space="preserve">. </w:t>
      </w:r>
    </w:p>
    <w:p w14:paraId="2F879749" w14:textId="77777777" w:rsidR="00A4549C" w:rsidRDefault="00A4549C" w:rsidP="0096031A">
      <w:pPr>
        <w:spacing w:after="0"/>
        <w:rPr>
          <w:color w:val="000000" w:themeColor="text1"/>
          <w:sz w:val="12"/>
          <w:szCs w:val="12"/>
        </w:rPr>
      </w:pPr>
      <w:r w:rsidRPr="00A4549C">
        <w:rPr>
          <w:b/>
          <w:bCs/>
          <w:color w:val="EE0000"/>
          <w:sz w:val="12"/>
          <w:szCs w:val="12"/>
        </w:rPr>
        <w:t>Greater Tokyo</w:t>
      </w:r>
      <w:r w:rsidRPr="00A4549C">
        <w:rPr>
          <w:color w:val="EE0000"/>
          <w:sz w:val="12"/>
          <w:szCs w:val="12"/>
        </w:rPr>
        <w:t xml:space="preserve"> </w:t>
      </w:r>
      <w:r w:rsidRPr="00A4549C">
        <w:rPr>
          <w:color w:val="000000" w:themeColor="text1"/>
          <w:sz w:val="12"/>
          <w:szCs w:val="12"/>
        </w:rPr>
        <w:t xml:space="preserve">already has </w:t>
      </w:r>
      <w:r w:rsidRPr="00A63232">
        <w:rPr>
          <w:color w:val="000000" w:themeColor="text1"/>
          <w:sz w:val="12"/>
          <w:szCs w:val="12"/>
          <w:highlight w:val="yellow"/>
        </w:rPr>
        <w:t>35 million</w:t>
      </w:r>
      <w:r w:rsidRPr="00A4549C">
        <w:rPr>
          <w:color w:val="000000" w:themeColor="text1"/>
          <w:sz w:val="12"/>
          <w:szCs w:val="12"/>
        </w:rPr>
        <w:t xml:space="preserve">. </w:t>
      </w:r>
    </w:p>
    <w:p w14:paraId="5E268AAD" w14:textId="2DE46F1E" w:rsidR="00A4549C" w:rsidRDefault="00A4549C" w:rsidP="0096031A">
      <w:pPr>
        <w:spacing w:after="0"/>
        <w:rPr>
          <w:color w:val="000000" w:themeColor="text1"/>
          <w:sz w:val="12"/>
          <w:szCs w:val="12"/>
        </w:rPr>
      </w:pPr>
      <w:r w:rsidRPr="00A4549C">
        <w:rPr>
          <w:b/>
          <w:bCs/>
          <w:color w:val="EE0000"/>
          <w:sz w:val="12"/>
          <w:szCs w:val="12"/>
        </w:rPr>
        <w:t>The Hong Kong/</w:t>
      </w:r>
      <w:proofErr w:type="spellStart"/>
      <w:r w:rsidRPr="00A4549C">
        <w:rPr>
          <w:b/>
          <w:bCs/>
          <w:color w:val="EE0000"/>
          <w:sz w:val="12"/>
          <w:szCs w:val="12"/>
        </w:rPr>
        <w:t>Guangzhow</w:t>
      </w:r>
      <w:proofErr w:type="spellEnd"/>
      <w:r w:rsidRPr="00A4549C">
        <w:rPr>
          <w:b/>
          <w:bCs/>
          <w:color w:val="EE0000"/>
          <w:sz w:val="12"/>
          <w:szCs w:val="12"/>
        </w:rPr>
        <w:t xml:space="preserve"> </w:t>
      </w:r>
      <w:r w:rsidRPr="00A4549C">
        <w:rPr>
          <w:color w:val="000000" w:themeColor="text1"/>
          <w:sz w:val="12"/>
          <w:szCs w:val="12"/>
        </w:rPr>
        <w:t xml:space="preserve">area is even </w:t>
      </w:r>
      <w:r w:rsidRPr="00A63232">
        <w:rPr>
          <w:color w:val="000000" w:themeColor="text1"/>
          <w:sz w:val="12"/>
          <w:szCs w:val="12"/>
          <w:highlight w:val="yellow"/>
        </w:rPr>
        <w:t>larger, perhaps 120 million</w:t>
      </w:r>
      <w:r w:rsidRPr="00A4549C">
        <w:rPr>
          <w:color w:val="000000" w:themeColor="text1"/>
          <w:sz w:val="12"/>
          <w:szCs w:val="12"/>
        </w:rPr>
        <w:t>.</w:t>
      </w:r>
    </w:p>
    <w:p w14:paraId="2C6963ED" w14:textId="77777777" w:rsidR="00A22CAA" w:rsidRDefault="00A22CAA" w:rsidP="0096031A">
      <w:pPr>
        <w:spacing w:after="0"/>
        <w:rPr>
          <w:color w:val="000000" w:themeColor="text1"/>
          <w:sz w:val="12"/>
          <w:szCs w:val="12"/>
        </w:rPr>
      </w:pPr>
    </w:p>
    <w:p w14:paraId="31A8C0E8" w14:textId="799A1459" w:rsidR="00A22CAA" w:rsidRPr="00A22CAA" w:rsidRDefault="00A22CAA" w:rsidP="0096031A">
      <w:pPr>
        <w:spacing w:after="0"/>
        <w:rPr>
          <w:b/>
          <w:bCs/>
          <w:color w:val="000000" w:themeColor="text1"/>
          <w:sz w:val="12"/>
          <w:szCs w:val="12"/>
        </w:rPr>
      </w:pPr>
      <w:r w:rsidRPr="00A22CAA">
        <w:rPr>
          <w:b/>
          <w:bCs/>
          <w:color w:val="000000" w:themeColor="text1"/>
          <w:sz w:val="12"/>
          <w:szCs w:val="12"/>
        </w:rPr>
        <w:t>Lesson 11</w:t>
      </w:r>
    </w:p>
    <w:p w14:paraId="006B6B98" w14:textId="49074F2E" w:rsidR="00A22CAA" w:rsidRPr="00A22CAA" w:rsidRDefault="00A22CAA" w:rsidP="0096031A">
      <w:pPr>
        <w:spacing w:after="0"/>
        <w:rPr>
          <w:b/>
          <w:bCs/>
          <w:color w:val="000000" w:themeColor="text1"/>
          <w:sz w:val="12"/>
          <w:szCs w:val="12"/>
        </w:rPr>
      </w:pPr>
      <w:r w:rsidRPr="00A22CAA">
        <w:rPr>
          <w:b/>
          <w:bCs/>
          <w:color w:val="000000" w:themeColor="text1"/>
          <w:sz w:val="12"/>
          <w:szCs w:val="12"/>
        </w:rPr>
        <w:t>Global Demography: Meaning and Its Origin</w:t>
      </w:r>
    </w:p>
    <w:p w14:paraId="2155DC44" w14:textId="5740957C" w:rsidR="00A22CAA" w:rsidRDefault="00A22CAA" w:rsidP="0096031A">
      <w:pPr>
        <w:spacing w:after="0"/>
        <w:rPr>
          <w:color w:val="000000" w:themeColor="text1"/>
          <w:sz w:val="12"/>
          <w:szCs w:val="12"/>
        </w:rPr>
      </w:pPr>
      <w:r w:rsidRPr="00A22CAA">
        <w:rPr>
          <w:b/>
          <w:bCs/>
          <w:color w:val="EE0000"/>
          <w:sz w:val="12"/>
          <w:szCs w:val="12"/>
        </w:rPr>
        <w:lastRenderedPageBreak/>
        <w:t>DEMOGRAPHY</w:t>
      </w:r>
      <w:r>
        <w:rPr>
          <w:b/>
          <w:bCs/>
          <w:color w:val="EE0000"/>
          <w:sz w:val="12"/>
          <w:szCs w:val="12"/>
        </w:rPr>
        <w:t xml:space="preserve"> </w:t>
      </w:r>
      <w:r w:rsidRPr="00A22CAA">
        <w:rPr>
          <w:color w:val="000000" w:themeColor="text1"/>
          <w:sz w:val="12"/>
          <w:szCs w:val="12"/>
        </w:rPr>
        <w:t xml:space="preserve">refers to the </w:t>
      </w:r>
      <w:r w:rsidRPr="00B71701">
        <w:rPr>
          <w:b/>
          <w:bCs/>
          <w:i/>
          <w:iCs/>
          <w:color w:val="000000" w:themeColor="text1"/>
          <w:sz w:val="12"/>
          <w:szCs w:val="12"/>
          <w:highlight w:val="yellow"/>
        </w:rPr>
        <w:t>study of populations</w:t>
      </w:r>
      <w:r w:rsidRPr="00B71701">
        <w:rPr>
          <w:color w:val="000000" w:themeColor="text1"/>
          <w:sz w:val="12"/>
          <w:szCs w:val="12"/>
          <w:highlight w:val="yellow"/>
        </w:rPr>
        <w:t>,</w:t>
      </w:r>
      <w:r w:rsidRPr="00A22CAA">
        <w:rPr>
          <w:color w:val="000000" w:themeColor="text1"/>
          <w:sz w:val="12"/>
          <w:szCs w:val="12"/>
        </w:rPr>
        <w:t xml:space="preserve"> with reference to </w:t>
      </w:r>
      <w:r w:rsidRPr="00A22CAA">
        <w:rPr>
          <w:i/>
          <w:iCs/>
          <w:color w:val="000000" w:themeColor="text1"/>
          <w:sz w:val="12"/>
          <w:szCs w:val="12"/>
        </w:rPr>
        <w:t>size and density, fertility, mortality, growth, age distribution, migration, and vital statistics and the interaction</w:t>
      </w:r>
      <w:r w:rsidRPr="00A22CAA">
        <w:rPr>
          <w:color w:val="000000" w:themeColor="text1"/>
          <w:sz w:val="12"/>
          <w:szCs w:val="12"/>
        </w:rPr>
        <w:t xml:space="preserve"> of all these with social and economic conditions. </w:t>
      </w:r>
      <w:r>
        <w:rPr>
          <w:color w:val="000000" w:themeColor="text1"/>
          <w:sz w:val="12"/>
          <w:szCs w:val="12"/>
        </w:rPr>
        <w:t xml:space="preserve">(Cited by </w:t>
      </w:r>
      <w:r w:rsidRPr="00A22CAA">
        <w:rPr>
          <w:color w:val="000000" w:themeColor="text1"/>
          <w:sz w:val="12"/>
          <w:szCs w:val="12"/>
        </w:rPr>
        <w:t>Tulchinsky</w:t>
      </w:r>
      <w:r>
        <w:rPr>
          <w:color w:val="000000" w:themeColor="text1"/>
          <w:sz w:val="12"/>
          <w:szCs w:val="12"/>
        </w:rPr>
        <w:t>)</w:t>
      </w:r>
    </w:p>
    <w:p w14:paraId="6D6087DF" w14:textId="77777777" w:rsidR="00A22CAA" w:rsidRDefault="00A22CAA" w:rsidP="0096031A">
      <w:pPr>
        <w:spacing w:after="0"/>
        <w:rPr>
          <w:color w:val="000000" w:themeColor="text1"/>
          <w:sz w:val="12"/>
          <w:szCs w:val="12"/>
        </w:rPr>
      </w:pPr>
    </w:p>
    <w:p w14:paraId="0EAE6796" w14:textId="5A86530C" w:rsidR="00A22CAA" w:rsidRDefault="00A22CAA" w:rsidP="0096031A">
      <w:pPr>
        <w:spacing w:after="0"/>
        <w:rPr>
          <w:color w:val="000000" w:themeColor="text1"/>
          <w:sz w:val="12"/>
          <w:szCs w:val="12"/>
        </w:rPr>
      </w:pPr>
      <w:r w:rsidRPr="00A22CAA">
        <w:rPr>
          <w:b/>
          <w:bCs/>
          <w:color w:val="EE0000"/>
          <w:sz w:val="12"/>
          <w:szCs w:val="12"/>
        </w:rPr>
        <w:t xml:space="preserve">Demography </w:t>
      </w:r>
      <w:r>
        <w:rPr>
          <w:color w:val="000000" w:themeColor="text1"/>
          <w:sz w:val="12"/>
          <w:szCs w:val="12"/>
        </w:rPr>
        <w:t xml:space="preserve">was </w:t>
      </w:r>
      <w:r w:rsidRPr="00A22CAA">
        <w:rPr>
          <w:color w:val="000000" w:themeColor="text1"/>
          <w:sz w:val="12"/>
          <w:szCs w:val="12"/>
        </w:rPr>
        <w:t xml:space="preserve">derived from the Greek </w:t>
      </w:r>
      <w:proofErr w:type="gramStart"/>
      <w:r w:rsidRPr="00A22CAA">
        <w:rPr>
          <w:color w:val="000000" w:themeColor="text1"/>
          <w:sz w:val="12"/>
          <w:szCs w:val="12"/>
        </w:rPr>
        <w:t>words</w:t>
      </w:r>
      <w:proofErr w:type="gramEnd"/>
      <w:r w:rsidRPr="00A22CAA">
        <w:rPr>
          <w:color w:val="000000" w:themeColor="text1"/>
          <w:sz w:val="12"/>
          <w:szCs w:val="12"/>
        </w:rPr>
        <w:t xml:space="preserve"> </w:t>
      </w:r>
      <w:r w:rsidRPr="00B71701">
        <w:rPr>
          <w:b/>
          <w:bCs/>
          <w:i/>
          <w:iCs/>
          <w:color w:val="000000" w:themeColor="text1"/>
          <w:sz w:val="12"/>
          <w:szCs w:val="12"/>
          <w:highlight w:val="yellow"/>
          <w:u w:val="single"/>
        </w:rPr>
        <w:t>demos for “population</w:t>
      </w:r>
      <w:r w:rsidRPr="00B71701">
        <w:rPr>
          <w:b/>
          <w:bCs/>
          <w:i/>
          <w:iCs/>
          <w:color w:val="000000" w:themeColor="text1"/>
          <w:sz w:val="12"/>
          <w:szCs w:val="12"/>
          <w:highlight w:val="yellow"/>
        </w:rPr>
        <w:t xml:space="preserve">” and </w:t>
      </w:r>
      <w:proofErr w:type="spellStart"/>
      <w:r w:rsidRPr="00B71701">
        <w:rPr>
          <w:b/>
          <w:bCs/>
          <w:i/>
          <w:iCs/>
          <w:color w:val="000000" w:themeColor="text1"/>
          <w:sz w:val="12"/>
          <w:szCs w:val="12"/>
          <w:highlight w:val="yellow"/>
          <w:u w:val="single"/>
        </w:rPr>
        <w:t>graphia</w:t>
      </w:r>
      <w:proofErr w:type="spellEnd"/>
      <w:r w:rsidRPr="00B71701">
        <w:rPr>
          <w:b/>
          <w:bCs/>
          <w:i/>
          <w:iCs/>
          <w:color w:val="000000" w:themeColor="text1"/>
          <w:sz w:val="12"/>
          <w:szCs w:val="12"/>
          <w:highlight w:val="yellow"/>
          <w:u w:val="single"/>
        </w:rPr>
        <w:t xml:space="preserve"> for “description” or “writing</w:t>
      </w:r>
      <w:r w:rsidRPr="00B71701">
        <w:rPr>
          <w:b/>
          <w:bCs/>
          <w:i/>
          <w:iCs/>
          <w:color w:val="000000" w:themeColor="text1"/>
          <w:sz w:val="12"/>
          <w:szCs w:val="12"/>
          <w:highlight w:val="yellow"/>
        </w:rPr>
        <w:t>,</w:t>
      </w:r>
      <w:r w:rsidRPr="00A22CAA">
        <w:rPr>
          <w:b/>
          <w:bCs/>
          <w:i/>
          <w:iCs/>
          <w:color w:val="000000" w:themeColor="text1"/>
          <w:sz w:val="12"/>
          <w:szCs w:val="12"/>
        </w:rPr>
        <w:t xml:space="preserve">” </w:t>
      </w:r>
      <w:r w:rsidRPr="00A22CAA">
        <w:rPr>
          <w:color w:val="000000" w:themeColor="text1"/>
          <w:sz w:val="12"/>
          <w:szCs w:val="12"/>
        </w:rPr>
        <w:t xml:space="preserve">thus the phrase, </w:t>
      </w:r>
      <w:r w:rsidRPr="00B71701">
        <w:rPr>
          <w:b/>
          <w:bCs/>
          <w:i/>
          <w:iCs/>
          <w:color w:val="000000" w:themeColor="text1"/>
          <w:sz w:val="12"/>
          <w:szCs w:val="12"/>
          <w:highlight w:val="yellow"/>
          <w:u w:val="single"/>
        </w:rPr>
        <w:t>“writings about population.”</w:t>
      </w:r>
      <w:r w:rsidRPr="00A22CAA">
        <w:rPr>
          <w:color w:val="000000" w:themeColor="text1"/>
          <w:sz w:val="12"/>
          <w:szCs w:val="12"/>
        </w:rPr>
        <w:t xml:space="preserve"> It was coined by </w:t>
      </w:r>
      <w:r w:rsidRPr="00B71701">
        <w:rPr>
          <w:b/>
          <w:bCs/>
          <w:color w:val="000000" w:themeColor="text1"/>
          <w:sz w:val="12"/>
          <w:szCs w:val="12"/>
          <w:highlight w:val="yellow"/>
        </w:rPr>
        <w:t>Achille Guillard, a Belgian statistician, in 1855</w:t>
      </w:r>
      <w:r w:rsidRPr="00A22CAA">
        <w:rPr>
          <w:color w:val="000000" w:themeColor="text1"/>
          <w:sz w:val="12"/>
          <w:szCs w:val="12"/>
        </w:rPr>
        <w:t xml:space="preserve">. However, the origins of modern demography can be traced back to the </w:t>
      </w:r>
      <w:r w:rsidRPr="00B71701">
        <w:rPr>
          <w:b/>
          <w:bCs/>
          <w:color w:val="000000" w:themeColor="text1"/>
          <w:sz w:val="12"/>
          <w:szCs w:val="12"/>
          <w:highlight w:val="yellow"/>
        </w:rPr>
        <w:t>John Graunt’s analysis of ‘Bills of Mortality’</w:t>
      </w:r>
      <w:r w:rsidRPr="00A22CAA">
        <w:rPr>
          <w:color w:val="000000" w:themeColor="text1"/>
          <w:sz w:val="12"/>
          <w:szCs w:val="12"/>
        </w:rPr>
        <w:t xml:space="preserve"> which was published in </w:t>
      </w:r>
      <w:r w:rsidRPr="00B71701">
        <w:rPr>
          <w:b/>
          <w:bCs/>
          <w:color w:val="000000" w:themeColor="text1"/>
          <w:sz w:val="12"/>
          <w:szCs w:val="12"/>
          <w:highlight w:val="yellow"/>
        </w:rPr>
        <w:t>1662</w:t>
      </w:r>
      <w:r w:rsidRPr="00A22CAA">
        <w:rPr>
          <w:color w:val="000000" w:themeColor="text1"/>
          <w:sz w:val="12"/>
          <w:szCs w:val="12"/>
        </w:rPr>
        <w:t>.</w:t>
      </w:r>
    </w:p>
    <w:p w14:paraId="129544A1" w14:textId="77777777" w:rsidR="00A22CAA" w:rsidRDefault="00A22CAA" w:rsidP="0096031A">
      <w:pPr>
        <w:spacing w:after="0"/>
        <w:rPr>
          <w:color w:val="000000" w:themeColor="text1"/>
          <w:sz w:val="12"/>
          <w:szCs w:val="12"/>
        </w:rPr>
      </w:pPr>
    </w:p>
    <w:p w14:paraId="54AFFBBC" w14:textId="77777777" w:rsidR="00333B37" w:rsidRDefault="00F63579" w:rsidP="0096031A">
      <w:pPr>
        <w:spacing w:after="0"/>
        <w:rPr>
          <w:color w:val="000000" w:themeColor="text1"/>
          <w:sz w:val="12"/>
          <w:szCs w:val="12"/>
        </w:rPr>
      </w:pPr>
      <w:r w:rsidRPr="00333B37">
        <w:rPr>
          <w:b/>
          <w:bCs/>
          <w:color w:val="0070C0"/>
          <w:sz w:val="12"/>
          <w:szCs w:val="12"/>
        </w:rPr>
        <w:t>Demographic transition</w:t>
      </w:r>
      <w:r w:rsidRPr="00333B37">
        <w:rPr>
          <w:color w:val="0070C0"/>
          <w:sz w:val="12"/>
          <w:szCs w:val="12"/>
        </w:rPr>
        <w:t xml:space="preserve"> </w:t>
      </w:r>
    </w:p>
    <w:p w14:paraId="7EEEF88E" w14:textId="77777777" w:rsidR="00333B37" w:rsidRDefault="00333B37" w:rsidP="0096031A">
      <w:pPr>
        <w:spacing w:after="0"/>
        <w:rPr>
          <w:color w:val="000000" w:themeColor="text1"/>
          <w:sz w:val="12"/>
          <w:szCs w:val="12"/>
        </w:rPr>
      </w:pPr>
      <w:r w:rsidRPr="00A22CAA">
        <w:rPr>
          <w:color w:val="000000" w:themeColor="text1"/>
          <w:sz w:val="12"/>
          <w:szCs w:val="12"/>
        </w:rPr>
        <w:t>•</w:t>
      </w:r>
      <w:r>
        <w:rPr>
          <w:color w:val="000000" w:themeColor="text1"/>
          <w:sz w:val="12"/>
          <w:szCs w:val="12"/>
        </w:rPr>
        <w:t xml:space="preserve"> </w:t>
      </w:r>
      <w:r w:rsidR="00F63579" w:rsidRPr="00F63579">
        <w:rPr>
          <w:color w:val="000000" w:themeColor="text1"/>
          <w:sz w:val="12"/>
          <w:szCs w:val="12"/>
        </w:rPr>
        <w:t xml:space="preserve">started in </w:t>
      </w:r>
      <w:r w:rsidR="00F63579" w:rsidRPr="00F63579">
        <w:rPr>
          <w:b/>
          <w:bCs/>
          <w:color w:val="000000" w:themeColor="text1"/>
          <w:sz w:val="12"/>
          <w:szCs w:val="12"/>
        </w:rPr>
        <w:t>mid- or late 1700’s in Europe</w:t>
      </w:r>
      <w:r w:rsidR="00F63579" w:rsidRPr="00F63579">
        <w:rPr>
          <w:color w:val="000000" w:themeColor="text1"/>
          <w:sz w:val="12"/>
          <w:szCs w:val="12"/>
        </w:rPr>
        <w:t>.</w:t>
      </w:r>
    </w:p>
    <w:p w14:paraId="7B8C86D7" w14:textId="1D4C617E" w:rsidR="00333B37" w:rsidRDefault="00333B37" w:rsidP="0096031A">
      <w:pPr>
        <w:spacing w:after="0"/>
        <w:rPr>
          <w:color w:val="000000" w:themeColor="text1"/>
          <w:sz w:val="12"/>
          <w:szCs w:val="12"/>
        </w:rPr>
      </w:pPr>
      <w:r w:rsidRPr="00A22CAA">
        <w:rPr>
          <w:color w:val="000000" w:themeColor="text1"/>
          <w:sz w:val="12"/>
          <w:szCs w:val="12"/>
        </w:rPr>
        <w:t>•</w:t>
      </w:r>
      <w:r>
        <w:rPr>
          <w:color w:val="000000" w:themeColor="text1"/>
          <w:sz w:val="12"/>
          <w:szCs w:val="12"/>
        </w:rPr>
        <w:t xml:space="preserve"> </w:t>
      </w:r>
      <w:r w:rsidRPr="00333B37">
        <w:rPr>
          <w:color w:val="000000" w:themeColor="text1"/>
          <w:sz w:val="12"/>
          <w:szCs w:val="12"/>
        </w:rPr>
        <w:t>High birth &amp; death rates → Low birth &amp; death rates</w:t>
      </w:r>
    </w:p>
    <w:p w14:paraId="2EBDF099" w14:textId="2C5494F5" w:rsidR="00F63579" w:rsidRDefault="00333B37" w:rsidP="0096031A">
      <w:pPr>
        <w:spacing w:after="0"/>
        <w:rPr>
          <w:color w:val="000000" w:themeColor="text1"/>
          <w:sz w:val="12"/>
          <w:szCs w:val="12"/>
        </w:rPr>
      </w:pPr>
      <w:r w:rsidRPr="00A22CAA">
        <w:rPr>
          <w:color w:val="000000" w:themeColor="text1"/>
          <w:sz w:val="12"/>
          <w:szCs w:val="12"/>
        </w:rPr>
        <w:t>•</w:t>
      </w:r>
      <w:r>
        <w:rPr>
          <w:color w:val="000000" w:themeColor="text1"/>
          <w:sz w:val="12"/>
          <w:szCs w:val="12"/>
        </w:rPr>
        <w:t xml:space="preserve"> </w:t>
      </w:r>
      <w:r w:rsidR="00F63579" w:rsidRPr="00F63579">
        <w:rPr>
          <w:b/>
          <w:bCs/>
          <w:i/>
          <w:iCs/>
          <w:color w:val="000000" w:themeColor="text1"/>
          <w:sz w:val="12"/>
          <w:szCs w:val="12"/>
        </w:rPr>
        <w:t>death rates and fertility began to decline</w:t>
      </w:r>
      <w:r w:rsidR="00F63579">
        <w:rPr>
          <w:color w:val="000000" w:themeColor="text1"/>
          <w:sz w:val="12"/>
          <w:szCs w:val="12"/>
        </w:rPr>
        <w:tab/>
      </w:r>
    </w:p>
    <w:p w14:paraId="027FDC8D" w14:textId="77777777" w:rsidR="00333B37" w:rsidRDefault="00333B37" w:rsidP="0096031A">
      <w:pPr>
        <w:spacing w:after="0"/>
        <w:rPr>
          <w:color w:val="000000" w:themeColor="text1"/>
          <w:sz w:val="12"/>
          <w:szCs w:val="12"/>
        </w:rPr>
      </w:pPr>
    </w:p>
    <w:p w14:paraId="38AF9F4C" w14:textId="69775C8E" w:rsidR="00F63579" w:rsidRDefault="00F63579" w:rsidP="0096031A">
      <w:pPr>
        <w:spacing w:after="0"/>
        <w:rPr>
          <w:color w:val="000000" w:themeColor="text1"/>
          <w:sz w:val="12"/>
          <w:szCs w:val="12"/>
        </w:rPr>
      </w:pPr>
      <w:r w:rsidRPr="00A22CAA">
        <w:rPr>
          <w:color w:val="000000" w:themeColor="text1"/>
          <w:sz w:val="12"/>
          <w:szCs w:val="12"/>
        </w:rPr>
        <w:t>•</w:t>
      </w:r>
      <w:r>
        <w:rPr>
          <w:color w:val="000000" w:themeColor="text1"/>
          <w:sz w:val="12"/>
          <w:szCs w:val="12"/>
        </w:rPr>
        <w:t xml:space="preserve"> </w:t>
      </w:r>
      <w:r w:rsidRPr="00F63579">
        <w:rPr>
          <w:b/>
          <w:bCs/>
          <w:color w:val="EE0000"/>
          <w:sz w:val="12"/>
          <w:szCs w:val="12"/>
        </w:rPr>
        <w:t>High to low Fertility</w:t>
      </w:r>
      <w:r w:rsidRPr="00F63579">
        <w:rPr>
          <w:color w:val="EE0000"/>
          <w:sz w:val="12"/>
          <w:szCs w:val="12"/>
        </w:rPr>
        <w:t xml:space="preserve"> </w:t>
      </w:r>
      <w:r>
        <w:rPr>
          <w:color w:val="000000" w:themeColor="text1"/>
          <w:sz w:val="12"/>
          <w:szCs w:val="12"/>
        </w:rPr>
        <w:t xml:space="preserve">- </w:t>
      </w:r>
      <w:r w:rsidRPr="00F63579">
        <w:rPr>
          <w:b/>
          <w:bCs/>
          <w:i/>
          <w:iCs/>
          <w:color w:val="000000" w:themeColor="text1"/>
          <w:sz w:val="12"/>
          <w:szCs w:val="12"/>
        </w:rPr>
        <w:t>200 years in France</w:t>
      </w:r>
      <w:r w:rsidRPr="00F63579">
        <w:rPr>
          <w:color w:val="000000" w:themeColor="text1"/>
          <w:sz w:val="12"/>
          <w:szCs w:val="12"/>
        </w:rPr>
        <w:t xml:space="preserve"> and </w:t>
      </w:r>
      <w:r w:rsidRPr="00F63579">
        <w:rPr>
          <w:b/>
          <w:bCs/>
          <w:i/>
          <w:iCs/>
          <w:color w:val="000000" w:themeColor="text1"/>
          <w:sz w:val="12"/>
          <w:szCs w:val="12"/>
        </w:rPr>
        <w:t>100 years in the United States</w:t>
      </w:r>
      <w:r w:rsidRPr="00F63579">
        <w:rPr>
          <w:color w:val="000000" w:themeColor="text1"/>
          <w:sz w:val="12"/>
          <w:szCs w:val="12"/>
        </w:rPr>
        <w:t>.</w:t>
      </w:r>
    </w:p>
    <w:p w14:paraId="7AA440C3" w14:textId="77777777" w:rsidR="00FD21CB" w:rsidRPr="00FD21CB" w:rsidRDefault="00F63579" w:rsidP="00FD21CB">
      <w:pPr>
        <w:spacing w:after="0"/>
        <w:rPr>
          <w:color w:val="000000" w:themeColor="text1"/>
          <w:sz w:val="12"/>
          <w:szCs w:val="12"/>
        </w:rPr>
      </w:pPr>
      <w:r w:rsidRPr="00F63579">
        <w:rPr>
          <w:color w:val="000000" w:themeColor="text1"/>
          <w:sz w:val="12"/>
          <w:szCs w:val="12"/>
        </w:rPr>
        <w:t>•</w:t>
      </w:r>
      <w:r>
        <w:rPr>
          <w:color w:val="000000" w:themeColor="text1"/>
          <w:sz w:val="12"/>
          <w:szCs w:val="12"/>
        </w:rPr>
        <w:t xml:space="preserve"> </w:t>
      </w:r>
      <w:r w:rsidR="00FD21CB" w:rsidRPr="00FD21CB">
        <w:rPr>
          <w:color w:val="000000" w:themeColor="text1"/>
          <w:sz w:val="12"/>
          <w:szCs w:val="12"/>
        </w:rPr>
        <w:t>Asia &amp; Africa</w:t>
      </w:r>
    </w:p>
    <w:p w14:paraId="0A557599" w14:textId="77777777" w:rsidR="00FD21CB" w:rsidRPr="00956494" w:rsidRDefault="00FD21CB" w:rsidP="00FD21CB">
      <w:pPr>
        <w:spacing w:after="0"/>
        <w:rPr>
          <w:b/>
          <w:bCs/>
          <w:color w:val="000000" w:themeColor="text1"/>
          <w:sz w:val="12"/>
          <w:szCs w:val="12"/>
        </w:rPr>
      </w:pPr>
      <w:r w:rsidRPr="00956494">
        <w:rPr>
          <w:b/>
          <w:bCs/>
          <w:color w:val="000000" w:themeColor="text1"/>
          <w:sz w:val="12"/>
          <w:szCs w:val="12"/>
        </w:rPr>
        <w:t>Began later (20th century)</w:t>
      </w:r>
    </w:p>
    <w:p w14:paraId="42DE8E69" w14:textId="036F44BB" w:rsidR="00FD21CB" w:rsidRPr="00FD21CB" w:rsidRDefault="00FD21CB" w:rsidP="00FD21CB">
      <w:pPr>
        <w:spacing w:after="0"/>
        <w:rPr>
          <w:color w:val="000000" w:themeColor="text1"/>
          <w:sz w:val="12"/>
          <w:szCs w:val="12"/>
        </w:rPr>
      </w:pPr>
      <w:r w:rsidRPr="00956494">
        <w:rPr>
          <w:b/>
          <w:bCs/>
          <w:color w:val="000000" w:themeColor="text1"/>
          <w:sz w:val="12"/>
          <w:szCs w:val="12"/>
        </w:rPr>
        <w:t>Mortality decline:</w:t>
      </w:r>
      <w:r w:rsidR="00956494">
        <w:rPr>
          <w:color w:val="000000" w:themeColor="text1"/>
          <w:sz w:val="12"/>
          <w:szCs w:val="12"/>
        </w:rPr>
        <w:t xml:space="preserve"> </w:t>
      </w:r>
      <w:r w:rsidRPr="00FD21CB">
        <w:rPr>
          <w:color w:val="000000" w:themeColor="text1"/>
          <w:sz w:val="12"/>
          <w:szCs w:val="12"/>
        </w:rPr>
        <w:t>Happened in Africa &amp; Asia (except Japan earlier)</w:t>
      </w:r>
    </w:p>
    <w:p w14:paraId="36A0E1A7" w14:textId="3EB2220B" w:rsidR="00FD21CB" w:rsidRPr="00FD21CB" w:rsidRDefault="00FD21CB" w:rsidP="00FD21CB">
      <w:pPr>
        <w:spacing w:after="0"/>
        <w:rPr>
          <w:color w:val="000000" w:themeColor="text1"/>
          <w:sz w:val="12"/>
          <w:szCs w:val="12"/>
        </w:rPr>
      </w:pPr>
      <w:r w:rsidRPr="00956494">
        <w:rPr>
          <w:b/>
          <w:bCs/>
          <w:color w:val="000000" w:themeColor="text1"/>
          <w:sz w:val="12"/>
          <w:szCs w:val="12"/>
        </w:rPr>
        <w:t>India</w:t>
      </w:r>
      <w:r w:rsidR="00956494">
        <w:rPr>
          <w:color w:val="000000" w:themeColor="text1"/>
          <w:sz w:val="12"/>
          <w:szCs w:val="12"/>
        </w:rPr>
        <w:t xml:space="preserve"> - </w:t>
      </w:r>
      <w:r w:rsidRPr="00FD21CB">
        <w:rPr>
          <w:color w:val="000000" w:themeColor="text1"/>
          <w:sz w:val="12"/>
          <w:szCs w:val="12"/>
        </w:rPr>
        <w:t>Life expectancy: ~24 years (early 1900s)</w:t>
      </w:r>
    </w:p>
    <w:p w14:paraId="6E89EAF1" w14:textId="6CBB512F" w:rsidR="00956494" w:rsidRDefault="00FD21CB" w:rsidP="00956494">
      <w:pPr>
        <w:spacing w:after="0"/>
        <w:rPr>
          <w:color w:val="000000" w:themeColor="text1"/>
          <w:sz w:val="12"/>
          <w:szCs w:val="12"/>
        </w:rPr>
      </w:pPr>
      <w:r w:rsidRPr="00956494">
        <w:rPr>
          <w:b/>
          <w:bCs/>
          <w:color w:val="000000" w:themeColor="text1"/>
          <w:sz w:val="12"/>
          <w:szCs w:val="12"/>
        </w:rPr>
        <w:t>China</w:t>
      </w:r>
      <w:r w:rsidR="00956494">
        <w:rPr>
          <w:color w:val="000000" w:themeColor="text1"/>
          <w:sz w:val="12"/>
          <w:szCs w:val="12"/>
        </w:rPr>
        <w:t xml:space="preserve"> - </w:t>
      </w:r>
      <w:r w:rsidRPr="00FD21CB">
        <w:rPr>
          <w:color w:val="000000" w:themeColor="text1"/>
          <w:sz w:val="12"/>
          <w:szCs w:val="12"/>
        </w:rPr>
        <w:t>Same life expectancy level (1929–1931)</w:t>
      </w:r>
      <w:r w:rsidR="00956494" w:rsidRPr="00956494">
        <w:rPr>
          <w:color w:val="000000" w:themeColor="text1"/>
          <w:sz w:val="12"/>
          <w:szCs w:val="12"/>
        </w:rPr>
        <w:t xml:space="preserve"> </w:t>
      </w:r>
    </w:p>
    <w:p w14:paraId="1FE3DDA9" w14:textId="69266013" w:rsidR="00FD21CB" w:rsidRPr="00956494" w:rsidRDefault="00956494" w:rsidP="00FD21CB">
      <w:pPr>
        <w:spacing w:after="0"/>
        <w:rPr>
          <w:b/>
          <w:bCs/>
          <w:color w:val="000000" w:themeColor="text1"/>
          <w:sz w:val="12"/>
          <w:szCs w:val="12"/>
        </w:rPr>
      </w:pPr>
      <w:r w:rsidRPr="00956494">
        <w:rPr>
          <w:b/>
          <w:bCs/>
          <w:color w:val="000000" w:themeColor="text1"/>
          <w:sz w:val="12"/>
          <w:szCs w:val="12"/>
        </w:rPr>
        <w:t xml:space="preserve">Fertility decline: </w:t>
      </w:r>
    </w:p>
    <w:p w14:paraId="467212F9" w14:textId="13B6C1F8" w:rsidR="00FD21CB" w:rsidRPr="00FD21CB" w:rsidRDefault="00FD21CB" w:rsidP="00FD21CB">
      <w:pPr>
        <w:spacing w:after="0"/>
        <w:rPr>
          <w:color w:val="000000" w:themeColor="text1"/>
          <w:sz w:val="12"/>
          <w:szCs w:val="12"/>
        </w:rPr>
      </w:pPr>
      <w:r w:rsidRPr="00956494">
        <w:rPr>
          <w:b/>
          <w:bCs/>
          <w:color w:val="000000" w:themeColor="text1"/>
          <w:sz w:val="12"/>
          <w:szCs w:val="12"/>
        </w:rPr>
        <w:t>Japan</w:t>
      </w:r>
      <w:r w:rsidR="00956494">
        <w:rPr>
          <w:color w:val="000000" w:themeColor="text1"/>
          <w:sz w:val="12"/>
          <w:szCs w:val="12"/>
        </w:rPr>
        <w:t xml:space="preserve"> - </w:t>
      </w:r>
      <w:r w:rsidRPr="00FD21CB">
        <w:rPr>
          <w:color w:val="000000" w:themeColor="text1"/>
          <w:sz w:val="12"/>
          <w:szCs w:val="12"/>
        </w:rPr>
        <w:t>Fertility remained high until 1930s</w:t>
      </w:r>
    </w:p>
    <w:p w14:paraId="447447ED" w14:textId="214EB9B1" w:rsidR="00F63579" w:rsidRDefault="00FD21CB" w:rsidP="00FD21CB">
      <w:pPr>
        <w:spacing w:after="0"/>
        <w:rPr>
          <w:color w:val="000000" w:themeColor="text1"/>
          <w:sz w:val="12"/>
          <w:szCs w:val="12"/>
        </w:rPr>
      </w:pPr>
      <w:r w:rsidRPr="00FD21CB">
        <w:rPr>
          <w:color w:val="000000" w:themeColor="text1"/>
          <w:sz w:val="12"/>
          <w:szCs w:val="12"/>
        </w:rPr>
        <w:t>Rapid population growth after World War II</w:t>
      </w:r>
    </w:p>
    <w:p w14:paraId="48247B12" w14:textId="77777777" w:rsidR="00956494" w:rsidRDefault="00956494" w:rsidP="00FD21CB">
      <w:pPr>
        <w:spacing w:after="0"/>
        <w:rPr>
          <w:color w:val="000000" w:themeColor="text1"/>
          <w:sz w:val="12"/>
          <w:szCs w:val="12"/>
        </w:rPr>
      </w:pPr>
    </w:p>
    <w:p w14:paraId="3DF35958" w14:textId="26A60668" w:rsidR="00956494" w:rsidRDefault="00956494" w:rsidP="00FD21CB">
      <w:pPr>
        <w:spacing w:after="0"/>
        <w:rPr>
          <w:b/>
          <w:bCs/>
          <w:color w:val="0070C0"/>
          <w:sz w:val="12"/>
          <w:szCs w:val="12"/>
        </w:rPr>
      </w:pPr>
      <w:r w:rsidRPr="00956494">
        <w:rPr>
          <w:b/>
          <w:bCs/>
          <w:color w:val="0070C0"/>
          <w:sz w:val="12"/>
          <w:szCs w:val="12"/>
        </w:rPr>
        <w:t>Effect of Demographic Transition</w:t>
      </w:r>
    </w:p>
    <w:p w14:paraId="45710D6B" w14:textId="2273BFBF" w:rsidR="00956494" w:rsidRDefault="00956494" w:rsidP="00FD21CB">
      <w:pPr>
        <w:spacing w:after="0"/>
        <w:rPr>
          <w:color w:val="000000" w:themeColor="text1"/>
          <w:sz w:val="12"/>
          <w:szCs w:val="12"/>
        </w:rPr>
      </w:pPr>
      <w:r w:rsidRPr="00956494">
        <w:rPr>
          <w:color w:val="000000" w:themeColor="text1"/>
          <w:sz w:val="12"/>
          <w:szCs w:val="12"/>
        </w:rPr>
        <w:t xml:space="preserve">A </w:t>
      </w:r>
      <w:r w:rsidRPr="00956494">
        <w:rPr>
          <w:b/>
          <w:bCs/>
          <w:color w:val="000000" w:themeColor="text1"/>
          <w:sz w:val="12"/>
          <w:szCs w:val="12"/>
        </w:rPr>
        <w:t>remarkable effect of the demographic transition</w:t>
      </w:r>
      <w:r w:rsidRPr="00956494">
        <w:rPr>
          <w:color w:val="000000" w:themeColor="text1"/>
          <w:sz w:val="12"/>
          <w:szCs w:val="12"/>
        </w:rPr>
        <w:t xml:space="preserve"> is </w:t>
      </w:r>
      <w:r w:rsidRPr="00B71701">
        <w:rPr>
          <w:color w:val="000000" w:themeColor="text1"/>
          <w:sz w:val="12"/>
          <w:szCs w:val="12"/>
          <w:highlight w:val="yellow"/>
        </w:rPr>
        <w:t>‘the enormous gap in life expectancy</w:t>
      </w:r>
      <w:r w:rsidRPr="00956494">
        <w:rPr>
          <w:color w:val="000000" w:themeColor="text1"/>
          <w:sz w:val="12"/>
          <w:szCs w:val="12"/>
        </w:rPr>
        <w:t xml:space="preserve"> that emerged between Japan and the West on the one hand and the rest of the world on the other.</w:t>
      </w:r>
    </w:p>
    <w:p w14:paraId="63121F0E" w14:textId="211453EA" w:rsidR="00956494" w:rsidRDefault="00956494" w:rsidP="00FD21CB">
      <w:pPr>
        <w:spacing w:after="0"/>
        <w:rPr>
          <w:color w:val="000000" w:themeColor="text1"/>
          <w:sz w:val="12"/>
          <w:szCs w:val="12"/>
        </w:rPr>
      </w:pPr>
      <w:r w:rsidRPr="00956494">
        <w:rPr>
          <w:b/>
          <w:bCs/>
          <w:color w:val="EE0000"/>
          <w:sz w:val="12"/>
          <w:szCs w:val="12"/>
        </w:rPr>
        <w:t>1820</w:t>
      </w:r>
      <w:r>
        <w:rPr>
          <w:color w:val="000000" w:themeColor="text1"/>
          <w:sz w:val="12"/>
          <w:szCs w:val="12"/>
        </w:rPr>
        <w:t xml:space="preserve"> -</w:t>
      </w:r>
      <w:r w:rsidRPr="00956494">
        <w:rPr>
          <w:color w:val="000000" w:themeColor="text1"/>
          <w:sz w:val="12"/>
          <w:szCs w:val="12"/>
        </w:rPr>
        <w:t xml:space="preserve"> the life expectancy at birth of Japan and the West was 12 years greater than that of other countries.</w:t>
      </w:r>
      <w:r>
        <w:rPr>
          <w:color w:val="000000" w:themeColor="text1"/>
          <w:sz w:val="12"/>
          <w:szCs w:val="12"/>
        </w:rPr>
        <w:t xml:space="preserve"> </w:t>
      </w:r>
      <w:r w:rsidRPr="00956494">
        <w:rPr>
          <w:b/>
          <w:bCs/>
          <w:color w:val="EE0000"/>
          <w:sz w:val="12"/>
          <w:szCs w:val="12"/>
        </w:rPr>
        <w:t>1900</w:t>
      </w:r>
      <w:r>
        <w:rPr>
          <w:b/>
          <w:bCs/>
          <w:color w:val="EE0000"/>
          <w:sz w:val="12"/>
          <w:szCs w:val="12"/>
        </w:rPr>
        <w:t xml:space="preserve"> </w:t>
      </w:r>
      <w:r w:rsidRPr="00956494">
        <w:rPr>
          <w:color w:val="000000" w:themeColor="text1"/>
          <w:sz w:val="12"/>
          <w:szCs w:val="12"/>
        </w:rPr>
        <w:t>- It increased by 20 years</w:t>
      </w:r>
    </w:p>
    <w:p w14:paraId="1D3ECBB0" w14:textId="0EDB9525" w:rsidR="00956494" w:rsidRDefault="00956494" w:rsidP="00FD21CB">
      <w:pPr>
        <w:spacing w:after="0"/>
        <w:rPr>
          <w:color w:val="000000" w:themeColor="text1"/>
          <w:sz w:val="12"/>
          <w:szCs w:val="12"/>
        </w:rPr>
      </w:pPr>
      <w:r w:rsidRPr="00956494">
        <w:rPr>
          <w:b/>
          <w:bCs/>
          <w:color w:val="EE0000"/>
          <w:sz w:val="12"/>
          <w:szCs w:val="12"/>
        </w:rPr>
        <w:t>1900-1950</w:t>
      </w:r>
      <w:r>
        <w:rPr>
          <w:b/>
          <w:bCs/>
          <w:color w:val="EE0000"/>
          <w:sz w:val="12"/>
          <w:szCs w:val="12"/>
        </w:rPr>
        <w:t xml:space="preserve"> - </w:t>
      </w:r>
      <w:r w:rsidRPr="00956494">
        <w:rPr>
          <w:color w:val="000000" w:themeColor="text1"/>
          <w:sz w:val="12"/>
          <w:szCs w:val="12"/>
        </w:rPr>
        <w:t>Improvement in life expectancy all throughout the world</w:t>
      </w:r>
      <w:r>
        <w:rPr>
          <w:color w:val="000000" w:themeColor="text1"/>
          <w:sz w:val="12"/>
          <w:szCs w:val="12"/>
        </w:rPr>
        <w:t xml:space="preserve">, </w:t>
      </w:r>
      <w:r w:rsidRPr="00956494">
        <w:rPr>
          <w:color w:val="000000" w:themeColor="text1"/>
          <w:sz w:val="12"/>
          <w:szCs w:val="12"/>
        </w:rPr>
        <w:t>the gap had reached 22 years.</w:t>
      </w:r>
    </w:p>
    <w:p w14:paraId="2EF47AB8" w14:textId="7933A261" w:rsidR="00956494" w:rsidRDefault="00956494" w:rsidP="00FD21CB">
      <w:pPr>
        <w:spacing w:after="0"/>
        <w:rPr>
          <w:color w:val="000000" w:themeColor="text1"/>
          <w:sz w:val="12"/>
          <w:szCs w:val="12"/>
        </w:rPr>
      </w:pPr>
      <w:r w:rsidRPr="00045105">
        <w:rPr>
          <w:b/>
          <w:bCs/>
          <w:color w:val="EE0000"/>
          <w:sz w:val="12"/>
          <w:szCs w:val="12"/>
        </w:rPr>
        <w:t>1999</w:t>
      </w:r>
      <w:r w:rsidR="00045105" w:rsidRPr="00045105">
        <w:rPr>
          <w:color w:val="EE0000"/>
          <w:sz w:val="12"/>
          <w:szCs w:val="12"/>
        </w:rPr>
        <w:t xml:space="preserve"> </w:t>
      </w:r>
      <w:r w:rsidR="00045105">
        <w:rPr>
          <w:color w:val="000000" w:themeColor="text1"/>
          <w:sz w:val="12"/>
          <w:szCs w:val="12"/>
        </w:rPr>
        <w:t>-</w:t>
      </w:r>
      <w:r w:rsidRPr="00956494">
        <w:rPr>
          <w:color w:val="000000" w:themeColor="text1"/>
          <w:sz w:val="12"/>
          <w:szCs w:val="12"/>
        </w:rPr>
        <w:t xml:space="preserve"> the gap declined to 14 years. </w:t>
      </w:r>
    </w:p>
    <w:p w14:paraId="45814B8D" w14:textId="77777777" w:rsidR="00045105" w:rsidRDefault="00045105" w:rsidP="00FD21CB">
      <w:pPr>
        <w:spacing w:after="0"/>
        <w:rPr>
          <w:b/>
          <w:bCs/>
          <w:color w:val="0070C0"/>
          <w:sz w:val="12"/>
          <w:szCs w:val="12"/>
        </w:rPr>
      </w:pPr>
    </w:p>
    <w:p w14:paraId="3BE6DDFD" w14:textId="77777777" w:rsidR="00045105" w:rsidRDefault="00045105" w:rsidP="00FD21CB">
      <w:pPr>
        <w:spacing w:after="0"/>
        <w:rPr>
          <w:color w:val="000000" w:themeColor="text1"/>
          <w:sz w:val="12"/>
          <w:szCs w:val="12"/>
        </w:rPr>
      </w:pPr>
      <w:r w:rsidRPr="00045105">
        <w:rPr>
          <w:b/>
          <w:bCs/>
          <w:color w:val="0070C0"/>
          <w:sz w:val="12"/>
          <w:szCs w:val="12"/>
        </w:rPr>
        <w:t>19th century</w:t>
      </w:r>
      <w:r>
        <w:rPr>
          <w:color w:val="000000" w:themeColor="text1"/>
          <w:sz w:val="12"/>
          <w:szCs w:val="12"/>
        </w:rPr>
        <w:t>:</w:t>
      </w:r>
      <w:r w:rsidRPr="00045105">
        <w:rPr>
          <w:color w:val="000000" w:themeColor="text1"/>
          <w:sz w:val="12"/>
          <w:szCs w:val="12"/>
        </w:rPr>
        <w:t xml:space="preserve"> </w:t>
      </w:r>
    </w:p>
    <w:p w14:paraId="63AD6D71" w14:textId="41EFDE28" w:rsidR="00045105" w:rsidRDefault="00045105" w:rsidP="00FD21CB">
      <w:pPr>
        <w:spacing w:after="0"/>
        <w:rPr>
          <w:color w:val="000000" w:themeColor="text1"/>
          <w:sz w:val="12"/>
          <w:szCs w:val="12"/>
        </w:rPr>
      </w:pPr>
      <w:r w:rsidRPr="00045105">
        <w:rPr>
          <w:b/>
          <w:bCs/>
          <w:color w:val="EE0000"/>
          <w:sz w:val="12"/>
          <w:szCs w:val="12"/>
        </w:rPr>
        <w:t>Europe and the West</w:t>
      </w:r>
      <w:r w:rsidRPr="00045105">
        <w:rPr>
          <w:color w:val="EE0000"/>
          <w:sz w:val="12"/>
          <w:szCs w:val="12"/>
        </w:rPr>
        <w:t xml:space="preserve"> </w:t>
      </w:r>
      <w:r>
        <w:rPr>
          <w:color w:val="EE0000"/>
          <w:sz w:val="12"/>
          <w:szCs w:val="12"/>
        </w:rPr>
        <w:t xml:space="preserve">- </w:t>
      </w:r>
      <w:r w:rsidRPr="00045105">
        <w:rPr>
          <w:color w:val="000000" w:themeColor="text1"/>
          <w:sz w:val="12"/>
          <w:szCs w:val="12"/>
        </w:rPr>
        <w:t xml:space="preserve">had an </w:t>
      </w:r>
      <w:r w:rsidRPr="00B71701">
        <w:rPr>
          <w:color w:val="000000" w:themeColor="text1"/>
          <w:sz w:val="12"/>
          <w:szCs w:val="12"/>
          <w:highlight w:val="yellow"/>
        </w:rPr>
        <w:t>increased in share in the world’s population</w:t>
      </w:r>
      <w:r w:rsidRPr="00045105">
        <w:rPr>
          <w:color w:val="000000" w:themeColor="text1"/>
          <w:sz w:val="12"/>
          <w:szCs w:val="12"/>
        </w:rPr>
        <w:t>, from 22.0 percent to 33.0 percent</w:t>
      </w:r>
      <w:r>
        <w:rPr>
          <w:color w:val="000000" w:themeColor="text1"/>
          <w:sz w:val="12"/>
          <w:szCs w:val="12"/>
        </w:rPr>
        <w:t>.</w:t>
      </w:r>
    </w:p>
    <w:p w14:paraId="4CFC1E9A" w14:textId="1ED33EC3" w:rsidR="00045105" w:rsidRDefault="00045105" w:rsidP="00FD21CB">
      <w:pPr>
        <w:spacing w:after="0"/>
        <w:rPr>
          <w:color w:val="000000" w:themeColor="text1"/>
          <w:sz w:val="12"/>
          <w:szCs w:val="12"/>
        </w:rPr>
      </w:pPr>
      <w:r w:rsidRPr="00045105">
        <w:rPr>
          <w:b/>
          <w:bCs/>
          <w:color w:val="EE0000"/>
          <w:sz w:val="12"/>
          <w:szCs w:val="12"/>
        </w:rPr>
        <w:t>Asia and Oceania</w:t>
      </w:r>
      <w:r>
        <w:rPr>
          <w:b/>
          <w:bCs/>
          <w:color w:val="EE0000"/>
          <w:sz w:val="12"/>
          <w:szCs w:val="12"/>
        </w:rPr>
        <w:t xml:space="preserve"> -</w:t>
      </w:r>
      <w:r w:rsidRPr="00045105">
        <w:rPr>
          <w:color w:val="000000" w:themeColor="text1"/>
          <w:sz w:val="12"/>
          <w:szCs w:val="12"/>
        </w:rPr>
        <w:t xml:space="preserve"> contribution </w:t>
      </w:r>
      <w:r w:rsidRPr="00B71701">
        <w:rPr>
          <w:color w:val="000000" w:themeColor="text1"/>
          <w:sz w:val="12"/>
          <w:szCs w:val="12"/>
          <w:highlight w:val="yellow"/>
        </w:rPr>
        <w:t>dropped from 69.0 percent to 56.7.</w:t>
      </w:r>
    </w:p>
    <w:p w14:paraId="6A30B3DD" w14:textId="56B6D68B" w:rsidR="00045105" w:rsidRDefault="00045105" w:rsidP="00FD21CB">
      <w:pPr>
        <w:spacing w:after="0"/>
        <w:rPr>
          <w:color w:val="000000" w:themeColor="text1"/>
          <w:sz w:val="12"/>
          <w:szCs w:val="12"/>
        </w:rPr>
      </w:pPr>
      <w:r w:rsidRPr="00045105">
        <w:rPr>
          <w:b/>
          <w:bCs/>
          <w:color w:val="EE0000"/>
          <w:sz w:val="12"/>
          <w:szCs w:val="12"/>
        </w:rPr>
        <w:t>India and China</w:t>
      </w:r>
      <w:r w:rsidRPr="00045105">
        <w:rPr>
          <w:color w:val="EE0000"/>
          <w:sz w:val="12"/>
          <w:szCs w:val="12"/>
        </w:rPr>
        <w:t xml:space="preserve"> </w:t>
      </w:r>
      <w:r w:rsidRPr="00B71701">
        <w:rPr>
          <w:color w:val="000000" w:themeColor="text1"/>
          <w:sz w:val="12"/>
          <w:szCs w:val="12"/>
          <w:highlight w:val="yellow"/>
        </w:rPr>
        <w:t>suffered from economic stagnation and decline</w:t>
      </w:r>
      <w:r w:rsidRPr="00045105">
        <w:rPr>
          <w:color w:val="000000" w:themeColor="text1"/>
          <w:sz w:val="12"/>
          <w:szCs w:val="12"/>
        </w:rPr>
        <w:t xml:space="preserve"> during that time.</w:t>
      </w:r>
    </w:p>
    <w:p w14:paraId="31AD6FB6" w14:textId="77777777" w:rsidR="00045105" w:rsidRDefault="00045105" w:rsidP="00FD21CB">
      <w:pPr>
        <w:spacing w:after="0"/>
        <w:rPr>
          <w:color w:val="000000" w:themeColor="text1"/>
          <w:sz w:val="12"/>
          <w:szCs w:val="12"/>
        </w:rPr>
      </w:pPr>
    </w:p>
    <w:p w14:paraId="4A447543" w14:textId="1DBE5792" w:rsidR="00045105" w:rsidRDefault="00045105" w:rsidP="00FD21CB">
      <w:pPr>
        <w:spacing w:after="0"/>
        <w:rPr>
          <w:color w:val="000000" w:themeColor="text1"/>
          <w:sz w:val="12"/>
          <w:szCs w:val="12"/>
        </w:rPr>
      </w:pPr>
      <w:r w:rsidRPr="00045105">
        <w:rPr>
          <w:b/>
          <w:bCs/>
          <w:color w:val="EE0000"/>
          <w:sz w:val="12"/>
          <w:szCs w:val="12"/>
        </w:rPr>
        <w:t>20th century</w:t>
      </w:r>
      <w:r w:rsidRPr="00045105">
        <w:rPr>
          <w:color w:val="EE0000"/>
          <w:sz w:val="12"/>
          <w:szCs w:val="12"/>
        </w:rPr>
        <w:t xml:space="preserve"> </w:t>
      </w:r>
      <w:r w:rsidRPr="00045105">
        <w:rPr>
          <w:color w:val="000000" w:themeColor="text1"/>
          <w:sz w:val="12"/>
          <w:szCs w:val="12"/>
        </w:rPr>
        <w:t xml:space="preserve">as </w:t>
      </w:r>
      <w:r w:rsidRPr="00B71701">
        <w:rPr>
          <w:color w:val="000000" w:themeColor="text1"/>
          <w:sz w:val="12"/>
          <w:szCs w:val="12"/>
          <w:highlight w:val="yellow"/>
        </w:rPr>
        <w:t>Africa, Asia, Latin America, and Oceania</w:t>
      </w:r>
      <w:r w:rsidRPr="00045105">
        <w:rPr>
          <w:color w:val="000000" w:themeColor="text1"/>
          <w:sz w:val="12"/>
          <w:szCs w:val="12"/>
        </w:rPr>
        <w:t xml:space="preserve"> had </w:t>
      </w:r>
      <w:r w:rsidRPr="00B71701">
        <w:rPr>
          <w:color w:val="000000" w:themeColor="text1"/>
          <w:sz w:val="12"/>
          <w:szCs w:val="12"/>
          <w:highlight w:val="yellow"/>
        </w:rPr>
        <w:t>high levels of population growth rates</w:t>
      </w:r>
      <w:r w:rsidRPr="00045105">
        <w:rPr>
          <w:color w:val="000000" w:themeColor="text1"/>
          <w:sz w:val="12"/>
          <w:szCs w:val="12"/>
        </w:rPr>
        <w:t>.</w:t>
      </w:r>
    </w:p>
    <w:p w14:paraId="566627B9" w14:textId="0491F37F" w:rsidR="00045105" w:rsidRDefault="00045105" w:rsidP="00FD21CB">
      <w:pPr>
        <w:spacing w:after="0"/>
        <w:rPr>
          <w:color w:val="000000" w:themeColor="text1"/>
          <w:sz w:val="12"/>
          <w:szCs w:val="12"/>
        </w:rPr>
      </w:pPr>
      <w:r w:rsidRPr="00045105">
        <w:rPr>
          <w:b/>
          <w:bCs/>
          <w:color w:val="EE0000"/>
          <w:sz w:val="12"/>
          <w:szCs w:val="12"/>
        </w:rPr>
        <w:t>Between 1820 and 1980</w:t>
      </w:r>
      <w:r>
        <w:rPr>
          <w:color w:val="000000" w:themeColor="text1"/>
          <w:sz w:val="12"/>
          <w:szCs w:val="12"/>
        </w:rPr>
        <w:t xml:space="preserve"> -</w:t>
      </w:r>
      <w:r w:rsidRPr="00045105">
        <w:rPr>
          <w:color w:val="000000" w:themeColor="text1"/>
          <w:sz w:val="12"/>
          <w:szCs w:val="12"/>
        </w:rPr>
        <w:t xml:space="preserve"> 69.3 percent of the world’s population growth occurred in Europe and Western</w:t>
      </w:r>
    </w:p>
    <w:p w14:paraId="5A5DD63D" w14:textId="5ECB12AB" w:rsidR="00045105" w:rsidRDefault="00045105" w:rsidP="00FD21CB">
      <w:pPr>
        <w:spacing w:after="0"/>
        <w:rPr>
          <w:color w:val="000000" w:themeColor="text1"/>
          <w:sz w:val="12"/>
          <w:szCs w:val="12"/>
        </w:rPr>
      </w:pPr>
      <w:r w:rsidRPr="00045105">
        <w:rPr>
          <w:b/>
          <w:bCs/>
          <w:color w:val="EE0000"/>
          <w:sz w:val="12"/>
          <w:szCs w:val="12"/>
        </w:rPr>
        <w:t>Between 1950 and 2000</w:t>
      </w:r>
      <w:r>
        <w:rPr>
          <w:color w:val="000000" w:themeColor="text1"/>
          <w:sz w:val="12"/>
          <w:szCs w:val="12"/>
        </w:rPr>
        <w:t xml:space="preserve"> -</w:t>
      </w:r>
      <w:r w:rsidRPr="00045105">
        <w:rPr>
          <w:color w:val="000000" w:themeColor="text1"/>
          <w:sz w:val="12"/>
          <w:szCs w:val="12"/>
        </w:rPr>
        <w:t xml:space="preserve"> only 11.7 percent occurred in the region.</w:t>
      </w:r>
    </w:p>
    <w:p w14:paraId="5208D652" w14:textId="231164AF" w:rsidR="00045105" w:rsidRDefault="00045105" w:rsidP="00FD21CB">
      <w:pPr>
        <w:spacing w:after="0"/>
        <w:rPr>
          <w:color w:val="000000" w:themeColor="text1"/>
          <w:sz w:val="12"/>
          <w:szCs w:val="12"/>
        </w:rPr>
      </w:pPr>
      <w:r w:rsidRPr="00045105">
        <w:rPr>
          <w:b/>
          <w:bCs/>
          <w:color w:val="000000" w:themeColor="text1"/>
          <w:sz w:val="12"/>
          <w:szCs w:val="12"/>
        </w:rPr>
        <w:t>The United States</w:t>
      </w:r>
      <w:r w:rsidRPr="00045105">
        <w:rPr>
          <w:color w:val="000000" w:themeColor="text1"/>
          <w:sz w:val="12"/>
          <w:szCs w:val="12"/>
        </w:rPr>
        <w:t xml:space="preserve"> projected that </w:t>
      </w:r>
      <w:r w:rsidRPr="00B71701">
        <w:rPr>
          <w:color w:val="000000" w:themeColor="text1"/>
          <w:sz w:val="12"/>
          <w:szCs w:val="12"/>
          <w:highlight w:val="yellow"/>
        </w:rPr>
        <w:t>population growth will be shifted toward Africa</w:t>
      </w:r>
      <w:r w:rsidRPr="00045105">
        <w:rPr>
          <w:color w:val="000000" w:themeColor="text1"/>
          <w:sz w:val="12"/>
          <w:szCs w:val="12"/>
        </w:rPr>
        <w:t>. It is estimated that by 2150</w:t>
      </w:r>
    </w:p>
    <w:p w14:paraId="0767E679" w14:textId="330AC7C9" w:rsidR="00045105" w:rsidRDefault="00045105" w:rsidP="00FD21CB">
      <w:pPr>
        <w:spacing w:after="0"/>
        <w:rPr>
          <w:color w:val="000000" w:themeColor="text1"/>
          <w:sz w:val="12"/>
          <w:szCs w:val="12"/>
        </w:rPr>
      </w:pPr>
      <w:r w:rsidRPr="00045105">
        <w:rPr>
          <w:b/>
          <w:bCs/>
          <w:color w:val="000000" w:themeColor="text1"/>
          <w:sz w:val="12"/>
          <w:szCs w:val="12"/>
        </w:rPr>
        <w:t xml:space="preserve">In 2150 </w:t>
      </w:r>
      <w:r w:rsidRPr="00045105">
        <w:rPr>
          <w:color w:val="000000" w:themeColor="text1"/>
          <w:sz w:val="12"/>
          <w:szCs w:val="12"/>
        </w:rPr>
        <w:t>there will be a projected increase of two billion if we combine the population of Asia, Latin America, and Oceania.</w:t>
      </w:r>
    </w:p>
    <w:p w14:paraId="0E65C087" w14:textId="02F730AC" w:rsidR="00045105" w:rsidRDefault="00045105" w:rsidP="00FD21CB">
      <w:pPr>
        <w:spacing w:after="0"/>
        <w:rPr>
          <w:color w:val="000000" w:themeColor="text1"/>
          <w:sz w:val="12"/>
          <w:szCs w:val="12"/>
        </w:rPr>
      </w:pPr>
      <w:r>
        <w:rPr>
          <w:color w:val="000000" w:themeColor="text1"/>
          <w:sz w:val="12"/>
          <w:szCs w:val="12"/>
        </w:rPr>
        <w:t>A</w:t>
      </w:r>
      <w:r w:rsidRPr="00045105">
        <w:rPr>
          <w:color w:val="000000" w:themeColor="text1"/>
          <w:sz w:val="12"/>
          <w:szCs w:val="12"/>
        </w:rPr>
        <w:t xml:space="preserve">ge </w:t>
      </w:r>
      <w:r>
        <w:rPr>
          <w:color w:val="000000" w:themeColor="text1"/>
          <w:sz w:val="12"/>
          <w:szCs w:val="12"/>
        </w:rPr>
        <w:t>S</w:t>
      </w:r>
      <w:r w:rsidRPr="00045105">
        <w:rPr>
          <w:color w:val="000000" w:themeColor="text1"/>
          <w:sz w:val="12"/>
          <w:szCs w:val="12"/>
        </w:rPr>
        <w:t>tructure, the overall trend in Japan and the West was downward until 1950. Their dependency ratio was close to 0.5. It only increased</w:t>
      </w:r>
    </w:p>
    <w:p w14:paraId="14206A1B" w14:textId="77777777" w:rsidR="002474A1" w:rsidRDefault="002474A1" w:rsidP="002474A1">
      <w:pPr>
        <w:spacing w:after="0"/>
        <w:rPr>
          <w:b/>
          <w:bCs/>
          <w:color w:val="000000" w:themeColor="text1"/>
          <w:sz w:val="12"/>
          <w:szCs w:val="12"/>
        </w:rPr>
      </w:pPr>
    </w:p>
    <w:p w14:paraId="69843E1D" w14:textId="5358E39A" w:rsidR="002474A1" w:rsidRDefault="002474A1" w:rsidP="002474A1">
      <w:pPr>
        <w:spacing w:after="0"/>
        <w:rPr>
          <w:color w:val="000000" w:themeColor="text1"/>
          <w:sz w:val="12"/>
          <w:szCs w:val="12"/>
        </w:rPr>
      </w:pPr>
      <w:r w:rsidRPr="002474A1">
        <w:rPr>
          <w:b/>
          <w:bCs/>
          <w:color w:val="000000" w:themeColor="text1"/>
          <w:sz w:val="12"/>
          <w:szCs w:val="12"/>
        </w:rPr>
        <w:t>Developing Countries</w:t>
      </w:r>
      <w:r w:rsidRPr="002474A1">
        <w:rPr>
          <w:color w:val="000000" w:themeColor="text1"/>
          <w:sz w:val="12"/>
          <w:szCs w:val="12"/>
        </w:rPr>
        <w:t xml:space="preserve"> like </w:t>
      </w:r>
      <w:r w:rsidRPr="00B71701">
        <w:rPr>
          <w:i/>
          <w:iCs/>
          <w:color w:val="000000" w:themeColor="text1"/>
          <w:sz w:val="12"/>
          <w:szCs w:val="12"/>
          <w:u w:val="single"/>
        </w:rPr>
        <w:t>India and the Philippines</w:t>
      </w:r>
      <w:r w:rsidRPr="002474A1">
        <w:rPr>
          <w:color w:val="000000" w:themeColor="text1"/>
          <w:sz w:val="12"/>
          <w:szCs w:val="12"/>
        </w:rPr>
        <w:t xml:space="preserve"> had </w:t>
      </w:r>
      <w:r w:rsidRPr="00B71701">
        <w:rPr>
          <w:color w:val="000000" w:themeColor="text1"/>
          <w:sz w:val="12"/>
          <w:szCs w:val="12"/>
          <w:highlight w:val="yellow"/>
        </w:rPr>
        <w:t>higher dependency ratios</w:t>
      </w:r>
      <w:r w:rsidRPr="002474A1">
        <w:rPr>
          <w:color w:val="000000" w:themeColor="text1"/>
          <w:sz w:val="12"/>
          <w:szCs w:val="12"/>
        </w:rPr>
        <w:t xml:space="preserve"> than the West in 1900.</w:t>
      </w:r>
    </w:p>
    <w:p w14:paraId="0A5463C4" w14:textId="02CE5FBA" w:rsidR="002474A1" w:rsidRDefault="002474A1" w:rsidP="002474A1">
      <w:pPr>
        <w:spacing w:after="0"/>
        <w:rPr>
          <w:color w:val="000000" w:themeColor="text1"/>
          <w:sz w:val="12"/>
          <w:szCs w:val="12"/>
        </w:rPr>
      </w:pPr>
      <w:r w:rsidRPr="002474A1">
        <w:rPr>
          <w:b/>
          <w:bCs/>
          <w:color w:val="000000" w:themeColor="text1"/>
          <w:sz w:val="12"/>
          <w:szCs w:val="12"/>
        </w:rPr>
        <w:t>Dependency ratios</w:t>
      </w:r>
      <w:r w:rsidRPr="002474A1">
        <w:rPr>
          <w:color w:val="000000" w:themeColor="text1"/>
          <w:sz w:val="12"/>
          <w:szCs w:val="12"/>
        </w:rPr>
        <w:t xml:space="preserve"> started to </w:t>
      </w:r>
      <w:r w:rsidRPr="00B71701">
        <w:rPr>
          <w:color w:val="000000" w:themeColor="text1"/>
          <w:sz w:val="12"/>
          <w:szCs w:val="12"/>
          <w:highlight w:val="yellow"/>
        </w:rPr>
        <w:t>disappear because there is a decline in global birth rate</w:t>
      </w:r>
      <w:r w:rsidRPr="002474A1">
        <w:rPr>
          <w:color w:val="000000" w:themeColor="text1"/>
          <w:sz w:val="12"/>
          <w:szCs w:val="12"/>
        </w:rPr>
        <w:t>.</w:t>
      </w:r>
    </w:p>
    <w:p w14:paraId="422A71ED" w14:textId="77777777" w:rsidR="002474A1" w:rsidRDefault="002474A1" w:rsidP="002474A1">
      <w:pPr>
        <w:spacing w:after="0"/>
        <w:rPr>
          <w:color w:val="000000" w:themeColor="text1"/>
          <w:sz w:val="12"/>
          <w:szCs w:val="12"/>
        </w:rPr>
      </w:pPr>
    </w:p>
    <w:p w14:paraId="0E326259" w14:textId="3A935B83" w:rsidR="002474A1" w:rsidRPr="00B71701" w:rsidRDefault="002474A1" w:rsidP="002474A1">
      <w:pPr>
        <w:spacing w:after="0"/>
        <w:rPr>
          <w:b/>
          <w:bCs/>
          <w:color w:val="0070C0"/>
          <w:sz w:val="12"/>
          <w:szCs w:val="12"/>
        </w:rPr>
      </w:pPr>
      <w:r w:rsidRPr="00B71701">
        <w:rPr>
          <w:b/>
          <w:bCs/>
          <w:color w:val="0070C0"/>
          <w:sz w:val="12"/>
          <w:szCs w:val="12"/>
        </w:rPr>
        <w:t>Theory of Demographic Transition</w:t>
      </w:r>
    </w:p>
    <w:p w14:paraId="17F70E7A" w14:textId="39276271" w:rsidR="002474A1" w:rsidRPr="00A63232" w:rsidRDefault="002474A1" w:rsidP="00A63232">
      <w:pPr>
        <w:pStyle w:val="NoSpacing"/>
        <w:rPr>
          <w:sz w:val="12"/>
          <w:szCs w:val="12"/>
        </w:rPr>
      </w:pPr>
      <w:r w:rsidRPr="00A63232">
        <w:rPr>
          <w:sz w:val="12"/>
          <w:szCs w:val="12"/>
        </w:rPr>
        <w:t>Demographic transition theory suggests that future population growth will develop along a predictable four- or five-stage model.</w:t>
      </w:r>
    </w:p>
    <w:p w14:paraId="5FFBFFF9" w14:textId="755CC197" w:rsidR="00A63232" w:rsidRDefault="00CC0C77" w:rsidP="00CC0C77">
      <w:pPr>
        <w:pStyle w:val="NoSpacing"/>
        <w:rPr>
          <w:sz w:val="12"/>
          <w:szCs w:val="12"/>
        </w:rPr>
      </w:pPr>
      <w:r>
        <w:rPr>
          <w:b/>
          <w:bCs/>
          <w:color w:val="EE0000"/>
          <w:sz w:val="12"/>
          <w:szCs w:val="12"/>
        </w:rPr>
        <w:t>1.Stage 1</w:t>
      </w:r>
      <w:r w:rsidR="00A63232" w:rsidRPr="00A63232">
        <w:rPr>
          <w:b/>
          <w:bCs/>
          <w:color w:val="EE0000"/>
          <w:sz w:val="12"/>
          <w:szCs w:val="12"/>
        </w:rPr>
        <w:t>, pre-industrial society</w:t>
      </w:r>
      <w:r w:rsidR="00A63232" w:rsidRPr="00A63232">
        <w:rPr>
          <w:sz w:val="12"/>
          <w:szCs w:val="12"/>
        </w:rPr>
        <w:t xml:space="preserve">, </w:t>
      </w:r>
      <w:r w:rsidR="00A63232" w:rsidRPr="00A63232">
        <w:rPr>
          <w:sz w:val="12"/>
          <w:szCs w:val="12"/>
          <w:highlight w:val="yellow"/>
        </w:rPr>
        <w:t>death rates and birth rates are high and roughly in balance.</w:t>
      </w:r>
    </w:p>
    <w:p w14:paraId="67AF93CD" w14:textId="3EACD2B5" w:rsidR="00CC0C77" w:rsidRDefault="00CC0C77" w:rsidP="00A63232">
      <w:pPr>
        <w:pStyle w:val="NoSpacing"/>
        <w:rPr>
          <w:b/>
          <w:bCs/>
          <w:sz w:val="12"/>
          <w:szCs w:val="12"/>
        </w:rPr>
      </w:pPr>
      <w:r>
        <w:rPr>
          <w:sz w:val="12"/>
          <w:szCs w:val="12"/>
        </w:rPr>
        <w:t xml:space="preserve">Example: United States in the 1800s. </w:t>
      </w:r>
      <w:r w:rsidRPr="00CC0C77">
        <w:rPr>
          <w:sz w:val="12"/>
          <w:szCs w:val="12"/>
        </w:rPr>
        <w:t xml:space="preserve">All human populations are </w:t>
      </w:r>
      <w:r w:rsidRPr="00CC0C77">
        <w:rPr>
          <w:sz w:val="12"/>
          <w:szCs w:val="12"/>
          <w:highlight w:val="yellow"/>
        </w:rPr>
        <w:t>believed to have had this balance until the late 18th century</w:t>
      </w:r>
      <w:r w:rsidRPr="00CC0C77">
        <w:rPr>
          <w:sz w:val="12"/>
          <w:szCs w:val="12"/>
        </w:rPr>
        <w:t xml:space="preserve">, when this </w:t>
      </w:r>
      <w:r w:rsidRPr="00CC0C77">
        <w:rPr>
          <w:b/>
          <w:bCs/>
          <w:sz w:val="12"/>
          <w:szCs w:val="12"/>
          <w:highlight w:val="yellow"/>
        </w:rPr>
        <w:t>balance ended in Western Europe</w:t>
      </w:r>
      <w:r>
        <w:rPr>
          <w:b/>
          <w:bCs/>
          <w:sz w:val="12"/>
          <w:szCs w:val="12"/>
        </w:rPr>
        <w:t xml:space="preserve">. </w:t>
      </w:r>
    </w:p>
    <w:p w14:paraId="115F3E5E" w14:textId="42DDE1F0" w:rsidR="00CC0C77" w:rsidRDefault="00CC0C77" w:rsidP="00A63232">
      <w:pPr>
        <w:pStyle w:val="NoSpacing"/>
        <w:rPr>
          <w:sz w:val="12"/>
          <w:szCs w:val="12"/>
        </w:rPr>
      </w:pPr>
      <w:r>
        <w:rPr>
          <w:b/>
          <w:bCs/>
          <w:sz w:val="12"/>
          <w:szCs w:val="12"/>
        </w:rPr>
        <w:t xml:space="preserve">Growth rates </w:t>
      </w:r>
      <w:r>
        <w:rPr>
          <w:sz w:val="12"/>
          <w:szCs w:val="12"/>
        </w:rPr>
        <w:t xml:space="preserve">were </w:t>
      </w:r>
      <w:r w:rsidRPr="00CC0C77">
        <w:rPr>
          <w:sz w:val="12"/>
          <w:szCs w:val="12"/>
          <w:highlight w:val="yellow"/>
        </w:rPr>
        <w:t xml:space="preserve">less than 0.05% since </w:t>
      </w:r>
      <w:r w:rsidRPr="00CC0C77">
        <w:rPr>
          <w:sz w:val="12"/>
          <w:szCs w:val="12"/>
          <w:highlight w:val="yellow"/>
        </w:rPr>
        <w:t>Agricultural Revolution over 10,000 years ago</w:t>
      </w:r>
    </w:p>
    <w:p w14:paraId="4B75B950" w14:textId="55DE73FB" w:rsidR="00CC0C77" w:rsidRDefault="00CC0C77" w:rsidP="00A63232">
      <w:pPr>
        <w:pStyle w:val="NoSpacing"/>
        <w:rPr>
          <w:sz w:val="12"/>
          <w:szCs w:val="12"/>
        </w:rPr>
      </w:pPr>
      <w:r w:rsidRPr="00CC0C77">
        <w:rPr>
          <w:b/>
          <w:bCs/>
          <w:color w:val="EE0000"/>
          <w:sz w:val="12"/>
          <w:szCs w:val="12"/>
        </w:rPr>
        <w:t>Population growth</w:t>
      </w:r>
      <w:r w:rsidRPr="00CC0C77">
        <w:rPr>
          <w:color w:val="EE0000"/>
          <w:sz w:val="12"/>
          <w:szCs w:val="12"/>
        </w:rPr>
        <w:t xml:space="preserve"> </w:t>
      </w:r>
      <w:r w:rsidRPr="00CC0C77">
        <w:rPr>
          <w:sz w:val="12"/>
          <w:szCs w:val="12"/>
        </w:rPr>
        <w:t>is typ</w:t>
      </w:r>
      <w:r w:rsidRPr="00CC0C77">
        <w:rPr>
          <w:sz w:val="12"/>
          <w:szCs w:val="12"/>
          <w:highlight w:val="yellow"/>
        </w:rPr>
        <w:t>ically very slow in this stage, because the society is constrained by the available food supply</w:t>
      </w:r>
      <w:r w:rsidRPr="00CC0C77">
        <w:rPr>
          <w:sz w:val="12"/>
          <w:szCs w:val="12"/>
        </w:rPr>
        <w:t>; therefore, unless the society develops new technologies to increase food production (e.g. discovers new sources of food or achieves higher crop yields), any fluctuations in birth rates are soon matched by death rates.</w:t>
      </w:r>
    </w:p>
    <w:p w14:paraId="484752A4" w14:textId="600B7962" w:rsidR="00A63232" w:rsidRDefault="00CC0C77" w:rsidP="00A63232">
      <w:pPr>
        <w:pStyle w:val="NoSpacing"/>
        <w:rPr>
          <w:sz w:val="12"/>
          <w:szCs w:val="12"/>
        </w:rPr>
      </w:pPr>
      <w:r w:rsidRPr="00CC0C77">
        <w:rPr>
          <w:b/>
          <w:bCs/>
          <w:color w:val="EE0000"/>
          <w:sz w:val="12"/>
          <w:szCs w:val="12"/>
        </w:rPr>
        <w:t>2.Stage 2</w:t>
      </w:r>
      <w:r w:rsidRPr="00CC0C77">
        <w:rPr>
          <w:b/>
          <w:bCs/>
          <w:color w:val="EE0000"/>
          <w:sz w:val="12"/>
          <w:szCs w:val="12"/>
        </w:rPr>
        <w:t>, Developing Stage</w:t>
      </w:r>
      <w:r w:rsidRPr="00CC0C77">
        <w:rPr>
          <w:b/>
          <w:bCs/>
          <w:color w:val="EE0000"/>
          <w:sz w:val="12"/>
          <w:szCs w:val="12"/>
        </w:rPr>
        <w:t xml:space="preserve"> </w:t>
      </w:r>
      <w:r w:rsidRPr="00CC0C77">
        <w:rPr>
          <w:sz w:val="12"/>
          <w:szCs w:val="12"/>
        </w:rPr>
        <w:t xml:space="preserve">that of a developing country, </w:t>
      </w:r>
      <w:r w:rsidRPr="00CC0C77">
        <w:rPr>
          <w:sz w:val="12"/>
          <w:szCs w:val="12"/>
          <w:highlight w:val="yellow"/>
        </w:rPr>
        <w:t>death rates drop rapidly due to improvements in food supply and sanitation</w:t>
      </w:r>
      <w:r w:rsidRPr="00CC0C77">
        <w:rPr>
          <w:sz w:val="12"/>
          <w:szCs w:val="12"/>
        </w:rPr>
        <w:t>, which increase life spans and reduce disease.</w:t>
      </w:r>
      <w:r w:rsidRPr="00CC0C77">
        <w:rPr>
          <w:sz w:val="12"/>
          <w:szCs w:val="12"/>
        </w:rPr>
        <w:t xml:space="preserve"> </w:t>
      </w:r>
      <w:r w:rsidRPr="00CC0C77">
        <w:rPr>
          <w:sz w:val="12"/>
          <w:szCs w:val="12"/>
        </w:rPr>
        <w:t>Afghanistan is currently in this stage.</w:t>
      </w:r>
    </w:p>
    <w:p w14:paraId="356388D9" w14:textId="0BD25C36" w:rsidR="00CC0C77" w:rsidRDefault="00CC0C77" w:rsidP="00A63232">
      <w:pPr>
        <w:pStyle w:val="NoSpacing"/>
        <w:rPr>
          <w:sz w:val="12"/>
          <w:szCs w:val="12"/>
        </w:rPr>
      </w:pPr>
      <w:r>
        <w:rPr>
          <w:sz w:val="12"/>
          <w:szCs w:val="12"/>
        </w:rPr>
        <w:t xml:space="preserve">The improvement </w:t>
      </w:r>
      <w:r w:rsidR="0049580C">
        <w:rPr>
          <w:sz w:val="12"/>
          <w:szCs w:val="12"/>
        </w:rPr>
        <w:t xml:space="preserve">in this stage </w:t>
      </w:r>
      <w:r>
        <w:rPr>
          <w:sz w:val="12"/>
          <w:szCs w:val="12"/>
        </w:rPr>
        <w:t xml:space="preserve">includes </w:t>
      </w:r>
      <w:r w:rsidRPr="00CC0C77">
        <w:rPr>
          <w:sz w:val="12"/>
          <w:szCs w:val="12"/>
        </w:rPr>
        <w:t xml:space="preserve">selective </w:t>
      </w:r>
      <w:r w:rsidRPr="0049580C">
        <w:rPr>
          <w:b/>
          <w:bCs/>
          <w:sz w:val="12"/>
          <w:szCs w:val="12"/>
        </w:rPr>
        <w:t>breeding</w:t>
      </w:r>
      <w:r w:rsidRPr="0049580C">
        <w:rPr>
          <w:b/>
          <w:bCs/>
          <w:sz w:val="12"/>
          <w:szCs w:val="12"/>
        </w:rPr>
        <w:t>,</w:t>
      </w:r>
      <w:r w:rsidRPr="0049580C">
        <w:rPr>
          <w:b/>
          <w:bCs/>
          <w:sz w:val="12"/>
          <w:szCs w:val="12"/>
        </w:rPr>
        <w:t xml:space="preserve"> crop rotation</w:t>
      </w:r>
      <w:r w:rsidRPr="0049580C">
        <w:rPr>
          <w:b/>
          <w:bCs/>
          <w:sz w:val="12"/>
          <w:szCs w:val="12"/>
        </w:rPr>
        <w:t>,</w:t>
      </w:r>
      <w:r w:rsidRPr="0049580C">
        <w:rPr>
          <w:b/>
          <w:bCs/>
          <w:sz w:val="12"/>
          <w:szCs w:val="12"/>
        </w:rPr>
        <w:t xml:space="preserve"> farming techniques</w:t>
      </w:r>
      <w:r w:rsidRPr="0049580C">
        <w:rPr>
          <w:b/>
          <w:bCs/>
          <w:sz w:val="12"/>
          <w:szCs w:val="12"/>
        </w:rPr>
        <w:t>,</w:t>
      </w:r>
      <w:r w:rsidRPr="0049580C">
        <w:rPr>
          <w:b/>
          <w:bCs/>
          <w:sz w:val="12"/>
          <w:szCs w:val="12"/>
        </w:rPr>
        <w:t xml:space="preserve"> access to technology, basic healthcare, and education</w:t>
      </w:r>
      <w:r w:rsidR="0049580C">
        <w:rPr>
          <w:sz w:val="12"/>
          <w:szCs w:val="12"/>
        </w:rPr>
        <w:t>.</w:t>
      </w:r>
    </w:p>
    <w:p w14:paraId="7547ED7A" w14:textId="0069E37A" w:rsidR="00A63232" w:rsidRDefault="0049580C" w:rsidP="00A63232">
      <w:pPr>
        <w:pStyle w:val="NoSpacing"/>
        <w:rPr>
          <w:sz w:val="12"/>
          <w:szCs w:val="12"/>
        </w:rPr>
      </w:pPr>
      <w:r>
        <w:rPr>
          <w:b/>
          <w:bCs/>
          <w:sz w:val="12"/>
          <w:szCs w:val="12"/>
        </w:rPr>
        <w:t xml:space="preserve">In </w:t>
      </w:r>
      <w:r w:rsidRPr="0049580C">
        <w:rPr>
          <w:b/>
          <w:bCs/>
          <w:sz w:val="12"/>
          <w:szCs w:val="12"/>
        </w:rPr>
        <w:t xml:space="preserve">Europe, </w:t>
      </w:r>
      <w:r w:rsidRPr="0049580C">
        <w:rPr>
          <w:sz w:val="12"/>
          <w:szCs w:val="12"/>
        </w:rPr>
        <w:t xml:space="preserve">the </w:t>
      </w:r>
      <w:r w:rsidRPr="0049580C">
        <w:rPr>
          <w:sz w:val="12"/>
          <w:szCs w:val="12"/>
          <w:highlight w:val="yellow"/>
        </w:rPr>
        <w:t xml:space="preserve">death rate decline started in the late 18th century in </w:t>
      </w:r>
      <w:r w:rsidRPr="0049580C">
        <w:rPr>
          <w:b/>
          <w:bCs/>
          <w:sz w:val="12"/>
          <w:szCs w:val="12"/>
          <w:highlight w:val="yellow"/>
        </w:rPr>
        <w:t>northwestern Europe</w:t>
      </w:r>
      <w:r w:rsidRPr="0049580C">
        <w:rPr>
          <w:sz w:val="12"/>
          <w:szCs w:val="12"/>
        </w:rPr>
        <w:t xml:space="preserve"> and spread to the south and east over approximately the next 100 years.</w:t>
      </w:r>
      <w:r>
        <w:rPr>
          <w:sz w:val="12"/>
          <w:szCs w:val="12"/>
        </w:rPr>
        <w:t xml:space="preserve"> </w:t>
      </w:r>
      <w:r w:rsidRPr="0049580C">
        <w:rPr>
          <w:sz w:val="12"/>
          <w:szCs w:val="12"/>
        </w:rPr>
        <w:t xml:space="preserve">Without a </w:t>
      </w:r>
      <w:r w:rsidRPr="0049580C">
        <w:rPr>
          <w:sz w:val="12"/>
          <w:szCs w:val="12"/>
          <w:highlight w:val="yellow"/>
        </w:rPr>
        <w:t>corresponding fall in birth rates this produces an imbalance</w:t>
      </w:r>
      <w:r w:rsidRPr="0049580C">
        <w:rPr>
          <w:sz w:val="12"/>
          <w:szCs w:val="12"/>
        </w:rPr>
        <w:t xml:space="preserve">, and the countries in this stage </w:t>
      </w:r>
      <w:r w:rsidRPr="0049580C">
        <w:rPr>
          <w:sz w:val="12"/>
          <w:szCs w:val="12"/>
          <w:highlight w:val="yellow"/>
        </w:rPr>
        <w:t>experience a large increase in population.</w:t>
      </w:r>
    </w:p>
    <w:p w14:paraId="6849B1BC" w14:textId="103808A3" w:rsidR="0049580C" w:rsidRDefault="0049580C" w:rsidP="00A63232">
      <w:pPr>
        <w:pStyle w:val="NoSpacing"/>
        <w:rPr>
          <w:sz w:val="12"/>
          <w:szCs w:val="12"/>
        </w:rPr>
      </w:pPr>
      <w:r w:rsidRPr="0049580C">
        <w:rPr>
          <w:b/>
          <w:bCs/>
          <w:color w:val="EE0000"/>
          <w:sz w:val="12"/>
          <w:szCs w:val="12"/>
        </w:rPr>
        <w:t>3.Stage 3 Birth rates Fall</w:t>
      </w:r>
      <w:r>
        <w:rPr>
          <w:sz w:val="12"/>
          <w:szCs w:val="12"/>
        </w:rPr>
        <w:t xml:space="preserve">. </w:t>
      </w:r>
      <w:r w:rsidRPr="0049580C">
        <w:rPr>
          <w:sz w:val="12"/>
          <w:szCs w:val="12"/>
        </w:rPr>
        <w:t xml:space="preserve">Birth rates </w:t>
      </w:r>
      <w:r w:rsidRPr="0049580C">
        <w:rPr>
          <w:sz w:val="12"/>
          <w:szCs w:val="12"/>
          <w:highlight w:val="yellow"/>
        </w:rPr>
        <w:t>decrease due to various fertility factors</w:t>
      </w:r>
      <w:r w:rsidRPr="0049580C">
        <w:rPr>
          <w:sz w:val="12"/>
          <w:szCs w:val="12"/>
        </w:rPr>
        <w:t xml:space="preserve"> such as access to contraception, increases in wages, urbanization, a reduction in subsistence agriculture, an increase in the status and education of women, a reduction in the value of children’s work, an increase in parental investment in the education of children and other social changes</w:t>
      </w:r>
      <w:r>
        <w:rPr>
          <w:sz w:val="12"/>
          <w:szCs w:val="12"/>
        </w:rPr>
        <w:t xml:space="preserve">. </w:t>
      </w:r>
      <w:r w:rsidRPr="0049580C">
        <w:rPr>
          <w:sz w:val="12"/>
          <w:szCs w:val="12"/>
        </w:rPr>
        <w:t>Mexico’s population is at this stage</w:t>
      </w:r>
    </w:p>
    <w:p w14:paraId="0E59F794" w14:textId="07E2EE95" w:rsidR="0049580C" w:rsidRDefault="0049580C" w:rsidP="00A63232">
      <w:pPr>
        <w:pStyle w:val="NoSpacing"/>
        <w:rPr>
          <w:b/>
          <w:bCs/>
          <w:sz w:val="12"/>
          <w:szCs w:val="12"/>
          <w:u w:val="single"/>
        </w:rPr>
      </w:pPr>
      <w:r w:rsidRPr="0049580C">
        <w:rPr>
          <w:sz w:val="12"/>
          <w:szCs w:val="12"/>
          <w:highlight w:val="yellow"/>
        </w:rPr>
        <w:t>The birth rate decline in developed countries started</w:t>
      </w:r>
      <w:r w:rsidRPr="0049580C">
        <w:rPr>
          <w:sz w:val="12"/>
          <w:szCs w:val="12"/>
        </w:rPr>
        <w:t xml:space="preserve"> in the late </w:t>
      </w:r>
      <w:r w:rsidRPr="0049580C">
        <w:rPr>
          <w:b/>
          <w:bCs/>
          <w:sz w:val="12"/>
          <w:szCs w:val="12"/>
          <w:u w:val="single"/>
        </w:rPr>
        <w:t>19th century in northern Europe.</w:t>
      </w:r>
    </w:p>
    <w:p w14:paraId="3E1D60E8" w14:textId="77777777" w:rsidR="0049580C" w:rsidRDefault="0049580C" w:rsidP="00A63232">
      <w:pPr>
        <w:pStyle w:val="NoSpacing"/>
        <w:rPr>
          <w:sz w:val="12"/>
          <w:szCs w:val="12"/>
        </w:rPr>
      </w:pPr>
      <w:r w:rsidRPr="0049580C">
        <w:rPr>
          <w:b/>
          <w:bCs/>
          <w:color w:val="EE0000"/>
          <w:sz w:val="12"/>
          <w:szCs w:val="12"/>
        </w:rPr>
        <w:t>4.</w:t>
      </w:r>
      <w:r w:rsidRPr="0049580C">
        <w:rPr>
          <w:b/>
          <w:bCs/>
          <w:color w:val="EE0000"/>
        </w:rPr>
        <w:t xml:space="preserve"> </w:t>
      </w:r>
      <w:r w:rsidRPr="0049580C">
        <w:rPr>
          <w:b/>
          <w:bCs/>
          <w:color w:val="EE0000"/>
          <w:sz w:val="12"/>
          <w:szCs w:val="12"/>
        </w:rPr>
        <w:t>Stage 4 Industrial Stage</w:t>
      </w:r>
      <w:r>
        <w:rPr>
          <w:b/>
          <w:bCs/>
          <w:sz w:val="12"/>
          <w:szCs w:val="12"/>
        </w:rPr>
        <w:t>,</w:t>
      </w:r>
      <w:r w:rsidRPr="0049580C">
        <w:rPr>
          <w:b/>
          <w:bCs/>
          <w:sz w:val="12"/>
          <w:szCs w:val="12"/>
        </w:rPr>
        <w:t xml:space="preserve"> </w:t>
      </w:r>
      <w:r w:rsidRPr="0049580C">
        <w:rPr>
          <w:sz w:val="12"/>
          <w:szCs w:val="12"/>
        </w:rPr>
        <w:t xml:space="preserve">there are both </w:t>
      </w:r>
      <w:r w:rsidRPr="0049580C">
        <w:rPr>
          <w:b/>
          <w:bCs/>
          <w:sz w:val="12"/>
          <w:szCs w:val="12"/>
          <w:highlight w:val="yellow"/>
        </w:rPr>
        <w:t>low birth rates and low death rates.</w:t>
      </w:r>
      <w:r w:rsidRPr="0049580C">
        <w:rPr>
          <w:sz w:val="12"/>
          <w:szCs w:val="12"/>
        </w:rPr>
        <w:t xml:space="preserve"> </w:t>
      </w:r>
    </w:p>
    <w:p w14:paraId="7B98B20A" w14:textId="63C600E6" w:rsidR="0049580C" w:rsidRPr="0049580C" w:rsidRDefault="0049580C" w:rsidP="00A63232">
      <w:pPr>
        <w:pStyle w:val="NoSpacing"/>
        <w:rPr>
          <w:sz w:val="12"/>
          <w:szCs w:val="12"/>
        </w:rPr>
      </w:pPr>
      <w:r w:rsidRPr="0049580C">
        <w:rPr>
          <w:b/>
          <w:bCs/>
          <w:sz w:val="12"/>
          <w:szCs w:val="12"/>
          <w:highlight w:val="yellow"/>
        </w:rPr>
        <w:t>Birth rates</w:t>
      </w:r>
      <w:r w:rsidRPr="0049580C">
        <w:rPr>
          <w:sz w:val="12"/>
          <w:szCs w:val="12"/>
          <w:highlight w:val="yellow"/>
        </w:rPr>
        <w:t xml:space="preserve"> may drop to well below replacement level</w:t>
      </w:r>
      <w:r w:rsidRPr="0049580C">
        <w:rPr>
          <w:sz w:val="12"/>
          <w:szCs w:val="12"/>
        </w:rPr>
        <w:t xml:space="preserve"> as has happened in countries like </w:t>
      </w:r>
      <w:r w:rsidRPr="0049580C">
        <w:rPr>
          <w:b/>
          <w:bCs/>
          <w:sz w:val="12"/>
          <w:szCs w:val="12"/>
          <w:u w:val="single"/>
        </w:rPr>
        <w:t>Germany, Italy, and Japan</w:t>
      </w:r>
      <w:r w:rsidRPr="0049580C">
        <w:rPr>
          <w:sz w:val="12"/>
          <w:szCs w:val="12"/>
        </w:rPr>
        <w:t>, leading to a shrinking population, a threat to many industries that rely on population growth</w:t>
      </w:r>
      <w:r w:rsidRPr="0049580C">
        <w:rPr>
          <w:b/>
          <w:bCs/>
          <w:sz w:val="12"/>
          <w:szCs w:val="12"/>
        </w:rPr>
        <w:t>.</w:t>
      </w:r>
    </w:p>
    <w:p w14:paraId="615555F2" w14:textId="6F7AEC0E" w:rsidR="0049580C" w:rsidRDefault="0049580C" w:rsidP="0049580C">
      <w:pPr>
        <w:pStyle w:val="NoSpacing"/>
        <w:rPr>
          <w:i/>
          <w:iCs/>
          <w:sz w:val="12"/>
          <w:szCs w:val="12"/>
        </w:rPr>
      </w:pPr>
      <w:r w:rsidRPr="0049580C">
        <w:rPr>
          <w:b/>
          <w:bCs/>
          <w:sz w:val="12"/>
          <w:szCs w:val="12"/>
          <w:highlight w:val="yellow"/>
        </w:rPr>
        <w:t>Death rates</w:t>
      </w:r>
      <w:r w:rsidRPr="0049580C">
        <w:rPr>
          <w:sz w:val="12"/>
          <w:szCs w:val="12"/>
          <w:highlight w:val="yellow"/>
        </w:rPr>
        <w:t xml:space="preserve"> may remain consistently low or increase slightly due to increases in lifestyle diseases due to </w:t>
      </w:r>
      <w:r w:rsidRPr="0049580C">
        <w:rPr>
          <w:i/>
          <w:iCs/>
          <w:sz w:val="12"/>
          <w:szCs w:val="12"/>
          <w:highlight w:val="yellow"/>
        </w:rPr>
        <w:t>low</w:t>
      </w:r>
      <w:r>
        <w:rPr>
          <w:i/>
          <w:iCs/>
          <w:highlight w:val="yellow"/>
        </w:rPr>
        <w:t xml:space="preserve"> </w:t>
      </w:r>
      <w:r w:rsidRPr="0049580C">
        <w:rPr>
          <w:i/>
          <w:iCs/>
          <w:sz w:val="12"/>
          <w:szCs w:val="12"/>
          <w:highlight w:val="yellow"/>
        </w:rPr>
        <w:t>exercise levels and high obesity</w:t>
      </w:r>
      <w:r w:rsidRPr="0049580C">
        <w:rPr>
          <w:i/>
          <w:iCs/>
          <w:sz w:val="12"/>
          <w:szCs w:val="12"/>
        </w:rPr>
        <w:t xml:space="preserve"> and an aging population in developed countries.</w:t>
      </w:r>
    </w:p>
    <w:p w14:paraId="0623AB00" w14:textId="300A1EE0" w:rsidR="0049580C" w:rsidRDefault="0049580C" w:rsidP="0049580C">
      <w:pPr>
        <w:pStyle w:val="NoSpacing"/>
        <w:rPr>
          <w:sz w:val="12"/>
          <w:szCs w:val="12"/>
        </w:rPr>
      </w:pPr>
      <w:r w:rsidRPr="0049580C">
        <w:rPr>
          <w:sz w:val="12"/>
          <w:szCs w:val="12"/>
        </w:rPr>
        <w:t xml:space="preserve">By the </w:t>
      </w:r>
      <w:r w:rsidRPr="0049580C">
        <w:rPr>
          <w:b/>
          <w:bCs/>
          <w:sz w:val="12"/>
          <w:szCs w:val="12"/>
        </w:rPr>
        <w:t>late 20th century</w:t>
      </w:r>
      <w:r w:rsidRPr="0049580C">
        <w:rPr>
          <w:sz w:val="12"/>
          <w:szCs w:val="12"/>
        </w:rPr>
        <w:t xml:space="preserve">, </w:t>
      </w:r>
      <w:r w:rsidRPr="0049580C">
        <w:rPr>
          <w:sz w:val="12"/>
          <w:szCs w:val="12"/>
          <w:highlight w:val="yellow"/>
        </w:rPr>
        <w:t>birth rates and death rates in developed countries leveled off at lower rates</w:t>
      </w:r>
    </w:p>
    <w:p w14:paraId="6A4616C1" w14:textId="57184FCF" w:rsidR="0049580C" w:rsidRDefault="0049580C" w:rsidP="0049580C">
      <w:pPr>
        <w:pStyle w:val="NoSpacing"/>
        <w:rPr>
          <w:sz w:val="12"/>
          <w:szCs w:val="12"/>
        </w:rPr>
      </w:pPr>
      <w:r w:rsidRPr="0049580C">
        <w:rPr>
          <w:b/>
          <w:bCs/>
          <w:color w:val="EE0000"/>
          <w:sz w:val="12"/>
          <w:szCs w:val="12"/>
        </w:rPr>
        <w:t>5.</w:t>
      </w:r>
      <w:r w:rsidRPr="0049580C">
        <w:rPr>
          <w:b/>
          <w:bCs/>
          <w:color w:val="EE0000"/>
        </w:rPr>
        <w:t xml:space="preserve"> </w:t>
      </w:r>
      <w:r w:rsidRPr="0049580C">
        <w:rPr>
          <w:b/>
          <w:bCs/>
          <w:color w:val="EE0000"/>
          <w:sz w:val="12"/>
          <w:szCs w:val="12"/>
        </w:rPr>
        <w:t>Stage 5 (Debated)</w:t>
      </w:r>
      <w:r w:rsidRPr="0049580C">
        <w:rPr>
          <w:b/>
          <w:bCs/>
          <w:color w:val="EE0000"/>
          <w:sz w:val="12"/>
          <w:szCs w:val="12"/>
        </w:rPr>
        <w:t>.</w:t>
      </w:r>
      <w:r w:rsidRPr="0049580C">
        <w:rPr>
          <w:color w:val="EE0000"/>
          <w:sz w:val="12"/>
          <w:szCs w:val="12"/>
        </w:rPr>
        <w:t xml:space="preserve"> </w:t>
      </w:r>
      <w:r w:rsidRPr="0049580C">
        <w:rPr>
          <w:sz w:val="12"/>
          <w:szCs w:val="12"/>
        </w:rPr>
        <w:t xml:space="preserve">Some scholars delineate a </w:t>
      </w:r>
      <w:r w:rsidRPr="0049580C">
        <w:rPr>
          <w:sz w:val="12"/>
          <w:szCs w:val="12"/>
          <w:highlight w:val="yellow"/>
        </w:rPr>
        <w:t>separate fifth stage of below-replacement fertility levels.</w:t>
      </w:r>
      <w:r w:rsidRPr="0049580C">
        <w:rPr>
          <w:sz w:val="12"/>
          <w:szCs w:val="12"/>
        </w:rPr>
        <w:t xml:space="preserve"> Others hypothesize a </w:t>
      </w:r>
      <w:r w:rsidRPr="0049580C">
        <w:rPr>
          <w:sz w:val="12"/>
          <w:szCs w:val="12"/>
          <w:highlight w:val="yellow"/>
        </w:rPr>
        <w:t>different stage five involving an increase in fertility</w:t>
      </w:r>
      <w:r w:rsidRPr="0049580C">
        <w:rPr>
          <w:sz w:val="12"/>
          <w:szCs w:val="12"/>
        </w:rPr>
        <w:t>.</w:t>
      </w:r>
    </w:p>
    <w:p w14:paraId="16F5C17D" w14:textId="651C76F7" w:rsidR="0049580C" w:rsidRDefault="00B71701" w:rsidP="0049580C">
      <w:pPr>
        <w:pStyle w:val="NoSpacing"/>
        <w:rPr>
          <w:sz w:val="12"/>
          <w:szCs w:val="12"/>
        </w:rPr>
      </w:pPr>
      <w:r w:rsidRPr="00B71701">
        <w:rPr>
          <w:b/>
          <w:bCs/>
          <w:color w:val="EE0000"/>
          <w:sz w:val="12"/>
          <w:szCs w:val="12"/>
        </w:rPr>
        <w:t xml:space="preserve">United Nations Population Fund (2008) </w:t>
      </w:r>
      <w:r w:rsidRPr="00B71701">
        <w:rPr>
          <w:sz w:val="12"/>
          <w:szCs w:val="12"/>
        </w:rPr>
        <w:t xml:space="preserve">categorizes </w:t>
      </w:r>
      <w:r w:rsidRPr="00B71701">
        <w:rPr>
          <w:sz w:val="12"/>
          <w:szCs w:val="12"/>
          <w:highlight w:val="yellow"/>
        </w:rPr>
        <w:t>nations as high-fertility, intermediate-fertility, or low-fertility</w:t>
      </w:r>
      <w:r w:rsidRPr="00B71701">
        <w:rPr>
          <w:sz w:val="12"/>
          <w:szCs w:val="12"/>
        </w:rPr>
        <w:t>.</w:t>
      </w:r>
    </w:p>
    <w:p w14:paraId="499E911A" w14:textId="52D56DEE" w:rsidR="00B71701" w:rsidRDefault="00B71701" w:rsidP="0049580C">
      <w:pPr>
        <w:pStyle w:val="NoSpacing"/>
        <w:rPr>
          <w:b/>
          <w:bCs/>
          <w:sz w:val="12"/>
          <w:szCs w:val="12"/>
        </w:rPr>
      </w:pPr>
      <w:r w:rsidRPr="00B71701">
        <w:rPr>
          <w:b/>
          <w:bCs/>
          <w:color w:val="EE0000"/>
          <w:sz w:val="12"/>
          <w:szCs w:val="12"/>
        </w:rPr>
        <w:t>T</w:t>
      </w:r>
      <w:r w:rsidRPr="00B71701">
        <w:rPr>
          <w:b/>
          <w:bCs/>
          <w:color w:val="EE0000"/>
          <w:sz w:val="12"/>
          <w:szCs w:val="12"/>
        </w:rPr>
        <w:t>he United Nations (UN)</w:t>
      </w:r>
      <w:r w:rsidRPr="00B71701">
        <w:rPr>
          <w:color w:val="EE0000"/>
          <w:sz w:val="12"/>
          <w:szCs w:val="12"/>
        </w:rPr>
        <w:t xml:space="preserve"> </w:t>
      </w:r>
      <w:r w:rsidRPr="00B71701">
        <w:rPr>
          <w:sz w:val="12"/>
          <w:szCs w:val="12"/>
        </w:rPr>
        <w:t xml:space="preserve">anticipates the </w:t>
      </w:r>
      <w:r w:rsidRPr="00B71701">
        <w:rPr>
          <w:sz w:val="12"/>
          <w:szCs w:val="12"/>
          <w:highlight w:val="yellow"/>
        </w:rPr>
        <w:t>population growth will triple between 2011 and 2100 in high-fertility countries</w:t>
      </w:r>
      <w:r w:rsidRPr="00B71701">
        <w:rPr>
          <w:sz w:val="12"/>
          <w:szCs w:val="12"/>
        </w:rPr>
        <w:t xml:space="preserve">, which are currently concentrated in </w:t>
      </w:r>
      <w:r w:rsidRPr="00B71701">
        <w:rPr>
          <w:b/>
          <w:bCs/>
          <w:sz w:val="12"/>
          <w:szCs w:val="12"/>
          <w:highlight w:val="yellow"/>
        </w:rPr>
        <w:t>sub-Saharan Africa</w:t>
      </w:r>
      <w:r>
        <w:rPr>
          <w:b/>
          <w:bCs/>
          <w:sz w:val="12"/>
          <w:szCs w:val="12"/>
        </w:rPr>
        <w:t>.</w:t>
      </w:r>
    </w:p>
    <w:p w14:paraId="2132F86B" w14:textId="53360141" w:rsidR="00B71701" w:rsidRDefault="00B71701" w:rsidP="0049580C">
      <w:pPr>
        <w:pStyle w:val="NoSpacing"/>
        <w:rPr>
          <w:b/>
          <w:bCs/>
          <w:sz w:val="12"/>
          <w:szCs w:val="12"/>
        </w:rPr>
      </w:pPr>
      <w:r w:rsidRPr="00B71701">
        <w:rPr>
          <w:sz w:val="12"/>
          <w:szCs w:val="12"/>
        </w:rPr>
        <w:t xml:space="preserve">For countries with </w:t>
      </w:r>
      <w:r w:rsidRPr="00B71701">
        <w:rPr>
          <w:b/>
          <w:bCs/>
          <w:sz w:val="12"/>
          <w:szCs w:val="12"/>
          <w:highlight w:val="yellow"/>
          <w:u w:val="single"/>
        </w:rPr>
        <w:t>intermediate fertility rates</w:t>
      </w:r>
      <w:r w:rsidRPr="00B71701">
        <w:rPr>
          <w:sz w:val="12"/>
          <w:szCs w:val="12"/>
        </w:rPr>
        <w:t xml:space="preserve"> </w:t>
      </w:r>
      <w:r w:rsidRPr="00B71701">
        <w:rPr>
          <w:b/>
          <w:bCs/>
          <w:sz w:val="12"/>
          <w:szCs w:val="12"/>
          <w:highlight w:val="yellow"/>
        </w:rPr>
        <w:t>(the United States, India, and Mexico</w:t>
      </w:r>
      <w:r w:rsidRPr="00B71701">
        <w:rPr>
          <w:sz w:val="12"/>
          <w:szCs w:val="12"/>
        </w:rPr>
        <w:t xml:space="preserve"> all fall into this category), growth is expected to be about </w:t>
      </w:r>
      <w:r w:rsidRPr="00B71701">
        <w:rPr>
          <w:b/>
          <w:bCs/>
          <w:sz w:val="12"/>
          <w:szCs w:val="12"/>
        </w:rPr>
        <w:t>26 percent.</w:t>
      </w:r>
    </w:p>
    <w:p w14:paraId="1D292F13" w14:textId="78C6F8FB" w:rsidR="00B71701" w:rsidRPr="00B71701" w:rsidRDefault="00B71701" w:rsidP="0049580C">
      <w:pPr>
        <w:pStyle w:val="NoSpacing"/>
        <w:rPr>
          <w:sz w:val="12"/>
          <w:szCs w:val="12"/>
        </w:rPr>
      </w:pPr>
      <w:r w:rsidRPr="00B71701">
        <w:rPr>
          <w:b/>
          <w:bCs/>
          <w:sz w:val="12"/>
          <w:szCs w:val="12"/>
          <w:highlight w:val="yellow"/>
          <w:u w:val="single"/>
        </w:rPr>
        <w:t>Low-fertility</w:t>
      </w:r>
      <w:r w:rsidRPr="00B71701">
        <w:rPr>
          <w:sz w:val="12"/>
          <w:szCs w:val="12"/>
        </w:rPr>
        <w:t xml:space="preserve"> countries like </w:t>
      </w:r>
      <w:r w:rsidRPr="00B71701">
        <w:rPr>
          <w:i/>
          <w:iCs/>
          <w:sz w:val="12"/>
          <w:szCs w:val="12"/>
          <w:highlight w:val="yellow"/>
          <w:u w:val="single"/>
        </w:rPr>
        <w:t>China, Australia, and most of Europe</w:t>
      </w:r>
      <w:r w:rsidRPr="00B71701">
        <w:rPr>
          <w:sz w:val="12"/>
          <w:szCs w:val="12"/>
        </w:rPr>
        <w:t xml:space="preserve"> will actually see population decline of approximately 20 percent.</w:t>
      </w:r>
    </w:p>
    <w:p w14:paraId="458C1773" w14:textId="77777777" w:rsidR="00B71701" w:rsidRPr="00B71701" w:rsidRDefault="00B71701" w:rsidP="0049580C">
      <w:pPr>
        <w:pStyle w:val="NoSpacing"/>
        <w:rPr>
          <w:sz w:val="12"/>
          <w:szCs w:val="12"/>
        </w:rPr>
      </w:pPr>
    </w:p>
    <w:p w14:paraId="5CBDC03A" w14:textId="77777777" w:rsidR="0049580C" w:rsidRPr="002474A1" w:rsidRDefault="0049580C" w:rsidP="002474A1">
      <w:pPr>
        <w:rPr>
          <w:color w:val="000000" w:themeColor="text1"/>
          <w:sz w:val="12"/>
          <w:szCs w:val="12"/>
        </w:rPr>
      </w:pPr>
    </w:p>
    <w:p w14:paraId="1ADC1880" w14:textId="77777777" w:rsidR="00045105" w:rsidRDefault="00045105" w:rsidP="00FD21CB">
      <w:pPr>
        <w:spacing w:after="0"/>
        <w:rPr>
          <w:color w:val="000000" w:themeColor="text1"/>
          <w:sz w:val="12"/>
          <w:szCs w:val="12"/>
        </w:rPr>
      </w:pPr>
    </w:p>
    <w:p w14:paraId="1E2291E9" w14:textId="77777777" w:rsidR="00045105" w:rsidRDefault="00045105" w:rsidP="00FD21CB">
      <w:pPr>
        <w:spacing w:after="0"/>
        <w:rPr>
          <w:color w:val="000000" w:themeColor="text1"/>
          <w:sz w:val="12"/>
          <w:szCs w:val="12"/>
        </w:rPr>
      </w:pPr>
    </w:p>
    <w:p w14:paraId="41BA24E6" w14:textId="77777777" w:rsidR="00956494" w:rsidRPr="00956494" w:rsidRDefault="00956494" w:rsidP="00FD21CB">
      <w:pPr>
        <w:spacing w:after="0"/>
        <w:rPr>
          <w:b/>
          <w:bCs/>
          <w:color w:val="000000" w:themeColor="text1"/>
          <w:sz w:val="12"/>
          <w:szCs w:val="12"/>
        </w:rPr>
      </w:pPr>
    </w:p>
    <w:p w14:paraId="477071B4" w14:textId="77777777" w:rsidR="00956494" w:rsidRDefault="00956494" w:rsidP="00FD21CB">
      <w:pPr>
        <w:spacing w:after="0"/>
        <w:rPr>
          <w:color w:val="000000" w:themeColor="text1"/>
          <w:sz w:val="12"/>
          <w:szCs w:val="12"/>
        </w:rPr>
      </w:pPr>
    </w:p>
    <w:p w14:paraId="30787F66" w14:textId="77777777" w:rsidR="00956494" w:rsidRPr="00956494" w:rsidRDefault="00956494" w:rsidP="00FD21CB">
      <w:pPr>
        <w:spacing w:after="0"/>
        <w:rPr>
          <w:color w:val="000000" w:themeColor="text1"/>
          <w:sz w:val="12"/>
          <w:szCs w:val="12"/>
        </w:rPr>
      </w:pPr>
    </w:p>
    <w:p w14:paraId="68879746" w14:textId="77777777" w:rsidR="00956494" w:rsidRPr="00956494" w:rsidRDefault="00956494" w:rsidP="00FD21CB">
      <w:pPr>
        <w:spacing w:after="0"/>
        <w:rPr>
          <w:color w:val="000000" w:themeColor="text1"/>
          <w:sz w:val="12"/>
          <w:szCs w:val="12"/>
        </w:rPr>
      </w:pPr>
    </w:p>
    <w:p w14:paraId="4B571616" w14:textId="77777777" w:rsidR="00A22CAA" w:rsidRPr="00F14B3D" w:rsidRDefault="00A22CAA" w:rsidP="0096031A">
      <w:pPr>
        <w:spacing w:after="0"/>
        <w:rPr>
          <w:color w:val="000000" w:themeColor="text1"/>
          <w:sz w:val="12"/>
          <w:szCs w:val="12"/>
        </w:rPr>
      </w:pPr>
    </w:p>
    <w:sectPr w:rsidR="00A22CAA" w:rsidRPr="00F14B3D" w:rsidSect="00BE68C3">
      <w:pgSz w:w="12240" w:h="15840"/>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12AD"/>
    <w:multiLevelType w:val="multilevel"/>
    <w:tmpl w:val="3742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26D73"/>
    <w:multiLevelType w:val="multilevel"/>
    <w:tmpl w:val="688A1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C109D8"/>
    <w:multiLevelType w:val="hybridMultilevel"/>
    <w:tmpl w:val="145452D0"/>
    <w:lvl w:ilvl="0" w:tplc="F3465FD0">
      <w:start w:val="1"/>
      <w:numFmt w:val="decimal"/>
      <w:lvlText w:val="%1."/>
      <w:lvlJc w:val="left"/>
      <w:pPr>
        <w:ind w:left="720" w:hanging="360"/>
      </w:pPr>
      <w:rPr>
        <w:rFonts w:hint="default"/>
        <w:b/>
        <w:color w:val="EE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340281786">
    <w:abstractNumId w:val="1"/>
  </w:num>
  <w:num w:numId="2" w16cid:durableId="1689259454">
    <w:abstractNumId w:val="0"/>
  </w:num>
  <w:num w:numId="3" w16cid:durableId="17985240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8C3"/>
    <w:rsid w:val="00032F6C"/>
    <w:rsid w:val="00045105"/>
    <w:rsid w:val="001F29F9"/>
    <w:rsid w:val="002474A1"/>
    <w:rsid w:val="00260229"/>
    <w:rsid w:val="00333B37"/>
    <w:rsid w:val="003C6920"/>
    <w:rsid w:val="003F2683"/>
    <w:rsid w:val="0045771A"/>
    <w:rsid w:val="0049580C"/>
    <w:rsid w:val="00520BAF"/>
    <w:rsid w:val="00734C70"/>
    <w:rsid w:val="0085451C"/>
    <w:rsid w:val="00892287"/>
    <w:rsid w:val="0093559E"/>
    <w:rsid w:val="009435B2"/>
    <w:rsid w:val="00956494"/>
    <w:rsid w:val="0096031A"/>
    <w:rsid w:val="009C05A7"/>
    <w:rsid w:val="009C3E04"/>
    <w:rsid w:val="00A22CAA"/>
    <w:rsid w:val="00A4549C"/>
    <w:rsid w:val="00A63232"/>
    <w:rsid w:val="00AE22A0"/>
    <w:rsid w:val="00B71701"/>
    <w:rsid w:val="00BE68C3"/>
    <w:rsid w:val="00C2311E"/>
    <w:rsid w:val="00C475C5"/>
    <w:rsid w:val="00C6253F"/>
    <w:rsid w:val="00CC0517"/>
    <w:rsid w:val="00CC0C77"/>
    <w:rsid w:val="00DC5189"/>
    <w:rsid w:val="00F01DD8"/>
    <w:rsid w:val="00F14B3D"/>
    <w:rsid w:val="00F207BF"/>
    <w:rsid w:val="00F26BCD"/>
    <w:rsid w:val="00F63579"/>
    <w:rsid w:val="00FD21C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3E709"/>
  <w15:chartTrackingRefBased/>
  <w15:docId w15:val="{69B57C1E-E492-4544-9A99-7E9F4EC9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8C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E68C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E68C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E68C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E68C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E6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C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E68C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E68C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E68C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E68C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E6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8C3"/>
    <w:rPr>
      <w:rFonts w:eastAsiaTheme="majorEastAsia" w:cstheme="majorBidi"/>
      <w:color w:val="272727" w:themeColor="text1" w:themeTint="D8"/>
    </w:rPr>
  </w:style>
  <w:style w:type="paragraph" w:styleId="Title">
    <w:name w:val="Title"/>
    <w:basedOn w:val="Normal"/>
    <w:next w:val="Normal"/>
    <w:link w:val="TitleChar"/>
    <w:uiPriority w:val="10"/>
    <w:qFormat/>
    <w:rsid w:val="00BE6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8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8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68C3"/>
    <w:rPr>
      <w:i/>
      <w:iCs/>
      <w:color w:val="404040" w:themeColor="text1" w:themeTint="BF"/>
    </w:rPr>
  </w:style>
  <w:style w:type="paragraph" w:styleId="ListParagraph">
    <w:name w:val="List Paragraph"/>
    <w:basedOn w:val="Normal"/>
    <w:uiPriority w:val="34"/>
    <w:qFormat/>
    <w:rsid w:val="00BE68C3"/>
    <w:pPr>
      <w:ind w:left="720"/>
      <w:contextualSpacing/>
    </w:pPr>
  </w:style>
  <w:style w:type="character" w:styleId="IntenseEmphasis">
    <w:name w:val="Intense Emphasis"/>
    <w:basedOn w:val="DefaultParagraphFont"/>
    <w:uiPriority w:val="21"/>
    <w:qFormat/>
    <w:rsid w:val="00BE68C3"/>
    <w:rPr>
      <w:i/>
      <w:iCs/>
      <w:color w:val="365F91" w:themeColor="accent1" w:themeShade="BF"/>
    </w:rPr>
  </w:style>
  <w:style w:type="paragraph" w:styleId="IntenseQuote">
    <w:name w:val="Intense Quote"/>
    <w:basedOn w:val="Normal"/>
    <w:next w:val="Normal"/>
    <w:link w:val="IntenseQuoteChar"/>
    <w:uiPriority w:val="30"/>
    <w:qFormat/>
    <w:rsid w:val="00BE68C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E68C3"/>
    <w:rPr>
      <w:i/>
      <w:iCs/>
      <w:color w:val="365F91" w:themeColor="accent1" w:themeShade="BF"/>
    </w:rPr>
  </w:style>
  <w:style w:type="character" w:styleId="IntenseReference">
    <w:name w:val="Intense Reference"/>
    <w:basedOn w:val="DefaultParagraphFont"/>
    <w:uiPriority w:val="32"/>
    <w:qFormat/>
    <w:rsid w:val="00BE68C3"/>
    <w:rPr>
      <w:b/>
      <w:bCs/>
      <w:smallCaps/>
      <w:color w:val="365F91" w:themeColor="accent1" w:themeShade="BF"/>
      <w:spacing w:val="5"/>
    </w:rPr>
  </w:style>
  <w:style w:type="paragraph" w:styleId="NoSpacing">
    <w:name w:val="No Spacing"/>
    <w:uiPriority w:val="1"/>
    <w:qFormat/>
    <w:rsid w:val="00A632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954</TotalTime>
  <Pages>2</Pages>
  <Words>2680</Words>
  <Characters>15282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Balaogan</dc:creator>
  <cp:keywords/>
  <dc:description/>
  <cp:lastModifiedBy>Arlyn Rubia - IAS</cp:lastModifiedBy>
  <cp:revision>4</cp:revision>
  <dcterms:created xsi:type="dcterms:W3CDTF">2026-05-04T13:24:00Z</dcterms:created>
  <dcterms:modified xsi:type="dcterms:W3CDTF">2026-05-06T02:07:00Z</dcterms:modified>
</cp:coreProperties>
</file>