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277553" w14:textId="77777777" w:rsidR="001678E4" w:rsidRPr="001678E4" w:rsidRDefault="001678E4" w:rsidP="001678E4">
      <w:pPr>
        <w:pStyle w:val="Heading2"/>
        <w:rPr>
          <w:rFonts w:ascii="Arial" w:hAnsi="Arial" w:cs="Arial"/>
          <w:b/>
          <w:bCs/>
          <w:color w:val="000000" w:themeColor="text1"/>
          <w:sz w:val="24"/>
          <w:szCs w:val="24"/>
        </w:rPr>
      </w:pPr>
      <w:bookmarkStart w:id="0" w:name="_Toc199255595"/>
      <w:r w:rsidRPr="001678E4">
        <w:rPr>
          <w:rFonts w:ascii="Arial" w:hAnsi="Arial" w:cs="Arial"/>
          <w:b/>
          <w:bCs/>
          <w:color w:val="000000" w:themeColor="text1"/>
          <w:sz w:val="24"/>
          <w:szCs w:val="24"/>
        </w:rPr>
        <w:t>Physical link to the territory</w:t>
      </w:r>
      <w:bookmarkEnd w:id="0"/>
    </w:p>
    <w:p w14:paraId="50CCB51D" w14:textId="77777777" w:rsidR="001678E4" w:rsidRPr="001678E4" w:rsidRDefault="001678E4" w:rsidP="001678E4">
      <w:pPr>
        <w:pStyle w:val="Heading3"/>
        <w:numPr>
          <w:ilvl w:val="0"/>
          <w:numId w:val="2"/>
        </w:numPr>
        <w:tabs>
          <w:tab w:val="num" w:pos="360"/>
        </w:tabs>
        <w:ind w:left="0" w:firstLine="0"/>
        <w:rPr>
          <w:rFonts w:ascii="Arial" w:hAnsi="Arial" w:cs="Arial"/>
          <w:color w:val="000000" w:themeColor="text1"/>
          <w:sz w:val="24"/>
          <w:szCs w:val="24"/>
        </w:rPr>
      </w:pPr>
      <w:bookmarkStart w:id="1" w:name="_Toc199255596"/>
      <w:r w:rsidRPr="001678E4">
        <w:rPr>
          <w:rFonts w:ascii="Arial" w:hAnsi="Arial" w:cs="Arial"/>
          <w:color w:val="000000" w:themeColor="text1"/>
          <w:sz w:val="24"/>
          <w:szCs w:val="24"/>
        </w:rPr>
        <w:t>Topography and Slope</w:t>
      </w:r>
      <w:bookmarkEnd w:id="1"/>
      <w:r w:rsidRPr="001678E4">
        <w:rPr>
          <w:rFonts w:ascii="Arial" w:hAnsi="Arial" w:cs="Arial"/>
          <w:color w:val="000000" w:themeColor="text1"/>
          <w:sz w:val="24"/>
          <w:szCs w:val="24"/>
        </w:rPr>
        <w:t xml:space="preserve"> </w:t>
      </w:r>
    </w:p>
    <w:p w14:paraId="584CE9B5" w14:textId="77777777" w:rsidR="001678E4" w:rsidRPr="00C9781D" w:rsidRDefault="001678E4" w:rsidP="001678E4">
      <w:pPr>
        <w:spacing w:after="0" w:line="240" w:lineRule="auto"/>
        <w:jc w:val="both"/>
        <w:rPr>
          <w:rFonts w:ascii="Arial" w:eastAsia="Arial" w:hAnsi="Arial" w:cs="Arial"/>
          <w:sz w:val="24"/>
          <w:szCs w:val="24"/>
        </w:rPr>
      </w:pPr>
      <w:r w:rsidRPr="00C9781D">
        <w:rPr>
          <w:rFonts w:ascii="Arial" w:eastAsia="Arial" w:hAnsi="Arial" w:cs="Arial"/>
          <w:sz w:val="24"/>
          <w:szCs w:val="24"/>
        </w:rPr>
        <w:t xml:space="preserve"> </w:t>
      </w:r>
    </w:p>
    <w:p w14:paraId="19AEAC3C" w14:textId="77777777" w:rsidR="001678E4" w:rsidRPr="00C9781D" w:rsidRDefault="001678E4" w:rsidP="001678E4">
      <w:pPr>
        <w:spacing w:after="0" w:line="240" w:lineRule="auto"/>
        <w:ind w:left="360"/>
        <w:jc w:val="both"/>
        <w:rPr>
          <w:rFonts w:ascii="Arial" w:eastAsia="Arial" w:hAnsi="Arial" w:cs="Arial"/>
          <w:sz w:val="24"/>
          <w:szCs w:val="24"/>
        </w:rPr>
      </w:pPr>
      <w:r w:rsidRPr="00C9781D">
        <w:rPr>
          <w:rFonts w:ascii="Arial" w:eastAsia="Arial" w:hAnsi="Arial" w:cs="Arial"/>
          <w:sz w:val="24"/>
          <w:szCs w:val="24"/>
        </w:rPr>
        <w:t xml:space="preserve">Batangas Province’s terrain is mostly composed of elevated lands, small low flat lands, rolling hills and numerous mountains. Elevated lands can be found in different municipalities of Malvar, </w:t>
      </w:r>
      <w:proofErr w:type="spellStart"/>
      <w:r w:rsidRPr="00C9781D">
        <w:rPr>
          <w:rFonts w:ascii="Arial" w:eastAsia="Arial" w:hAnsi="Arial" w:cs="Arial"/>
          <w:sz w:val="24"/>
          <w:szCs w:val="24"/>
        </w:rPr>
        <w:t>Mataasnakahoy</w:t>
      </w:r>
      <w:proofErr w:type="spellEnd"/>
      <w:r w:rsidRPr="00C9781D">
        <w:rPr>
          <w:rFonts w:ascii="Arial" w:eastAsia="Arial" w:hAnsi="Arial" w:cs="Arial"/>
          <w:sz w:val="24"/>
          <w:szCs w:val="24"/>
        </w:rPr>
        <w:t xml:space="preserve">, San Jose and the cities of Lipa, Tanauan and Sto. Tomas. Lowland rice culture relatively can adapt in small low flat lands in the municipalities of Padre Garcia and some portions of Rosario, Taysan, Lemery, Calaca, Lian, San Juan and </w:t>
      </w:r>
      <w:proofErr w:type="spellStart"/>
      <w:r w:rsidRPr="00C9781D">
        <w:rPr>
          <w:rFonts w:ascii="Arial" w:eastAsia="Arial" w:hAnsi="Arial" w:cs="Arial"/>
          <w:sz w:val="24"/>
          <w:szCs w:val="24"/>
        </w:rPr>
        <w:t>Nasugbu</w:t>
      </w:r>
      <w:proofErr w:type="spellEnd"/>
      <w:r w:rsidRPr="00C9781D">
        <w:rPr>
          <w:rFonts w:ascii="Arial" w:eastAsia="Arial" w:hAnsi="Arial" w:cs="Arial"/>
          <w:sz w:val="24"/>
          <w:szCs w:val="24"/>
        </w:rPr>
        <w:t xml:space="preserve">. Lands that are good for production forest and considered as rolling hills are found in Rosario, Lemery, Calaca, Lian, San Juan, San Luis, Tuy and Agoncillo. The land topography of Cuenca, Calatagan, Balayan, </w:t>
      </w:r>
      <w:proofErr w:type="spellStart"/>
      <w:r w:rsidRPr="00C9781D">
        <w:rPr>
          <w:rFonts w:ascii="Arial" w:eastAsia="Arial" w:hAnsi="Arial" w:cs="Arial"/>
          <w:sz w:val="24"/>
          <w:szCs w:val="24"/>
        </w:rPr>
        <w:t>Ibaan</w:t>
      </w:r>
      <w:proofErr w:type="spellEnd"/>
      <w:r w:rsidRPr="00C9781D">
        <w:rPr>
          <w:rFonts w:ascii="Arial" w:eastAsia="Arial" w:hAnsi="Arial" w:cs="Arial"/>
          <w:sz w:val="24"/>
          <w:szCs w:val="24"/>
        </w:rPr>
        <w:t xml:space="preserve">, </w:t>
      </w:r>
      <w:proofErr w:type="spellStart"/>
      <w:r w:rsidRPr="00C9781D">
        <w:rPr>
          <w:rFonts w:ascii="Arial" w:eastAsia="Arial" w:hAnsi="Arial" w:cs="Arial"/>
          <w:sz w:val="24"/>
          <w:szCs w:val="24"/>
        </w:rPr>
        <w:t>Bauan</w:t>
      </w:r>
      <w:proofErr w:type="spellEnd"/>
      <w:r w:rsidRPr="00C9781D">
        <w:rPr>
          <w:rFonts w:ascii="Arial" w:eastAsia="Arial" w:hAnsi="Arial" w:cs="Arial"/>
          <w:sz w:val="24"/>
          <w:szCs w:val="24"/>
        </w:rPr>
        <w:t xml:space="preserve">, San Pascual, Taal, San Nicolas, Sta. Teresita, </w:t>
      </w:r>
      <w:proofErr w:type="spellStart"/>
      <w:r w:rsidRPr="00C9781D">
        <w:rPr>
          <w:rFonts w:ascii="Arial" w:eastAsia="Arial" w:hAnsi="Arial" w:cs="Arial"/>
          <w:sz w:val="24"/>
          <w:szCs w:val="24"/>
        </w:rPr>
        <w:t>Alitagtag</w:t>
      </w:r>
      <w:proofErr w:type="spellEnd"/>
      <w:r w:rsidRPr="00C9781D">
        <w:rPr>
          <w:rFonts w:ascii="Arial" w:eastAsia="Arial" w:hAnsi="Arial" w:cs="Arial"/>
          <w:sz w:val="24"/>
          <w:szCs w:val="24"/>
        </w:rPr>
        <w:t xml:space="preserve"> and Batangas City are gently rolling with some mountains. They are often utilized for coconut plantations and </w:t>
      </w:r>
      <w:proofErr w:type="spellStart"/>
      <w:r w:rsidRPr="00C9781D">
        <w:rPr>
          <w:rFonts w:ascii="Arial" w:eastAsia="Arial" w:hAnsi="Arial" w:cs="Arial"/>
          <w:sz w:val="24"/>
          <w:szCs w:val="24"/>
        </w:rPr>
        <w:t>agro</w:t>
      </w:r>
      <w:proofErr w:type="spellEnd"/>
      <w:r w:rsidRPr="00C9781D">
        <w:rPr>
          <w:rFonts w:ascii="Arial" w:eastAsia="Arial" w:hAnsi="Arial" w:cs="Arial"/>
          <w:sz w:val="24"/>
          <w:szCs w:val="24"/>
        </w:rPr>
        <w:t xml:space="preserve">-forestry development and the like. </w:t>
      </w:r>
    </w:p>
    <w:p w14:paraId="5D12275A" w14:textId="77777777" w:rsidR="001678E4" w:rsidRPr="00C9781D" w:rsidRDefault="001678E4" w:rsidP="001678E4">
      <w:pPr>
        <w:spacing w:after="0" w:line="240" w:lineRule="auto"/>
        <w:ind w:left="360"/>
        <w:jc w:val="both"/>
        <w:rPr>
          <w:rFonts w:ascii="Arial" w:eastAsia="Arial" w:hAnsi="Arial" w:cs="Arial"/>
          <w:sz w:val="24"/>
          <w:szCs w:val="24"/>
        </w:rPr>
      </w:pPr>
      <w:r w:rsidRPr="00C9781D">
        <w:rPr>
          <w:rFonts w:ascii="Arial" w:eastAsia="Arial" w:hAnsi="Arial" w:cs="Arial"/>
          <w:sz w:val="24"/>
          <w:szCs w:val="24"/>
        </w:rPr>
        <w:t xml:space="preserve"> </w:t>
      </w:r>
    </w:p>
    <w:p w14:paraId="1C7C9252" w14:textId="77777777" w:rsidR="001678E4" w:rsidRPr="00C9781D" w:rsidRDefault="001678E4" w:rsidP="001678E4">
      <w:pPr>
        <w:spacing w:after="0" w:line="240" w:lineRule="auto"/>
        <w:ind w:left="360"/>
        <w:jc w:val="both"/>
        <w:rPr>
          <w:rFonts w:ascii="Arial" w:eastAsia="Arial" w:hAnsi="Arial" w:cs="Arial"/>
          <w:sz w:val="24"/>
          <w:szCs w:val="24"/>
        </w:rPr>
      </w:pPr>
      <w:r w:rsidRPr="00C9781D">
        <w:rPr>
          <w:rFonts w:ascii="Arial" w:eastAsia="Arial" w:hAnsi="Arial" w:cs="Arial"/>
          <w:sz w:val="24"/>
          <w:szCs w:val="24"/>
        </w:rPr>
        <w:t xml:space="preserve">Some parts of mountainous municipalities of Lobo, Mabini, </w:t>
      </w:r>
      <w:proofErr w:type="spellStart"/>
      <w:r w:rsidRPr="00C9781D">
        <w:rPr>
          <w:rFonts w:ascii="Arial" w:eastAsia="Arial" w:hAnsi="Arial" w:cs="Arial"/>
          <w:sz w:val="24"/>
          <w:szCs w:val="24"/>
        </w:rPr>
        <w:t>Tingloy</w:t>
      </w:r>
      <w:proofErr w:type="spellEnd"/>
      <w:r w:rsidRPr="00C9781D">
        <w:rPr>
          <w:rFonts w:ascii="Arial" w:eastAsia="Arial" w:hAnsi="Arial" w:cs="Arial"/>
          <w:sz w:val="24"/>
          <w:szCs w:val="24"/>
        </w:rPr>
        <w:t xml:space="preserve">, Laurel and Talisay are considered protected areas. Furthermore, prominent mountains in the province are Lobo Mountains in Lobo, </w:t>
      </w:r>
      <w:proofErr w:type="spellStart"/>
      <w:r w:rsidRPr="00C9781D">
        <w:rPr>
          <w:rFonts w:ascii="Arial" w:eastAsia="Arial" w:hAnsi="Arial" w:cs="Arial"/>
          <w:sz w:val="24"/>
          <w:szCs w:val="24"/>
        </w:rPr>
        <w:t>Batulao</w:t>
      </w:r>
      <w:proofErr w:type="spellEnd"/>
      <w:r w:rsidRPr="00C9781D">
        <w:rPr>
          <w:rFonts w:ascii="Arial" w:eastAsia="Arial" w:hAnsi="Arial" w:cs="Arial"/>
          <w:sz w:val="24"/>
          <w:szCs w:val="24"/>
        </w:rPr>
        <w:t xml:space="preserve"> in </w:t>
      </w:r>
      <w:proofErr w:type="spellStart"/>
      <w:r w:rsidRPr="00C9781D">
        <w:rPr>
          <w:rFonts w:ascii="Arial" w:eastAsia="Arial" w:hAnsi="Arial" w:cs="Arial"/>
          <w:sz w:val="24"/>
          <w:szCs w:val="24"/>
        </w:rPr>
        <w:t>Nasugbu</w:t>
      </w:r>
      <w:proofErr w:type="spellEnd"/>
      <w:r w:rsidRPr="00C9781D">
        <w:rPr>
          <w:rFonts w:ascii="Arial" w:eastAsia="Arial" w:hAnsi="Arial" w:cs="Arial"/>
          <w:sz w:val="24"/>
          <w:szCs w:val="24"/>
        </w:rPr>
        <w:t xml:space="preserve">, Panay in Mabini, </w:t>
      </w:r>
      <w:proofErr w:type="spellStart"/>
      <w:r w:rsidRPr="00C9781D">
        <w:rPr>
          <w:rFonts w:ascii="Arial" w:eastAsia="Arial" w:hAnsi="Arial" w:cs="Arial"/>
          <w:sz w:val="24"/>
          <w:szCs w:val="24"/>
        </w:rPr>
        <w:t>Makulot</w:t>
      </w:r>
      <w:proofErr w:type="spellEnd"/>
      <w:r w:rsidRPr="00C9781D">
        <w:rPr>
          <w:rFonts w:ascii="Arial" w:eastAsia="Arial" w:hAnsi="Arial" w:cs="Arial"/>
          <w:sz w:val="24"/>
          <w:szCs w:val="24"/>
        </w:rPr>
        <w:t xml:space="preserve"> in Cuenca, Banoy and </w:t>
      </w:r>
      <w:proofErr w:type="spellStart"/>
      <w:r w:rsidRPr="00C9781D">
        <w:rPr>
          <w:rFonts w:ascii="Arial" w:eastAsia="Arial" w:hAnsi="Arial" w:cs="Arial"/>
          <w:sz w:val="24"/>
          <w:szCs w:val="24"/>
        </w:rPr>
        <w:t>Pinamucan</w:t>
      </w:r>
      <w:proofErr w:type="spellEnd"/>
      <w:r w:rsidRPr="00C9781D">
        <w:rPr>
          <w:rFonts w:ascii="Arial" w:eastAsia="Arial" w:hAnsi="Arial" w:cs="Arial"/>
          <w:sz w:val="24"/>
          <w:szCs w:val="24"/>
        </w:rPr>
        <w:t xml:space="preserve"> in Batangas City, Mt. </w:t>
      </w:r>
      <w:proofErr w:type="spellStart"/>
      <w:r w:rsidRPr="00C9781D">
        <w:rPr>
          <w:rFonts w:ascii="Arial" w:eastAsia="Arial" w:hAnsi="Arial" w:cs="Arial"/>
          <w:sz w:val="24"/>
          <w:szCs w:val="24"/>
        </w:rPr>
        <w:t>Malarayat</w:t>
      </w:r>
      <w:proofErr w:type="spellEnd"/>
      <w:r w:rsidRPr="00C9781D">
        <w:rPr>
          <w:rFonts w:ascii="Arial" w:eastAsia="Arial" w:hAnsi="Arial" w:cs="Arial"/>
          <w:sz w:val="24"/>
          <w:szCs w:val="24"/>
        </w:rPr>
        <w:t xml:space="preserve"> Forest Reserve and Susong </w:t>
      </w:r>
      <w:proofErr w:type="spellStart"/>
      <w:r w:rsidRPr="00C9781D">
        <w:rPr>
          <w:rFonts w:ascii="Arial" w:eastAsia="Arial" w:hAnsi="Arial" w:cs="Arial"/>
          <w:sz w:val="24"/>
          <w:szCs w:val="24"/>
        </w:rPr>
        <w:t>Dalaga</w:t>
      </w:r>
      <w:proofErr w:type="spellEnd"/>
      <w:r w:rsidRPr="00C9781D">
        <w:rPr>
          <w:rFonts w:ascii="Arial" w:eastAsia="Arial" w:hAnsi="Arial" w:cs="Arial"/>
          <w:sz w:val="24"/>
          <w:szCs w:val="24"/>
        </w:rPr>
        <w:t xml:space="preserve"> in Lipa City, San </w:t>
      </w:r>
      <w:proofErr w:type="spellStart"/>
      <w:r w:rsidRPr="00C9781D">
        <w:rPr>
          <w:rFonts w:ascii="Arial" w:eastAsia="Arial" w:hAnsi="Arial" w:cs="Arial"/>
          <w:sz w:val="24"/>
          <w:szCs w:val="24"/>
        </w:rPr>
        <w:t>Pedrino</w:t>
      </w:r>
      <w:proofErr w:type="spellEnd"/>
      <w:r w:rsidRPr="00C9781D">
        <w:rPr>
          <w:rFonts w:ascii="Arial" w:eastAsia="Arial" w:hAnsi="Arial" w:cs="Arial"/>
          <w:sz w:val="24"/>
          <w:szCs w:val="24"/>
        </w:rPr>
        <w:t xml:space="preserve"> in Southwestern Balayan, Los Picos and Pico de Loro in </w:t>
      </w:r>
      <w:proofErr w:type="spellStart"/>
      <w:r w:rsidRPr="00C9781D">
        <w:rPr>
          <w:rFonts w:ascii="Arial" w:eastAsia="Arial" w:hAnsi="Arial" w:cs="Arial"/>
          <w:sz w:val="24"/>
          <w:szCs w:val="24"/>
        </w:rPr>
        <w:t>Nasugbu</w:t>
      </w:r>
      <w:proofErr w:type="spellEnd"/>
      <w:r w:rsidRPr="00C9781D">
        <w:rPr>
          <w:rFonts w:ascii="Arial" w:eastAsia="Arial" w:hAnsi="Arial" w:cs="Arial"/>
          <w:sz w:val="24"/>
          <w:szCs w:val="24"/>
        </w:rPr>
        <w:t xml:space="preserve"> and </w:t>
      </w:r>
      <w:proofErr w:type="spellStart"/>
      <w:r w:rsidRPr="00C9781D">
        <w:rPr>
          <w:rFonts w:ascii="Arial" w:eastAsia="Arial" w:hAnsi="Arial" w:cs="Arial"/>
          <w:sz w:val="24"/>
          <w:szCs w:val="24"/>
        </w:rPr>
        <w:t>Compradia</w:t>
      </w:r>
      <w:proofErr w:type="spellEnd"/>
      <w:r w:rsidRPr="00C9781D">
        <w:rPr>
          <w:rFonts w:ascii="Arial" w:eastAsia="Arial" w:hAnsi="Arial" w:cs="Arial"/>
          <w:sz w:val="24"/>
          <w:szCs w:val="24"/>
        </w:rPr>
        <w:t xml:space="preserve"> located between San Juan and Rosario.  Batangas shares with Laguna and Quezon, with Mt. Makiling, and Mt. </w:t>
      </w:r>
      <w:proofErr w:type="spellStart"/>
      <w:r w:rsidRPr="00C9781D">
        <w:rPr>
          <w:rFonts w:ascii="Arial" w:eastAsia="Arial" w:hAnsi="Arial" w:cs="Arial"/>
          <w:sz w:val="24"/>
          <w:szCs w:val="24"/>
        </w:rPr>
        <w:t>Malipunyo</w:t>
      </w:r>
      <w:proofErr w:type="spellEnd"/>
      <w:r w:rsidRPr="00C9781D">
        <w:rPr>
          <w:rFonts w:ascii="Arial" w:eastAsia="Arial" w:hAnsi="Arial" w:cs="Arial"/>
          <w:sz w:val="24"/>
          <w:szCs w:val="24"/>
        </w:rPr>
        <w:t xml:space="preserve">, and Tagaytay Ridge with Tagaytay City. Generally, Batangas has a rolling terrain with almost fifty percent (50%) of its land area having a grade of less than 15°. Slopes can be found along the shores of Verde Island Passage and the shores of Taal Lake. The central part of the province is Mt. </w:t>
      </w:r>
      <w:proofErr w:type="spellStart"/>
      <w:r w:rsidRPr="00C9781D">
        <w:rPr>
          <w:rFonts w:ascii="Arial" w:eastAsia="Arial" w:hAnsi="Arial" w:cs="Arial"/>
          <w:sz w:val="24"/>
          <w:szCs w:val="24"/>
        </w:rPr>
        <w:t>Makulot</w:t>
      </w:r>
      <w:proofErr w:type="spellEnd"/>
      <w:r w:rsidRPr="00C9781D">
        <w:rPr>
          <w:rFonts w:ascii="Arial" w:eastAsia="Arial" w:hAnsi="Arial" w:cs="Arial"/>
          <w:sz w:val="24"/>
          <w:szCs w:val="24"/>
        </w:rPr>
        <w:t xml:space="preserve"> with a summit of 957 meters above sea level. </w:t>
      </w:r>
    </w:p>
    <w:p w14:paraId="72061978" w14:textId="77777777" w:rsidR="001678E4" w:rsidRPr="00C9781D" w:rsidRDefault="001678E4" w:rsidP="001678E4">
      <w:pPr>
        <w:spacing w:after="0" w:line="240" w:lineRule="auto"/>
        <w:ind w:left="360"/>
        <w:jc w:val="both"/>
        <w:rPr>
          <w:rFonts w:ascii="Arial" w:eastAsia="Arial" w:hAnsi="Arial" w:cs="Arial"/>
          <w:sz w:val="24"/>
          <w:szCs w:val="24"/>
        </w:rPr>
      </w:pPr>
      <w:r w:rsidRPr="00C9781D">
        <w:rPr>
          <w:rFonts w:ascii="Arial" w:eastAsia="Arial" w:hAnsi="Arial" w:cs="Arial"/>
          <w:sz w:val="24"/>
          <w:szCs w:val="24"/>
        </w:rPr>
        <w:t xml:space="preserve"> </w:t>
      </w:r>
    </w:p>
    <w:p w14:paraId="6F0C0DF2" w14:textId="77777777" w:rsidR="001678E4" w:rsidRPr="00C9781D" w:rsidRDefault="001678E4" w:rsidP="001678E4">
      <w:pPr>
        <w:spacing w:after="0" w:line="240" w:lineRule="auto"/>
        <w:ind w:left="360"/>
        <w:jc w:val="both"/>
        <w:rPr>
          <w:rFonts w:ascii="Arial" w:eastAsia="Arial" w:hAnsi="Arial" w:cs="Arial"/>
          <w:sz w:val="24"/>
          <w:szCs w:val="24"/>
        </w:rPr>
      </w:pPr>
      <w:r w:rsidRPr="00C9781D">
        <w:rPr>
          <w:rFonts w:ascii="Arial" w:eastAsia="Arial" w:hAnsi="Arial" w:cs="Arial"/>
          <w:sz w:val="24"/>
          <w:szCs w:val="24"/>
        </w:rPr>
        <w:t xml:space="preserve">Shown below is a detailed table of the distribution of Provincial Land Resources on Crop Suitability based on slope categories. </w:t>
      </w:r>
    </w:p>
    <w:p w14:paraId="3C7FF8C5" w14:textId="77777777" w:rsidR="001678E4" w:rsidRPr="00C9781D" w:rsidRDefault="001678E4" w:rsidP="001678E4">
      <w:pPr>
        <w:spacing w:after="0" w:line="240" w:lineRule="auto"/>
        <w:jc w:val="both"/>
        <w:rPr>
          <w:rFonts w:ascii="Arial" w:eastAsia="Arial" w:hAnsi="Arial" w:cs="Arial"/>
          <w:sz w:val="24"/>
          <w:szCs w:val="24"/>
        </w:rPr>
      </w:pPr>
      <w:r w:rsidRPr="00C9781D">
        <w:rPr>
          <w:rFonts w:ascii="Arial" w:eastAsia="Arial" w:hAnsi="Arial" w:cs="Arial"/>
          <w:sz w:val="24"/>
          <w:szCs w:val="24"/>
        </w:rPr>
        <w:t xml:space="preserve"> </w:t>
      </w:r>
    </w:p>
    <w:p w14:paraId="14778126" w14:textId="77777777" w:rsidR="001678E4" w:rsidRPr="00C9781D" w:rsidRDefault="001678E4" w:rsidP="001678E4">
      <w:pPr>
        <w:spacing w:after="0" w:line="240" w:lineRule="auto"/>
        <w:ind w:left="360"/>
        <w:jc w:val="both"/>
        <w:rPr>
          <w:rFonts w:ascii="Arial" w:eastAsia="Arial" w:hAnsi="Arial" w:cs="Arial"/>
          <w:sz w:val="24"/>
          <w:szCs w:val="24"/>
        </w:rPr>
      </w:pPr>
      <w:r w:rsidRPr="00C9781D">
        <w:rPr>
          <w:rFonts w:ascii="Arial" w:eastAsia="Arial" w:hAnsi="Arial" w:cs="Arial"/>
          <w:sz w:val="24"/>
          <w:szCs w:val="24"/>
        </w:rPr>
        <w:t xml:space="preserve">Table __. Slope Categories, Area, Description and Crop Suitability </w:t>
      </w:r>
    </w:p>
    <w:p w14:paraId="47A251A4" w14:textId="77777777" w:rsidR="001678E4" w:rsidRPr="00C9781D" w:rsidRDefault="001678E4" w:rsidP="001678E4">
      <w:pPr>
        <w:spacing w:after="0" w:line="240" w:lineRule="auto"/>
        <w:jc w:val="both"/>
        <w:rPr>
          <w:rFonts w:ascii="Arial" w:eastAsia="Arial" w:hAnsi="Arial" w:cs="Arial"/>
          <w:sz w:val="24"/>
          <w:szCs w:val="24"/>
        </w:rPr>
      </w:pPr>
      <w:r w:rsidRPr="00C9781D">
        <w:rPr>
          <w:rFonts w:ascii="Arial" w:eastAsia="Arial" w:hAnsi="Arial" w:cs="Arial"/>
          <w:sz w:val="24"/>
          <w:szCs w:val="24"/>
        </w:rPr>
        <w:t xml:space="preserve"> </w:t>
      </w:r>
    </w:p>
    <w:tbl>
      <w:tblPr>
        <w:tblW w:w="8661" w:type="dxa"/>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30"/>
        <w:gridCol w:w="1260"/>
        <w:gridCol w:w="2970"/>
        <w:gridCol w:w="2901"/>
      </w:tblGrid>
      <w:tr w:rsidR="001678E4" w:rsidRPr="00C9781D" w14:paraId="2613C57C" w14:textId="77777777" w:rsidTr="008F4DAD">
        <w:tc>
          <w:tcPr>
            <w:tcW w:w="1530" w:type="dxa"/>
            <w:shd w:val="clear" w:color="auto" w:fill="D9E2F3"/>
          </w:tcPr>
          <w:p w14:paraId="3922DB51" w14:textId="77777777" w:rsidR="001678E4" w:rsidRPr="00C9781D" w:rsidRDefault="001678E4" w:rsidP="008F4DAD">
            <w:pPr>
              <w:jc w:val="center"/>
              <w:rPr>
                <w:rFonts w:ascii="Arial" w:eastAsia="Arial" w:hAnsi="Arial" w:cs="Arial"/>
                <w:b/>
                <w:sz w:val="24"/>
                <w:szCs w:val="24"/>
              </w:rPr>
            </w:pPr>
            <w:r w:rsidRPr="00C9781D">
              <w:rPr>
                <w:rFonts w:ascii="Arial" w:eastAsia="Arial" w:hAnsi="Arial" w:cs="Arial"/>
                <w:sz w:val="24"/>
                <w:szCs w:val="24"/>
              </w:rPr>
              <w:t xml:space="preserve"> </w:t>
            </w:r>
            <w:r w:rsidRPr="00C9781D">
              <w:rPr>
                <w:rFonts w:ascii="Arial" w:eastAsia="Arial" w:hAnsi="Arial" w:cs="Arial"/>
                <w:b/>
                <w:sz w:val="24"/>
                <w:szCs w:val="24"/>
              </w:rPr>
              <w:t>Range (%)</w:t>
            </w:r>
          </w:p>
        </w:tc>
        <w:tc>
          <w:tcPr>
            <w:tcW w:w="1260" w:type="dxa"/>
            <w:shd w:val="clear" w:color="auto" w:fill="D9E2F3"/>
          </w:tcPr>
          <w:p w14:paraId="09448AFF" w14:textId="77777777" w:rsidR="001678E4" w:rsidRPr="00C9781D" w:rsidRDefault="001678E4" w:rsidP="008F4DAD">
            <w:pPr>
              <w:jc w:val="center"/>
              <w:rPr>
                <w:rFonts w:ascii="Arial" w:eastAsia="Arial" w:hAnsi="Arial" w:cs="Arial"/>
                <w:b/>
                <w:sz w:val="24"/>
                <w:szCs w:val="24"/>
              </w:rPr>
            </w:pPr>
            <w:r w:rsidRPr="00C9781D">
              <w:rPr>
                <w:rFonts w:ascii="Arial" w:eastAsia="Arial" w:hAnsi="Arial" w:cs="Arial"/>
                <w:b/>
                <w:sz w:val="24"/>
                <w:szCs w:val="24"/>
              </w:rPr>
              <w:t>Area (ha.)</w:t>
            </w:r>
          </w:p>
        </w:tc>
        <w:tc>
          <w:tcPr>
            <w:tcW w:w="2970" w:type="dxa"/>
            <w:shd w:val="clear" w:color="auto" w:fill="D9E2F3"/>
          </w:tcPr>
          <w:p w14:paraId="25950093" w14:textId="77777777" w:rsidR="001678E4" w:rsidRPr="00C9781D" w:rsidRDefault="001678E4" w:rsidP="008F4DAD">
            <w:pPr>
              <w:jc w:val="center"/>
              <w:rPr>
                <w:rFonts w:ascii="Arial" w:eastAsia="Arial" w:hAnsi="Arial" w:cs="Arial"/>
                <w:b/>
                <w:sz w:val="24"/>
                <w:szCs w:val="24"/>
              </w:rPr>
            </w:pPr>
            <w:r w:rsidRPr="00C9781D">
              <w:rPr>
                <w:rFonts w:ascii="Arial" w:eastAsia="Arial" w:hAnsi="Arial" w:cs="Arial"/>
                <w:b/>
                <w:sz w:val="24"/>
                <w:szCs w:val="24"/>
              </w:rPr>
              <w:t>Description</w:t>
            </w:r>
          </w:p>
        </w:tc>
        <w:tc>
          <w:tcPr>
            <w:tcW w:w="2901" w:type="dxa"/>
            <w:shd w:val="clear" w:color="auto" w:fill="D9E2F3"/>
          </w:tcPr>
          <w:p w14:paraId="6043DA1F" w14:textId="77777777" w:rsidR="001678E4" w:rsidRPr="00C9781D" w:rsidRDefault="001678E4" w:rsidP="008F4DAD">
            <w:pPr>
              <w:jc w:val="center"/>
              <w:rPr>
                <w:rFonts w:ascii="Arial" w:eastAsia="Arial" w:hAnsi="Arial" w:cs="Arial"/>
                <w:b/>
                <w:sz w:val="24"/>
                <w:szCs w:val="24"/>
              </w:rPr>
            </w:pPr>
            <w:r w:rsidRPr="00C9781D">
              <w:rPr>
                <w:rFonts w:ascii="Arial" w:eastAsia="Arial" w:hAnsi="Arial" w:cs="Arial"/>
                <w:b/>
                <w:sz w:val="24"/>
                <w:szCs w:val="24"/>
              </w:rPr>
              <w:t>Crop Suitability</w:t>
            </w:r>
          </w:p>
        </w:tc>
      </w:tr>
      <w:tr w:rsidR="001678E4" w:rsidRPr="00C9781D" w14:paraId="79F918A0" w14:textId="77777777" w:rsidTr="008F4DAD">
        <w:tc>
          <w:tcPr>
            <w:tcW w:w="1530" w:type="dxa"/>
          </w:tcPr>
          <w:p w14:paraId="5F8BE0F0" w14:textId="77777777" w:rsidR="001678E4" w:rsidRPr="00C9781D" w:rsidRDefault="001678E4" w:rsidP="008F4DAD">
            <w:pPr>
              <w:jc w:val="both"/>
              <w:rPr>
                <w:rFonts w:ascii="Arial" w:eastAsia="Arial" w:hAnsi="Arial" w:cs="Arial"/>
                <w:sz w:val="24"/>
                <w:szCs w:val="24"/>
              </w:rPr>
            </w:pPr>
            <w:r w:rsidRPr="00C9781D">
              <w:rPr>
                <w:rFonts w:ascii="Arial" w:eastAsia="Arial" w:hAnsi="Arial" w:cs="Arial"/>
                <w:sz w:val="24"/>
                <w:szCs w:val="24"/>
              </w:rPr>
              <w:t>0 – 3</w:t>
            </w:r>
          </w:p>
        </w:tc>
        <w:tc>
          <w:tcPr>
            <w:tcW w:w="1260" w:type="dxa"/>
          </w:tcPr>
          <w:p w14:paraId="14414E8D" w14:textId="77777777" w:rsidR="001678E4" w:rsidRPr="00C9781D" w:rsidRDefault="001678E4" w:rsidP="008F4DAD">
            <w:pPr>
              <w:jc w:val="both"/>
              <w:rPr>
                <w:rFonts w:ascii="Arial" w:eastAsia="Arial" w:hAnsi="Arial" w:cs="Arial"/>
                <w:sz w:val="24"/>
                <w:szCs w:val="24"/>
              </w:rPr>
            </w:pPr>
            <w:r w:rsidRPr="00C9781D">
              <w:rPr>
                <w:rFonts w:ascii="Arial" w:eastAsia="Arial" w:hAnsi="Arial" w:cs="Arial"/>
                <w:sz w:val="24"/>
                <w:szCs w:val="24"/>
              </w:rPr>
              <w:t>25,253</w:t>
            </w:r>
          </w:p>
        </w:tc>
        <w:tc>
          <w:tcPr>
            <w:tcW w:w="2970" w:type="dxa"/>
          </w:tcPr>
          <w:p w14:paraId="286F3843" w14:textId="77777777" w:rsidR="001678E4" w:rsidRPr="00C9781D" w:rsidRDefault="001678E4" w:rsidP="008F4DAD">
            <w:pPr>
              <w:jc w:val="both"/>
              <w:rPr>
                <w:rFonts w:ascii="Arial" w:eastAsia="Arial" w:hAnsi="Arial" w:cs="Arial"/>
                <w:sz w:val="24"/>
                <w:szCs w:val="24"/>
              </w:rPr>
            </w:pPr>
            <w:r w:rsidRPr="00C9781D">
              <w:rPr>
                <w:rFonts w:ascii="Arial" w:eastAsia="Arial" w:hAnsi="Arial" w:cs="Arial"/>
                <w:sz w:val="24"/>
                <w:szCs w:val="24"/>
              </w:rPr>
              <w:t>Level to nearly level</w:t>
            </w:r>
          </w:p>
        </w:tc>
        <w:tc>
          <w:tcPr>
            <w:tcW w:w="2901" w:type="dxa"/>
          </w:tcPr>
          <w:p w14:paraId="4DCE2F4A" w14:textId="77777777" w:rsidR="001678E4" w:rsidRPr="00C9781D" w:rsidRDefault="001678E4" w:rsidP="008F4DAD">
            <w:pPr>
              <w:jc w:val="both"/>
              <w:rPr>
                <w:rFonts w:ascii="Arial" w:eastAsia="Arial" w:hAnsi="Arial" w:cs="Arial"/>
                <w:sz w:val="24"/>
                <w:szCs w:val="24"/>
              </w:rPr>
            </w:pPr>
            <w:r w:rsidRPr="00C9781D">
              <w:rPr>
                <w:rFonts w:ascii="Arial" w:eastAsia="Arial" w:hAnsi="Arial" w:cs="Arial"/>
                <w:sz w:val="24"/>
                <w:szCs w:val="24"/>
              </w:rPr>
              <w:t>Irrigated/Paddy Fishpond</w:t>
            </w:r>
          </w:p>
        </w:tc>
      </w:tr>
      <w:tr w:rsidR="001678E4" w:rsidRPr="00C9781D" w14:paraId="131D7E61" w14:textId="77777777" w:rsidTr="008F4DAD">
        <w:tc>
          <w:tcPr>
            <w:tcW w:w="1530" w:type="dxa"/>
          </w:tcPr>
          <w:p w14:paraId="64329DCC" w14:textId="77777777" w:rsidR="001678E4" w:rsidRPr="00C9781D" w:rsidRDefault="001678E4" w:rsidP="008F4DAD">
            <w:pPr>
              <w:jc w:val="both"/>
              <w:rPr>
                <w:rFonts w:ascii="Arial" w:eastAsia="Arial" w:hAnsi="Arial" w:cs="Arial"/>
                <w:sz w:val="24"/>
                <w:szCs w:val="24"/>
              </w:rPr>
            </w:pPr>
            <w:r w:rsidRPr="00C9781D">
              <w:rPr>
                <w:rFonts w:ascii="Arial" w:eastAsia="Arial" w:hAnsi="Arial" w:cs="Arial"/>
                <w:sz w:val="24"/>
                <w:szCs w:val="24"/>
              </w:rPr>
              <w:t>3 – 8</w:t>
            </w:r>
          </w:p>
        </w:tc>
        <w:tc>
          <w:tcPr>
            <w:tcW w:w="1260" w:type="dxa"/>
          </w:tcPr>
          <w:p w14:paraId="04DC75B4" w14:textId="77777777" w:rsidR="001678E4" w:rsidRPr="00C9781D" w:rsidRDefault="001678E4" w:rsidP="008F4DAD">
            <w:pPr>
              <w:jc w:val="both"/>
              <w:rPr>
                <w:rFonts w:ascii="Arial" w:eastAsia="Arial" w:hAnsi="Arial" w:cs="Arial"/>
                <w:sz w:val="24"/>
                <w:szCs w:val="24"/>
              </w:rPr>
            </w:pPr>
            <w:r w:rsidRPr="00C9781D">
              <w:rPr>
                <w:rFonts w:ascii="Arial" w:eastAsia="Arial" w:hAnsi="Arial" w:cs="Arial"/>
                <w:sz w:val="24"/>
                <w:szCs w:val="24"/>
              </w:rPr>
              <w:t>54,624</w:t>
            </w:r>
          </w:p>
        </w:tc>
        <w:tc>
          <w:tcPr>
            <w:tcW w:w="2970" w:type="dxa"/>
          </w:tcPr>
          <w:p w14:paraId="189C1EA9" w14:textId="77777777" w:rsidR="001678E4" w:rsidRPr="00C9781D" w:rsidRDefault="001678E4" w:rsidP="008F4DAD">
            <w:pPr>
              <w:jc w:val="both"/>
              <w:rPr>
                <w:rFonts w:ascii="Arial" w:eastAsia="Arial" w:hAnsi="Arial" w:cs="Arial"/>
                <w:sz w:val="24"/>
                <w:szCs w:val="24"/>
              </w:rPr>
            </w:pPr>
            <w:r w:rsidRPr="00C9781D">
              <w:rPr>
                <w:rFonts w:ascii="Arial" w:eastAsia="Arial" w:hAnsi="Arial" w:cs="Arial"/>
                <w:sz w:val="24"/>
                <w:szCs w:val="24"/>
              </w:rPr>
              <w:t>Gently sloping to undulating</w:t>
            </w:r>
          </w:p>
        </w:tc>
        <w:tc>
          <w:tcPr>
            <w:tcW w:w="2901" w:type="dxa"/>
          </w:tcPr>
          <w:p w14:paraId="3850E993" w14:textId="77777777" w:rsidR="001678E4" w:rsidRPr="00C9781D" w:rsidRDefault="001678E4" w:rsidP="008F4DAD">
            <w:pPr>
              <w:jc w:val="both"/>
              <w:rPr>
                <w:rFonts w:ascii="Arial" w:eastAsia="Arial" w:hAnsi="Arial" w:cs="Arial"/>
                <w:sz w:val="24"/>
                <w:szCs w:val="24"/>
              </w:rPr>
            </w:pPr>
            <w:r w:rsidRPr="00C9781D">
              <w:rPr>
                <w:rFonts w:ascii="Arial" w:eastAsia="Arial" w:hAnsi="Arial" w:cs="Arial"/>
                <w:sz w:val="24"/>
                <w:szCs w:val="24"/>
              </w:rPr>
              <w:t>Annual cultivated crops</w:t>
            </w:r>
          </w:p>
        </w:tc>
      </w:tr>
      <w:tr w:rsidR="001678E4" w:rsidRPr="00C9781D" w14:paraId="0879533B" w14:textId="77777777" w:rsidTr="008F4DAD">
        <w:tc>
          <w:tcPr>
            <w:tcW w:w="1530" w:type="dxa"/>
          </w:tcPr>
          <w:p w14:paraId="6D85F7C6" w14:textId="77777777" w:rsidR="001678E4" w:rsidRPr="00C9781D" w:rsidRDefault="001678E4" w:rsidP="008F4DAD">
            <w:pPr>
              <w:jc w:val="both"/>
              <w:rPr>
                <w:rFonts w:ascii="Arial" w:eastAsia="Arial" w:hAnsi="Arial" w:cs="Arial"/>
                <w:sz w:val="24"/>
                <w:szCs w:val="24"/>
              </w:rPr>
            </w:pPr>
            <w:r w:rsidRPr="00C9781D">
              <w:rPr>
                <w:rFonts w:ascii="Arial" w:eastAsia="Arial" w:hAnsi="Arial" w:cs="Arial"/>
                <w:sz w:val="24"/>
                <w:szCs w:val="24"/>
              </w:rPr>
              <w:t>8 – 18</w:t>
            </w:r>
          </w:p>
        </w:tc>
        <w:tc>
          <w:tcPr>
            <w:tcW w:w="1260" w:type="dxa"/>
          </w:tcPr>
          <w:p w14:paraId="477F4B09" w14:textId="77777777" w:rsidR="001678E4" w:rsidRPr="00C9781D" w:rsidRDefault="001678E4" w:rsidP="008F4DAD">
            <w:pPr>
              <w:jc w:val="both"/>
              <w:rPr>
                <w:rFonts w:ascii="Arial" w:eastAsia="Arial" w:hAnsi="Arial" w:cs="Arial"/>
                <w:sz w:val="24"/>
                <w:szCs w:val="24"/>
              </w:rPr>
            </w:pPr>
            <w:r w:rsidRPr="00C9781D">
              <w:rPr>
                <w:rFonts w:ascii="Arial" w:eastAsia="Arial" w:hAnsi="Arial" w:cs="Arial"/>
                <w:sz w:val="24"/>
                <w:szCs w:val="24"/>
              </w:rPr>
              <w:t>8,490</w:t>
            </w:r>
          </w:p>
        </w:tc>
        <w:tc>
          <w:tcPr>
            <w:tcW w:w="2970" w:type="dxa"/>
          </w:tcPr>
          <w:p w14:paraId="796E6584" w14:textId="77777777" w:rsidR="001678E4" w:rsidRPr="00C9781D" w:rsidRDefault="001678E4" w:rsidP="008F4DAD">
            <w:pPr>
              <w:jc w:val="both"/>
              <w:rPr>
                <w:rFonts w:ascii="Arial" w:eastAsia="Arial" w:hAnsi="Arial" w:cs="Arial"/>
                <w:sz w:val="24"/>
                <w:szCs w:val="24"/>
              </w:rPr>
            </w:pPr>
            <w:r w:rsidRPr="00C9781D">
              <w:rPr>
                <w:rFonts w:ascii="Arial" w:eastAsia="Arial" w:hAnsi="Arial" w:cs="Arial"/>
                <w:sz w:val="24"/>
                <w:szCs w:val="24"/>
              </w:rPr>
              <w:t>Moderately sloppy to rolling</w:t>
            </w:r>
          </w:p>
        </w:tc>
        <w:tc>
          <w:tcPr>
            <w:tcW w:w="2901" w:type="dxa"/>
          </w:tcPr>
          <w:p w14:paraId="1B398393" w14:textId="77777777" w:rsidR="001678E4" w:rsidRPr="00C9781D" w:rsidRDefault="001678E4" w:rsidP="008F4DAD">
            <w:pPr>
              <w:jc w:val="both"/>
              <w:rPr>
                <w:rFonts w:ascii="Arial" w:eastAsia="Arial" w:hAnsi="Arial" w:cs="Arial"/>
                <w:sz w:val="24"/>
                <w:szCs w:val="24"/>
              </w:rPr>
            </w:pPr>
            <w:r w:rsidRPr="00C9781D">
              <w:rPr>
                <w:rFonts w:ascii="Arial" w:eastAsia="Arial" w:hAnsi="Arial" w:cs="Arial"/>
                <w:sz w:val="24"/>
                <w:szCs w:val="24"/>
              </w:rPr>
              <w:t>Perennial tree &amp; vine crops</w:t>
            </w:r>
          </w:p>
        </w:tc>
      </w:tr>
      <w:tr w:rsidR="001678E4" w:rsidRPr="00C9781D" w14:paraId="2CECB29F" w14:textId="77777777" w:rsidTr="008F4DAD">
        <w:tc>
          <w:tcPr>
            <w:tcW w:w="1530" w:type="dxa"/>
          </w:tcPr>
          <w:p w14:paraId="317AB415" w14:textId="77777777" w:rsidR="001678E4" w:rsidRPr="00C9781D" w:rsidRDefault="001678E4" w:rsidP="008F4DAD">
            <w:pPr>
              <w:jc w:val="both"/>
              <w:rPr>
                <w:rFonts w:ascii="Arial" w:eastAsia="Arial" w:hAnsi="Arial" w:cs="Arial"/>
                <w:sz w:val="24"/>
                <w:szCs w:val="24"/>
              </w:rPr>
            </w:pPr>
            <w:r w:rsidRPr="00C9781D">
              <w:rPr>
                <w:rFonts w:ascii="Arial" w:eastAsia="Arial" w:hAnsi="Arial" w:cs="Arial"/>
                <w:sz w:val="24"/>
                <w:szCs w:val="24"/>
              </w:rPr>
              <w:lastRenderedPageBreak/>
              <w:t>18 – 30</w:t>
            </w:r>
          </w:p>
        </w:tc>
        <w:tc>
          <w:tcPr>
            <w:tcW w:w="1260" w:type="dxa"/>
          </w:tcPr>
          <w:p w14:paraId="4B5B6591" w14:textId="77777777" w:rsidR="001678E4" w:rsidRPr="00C9781D" w:rsidRDefault="001678E4" w:rsidP="008F4DAD">
            <w:pPr>
              <w:jc w:val="both"/>
              <w:rPr>
                <w:rFonts w:ascii="Arial" w:eastAsia="Arial" w:hAnsi="Arial" w:cs="Arial"/>
                <w:sz w:val="24"/>
                <w:szCs w:val="24"/>
              </w:rPr>
            </w:pPr>
            <w:r w:rsidRPr="00C9781D">
              <w:rPr>
                <w:rFonts w:ascii="Arial" w:eastAsia="Arial" w:hAnsi="Arial" w:cs="Arial"/>
                <w:sz w:val="24"/>
                <w:szCs w:val="24"/>
              </w:rPr>
              <w:t>12,810</w:t>
            </w:r>
          </w:p>
        </w:tc>
        <w:tc>
          <w:tcPr>
            <w:tcW w:w="2970" w:type="dxa"/>
          </w:tcPr>
          <w:p w14:paraId="0C5440A6" w14:textId="77777777" w:rsidR="001678E4" w:rsidRPr="00C9781D" w:rsidRDefault="001678E4" w:rsidP="008F4DAD">
            <w:pPr>
              <w:jc w:val="both"/>
              <w:rPr>
                <w:rFonts w:ascii="Arial" w:eastAsia="Arial" w:hAnsi="Arial" w:cs="Arial"/>
                <w:sz w:val="24"/>
                <w:szCs w:val="24"/>
              </w:rPr>
            </w:pPr>
            <w:r w:rsidRPr="00C9781D">
              <w:rPr>
                <w:rFonts w:ascii="Arial" w:eastAsia="Arial" w:hAnsi="Arial" w:cs="Arial"/>
                <w:sz w:val="24"/>
                <w:szCs w:val="24"/>
              </w:rPr>
              <w:t>Strongly sloping to moderately steep</w:t>
            </w:r>
          </w:p>
        </w:tc>
        <w:tc>
          <w:tcPr>
            <w:tcW w:w="2901" w:type="dxa"/>
          </w:tcPr>
          <w:p w14:paraId="1740D309" w14:textId="77777777" w:rsidR="001678E4" w:rsidRPr="00C9781D" w:rsidRDefault="001678E4" w:rsidP="008F4DAD">
            <w:pPr>
              <w:jc w:val="both"/>
              <w:rPr>
                <w:rFonts w:ascii="Arial" w:eastAsia="Arial" w:hAnsi="Arial" w:cs="Arial"/>
                <w:sz w:val="24"/>
                <w:szCs w:val="24"/>
              </w:rPr>
            </w:pPr>
            <w:r w:rsidRPr="00C9781D">
              <w:rPr>
                <w:rFonts w:ascii="Arial" w:eastAsia="Arial" w:hAnsi="Arial" w:cs="Arial"/>
                <w:sz w:val="24"/>
                <w:szCs w:val="24"/>
              </w:rPr>
              <w:t>Plantation forest</w:t>
            </w:r>
          </w:p>
        </w:tc>
      </w:tr>
      <w:tr w:rsidR="001678E4" w:rsidRPr="00C9781D" w14:paraId="3552B53C" w14:textId="77777777" w:rsidTr="008F4DAD">
        <w:tc>
          <w:tcPr>
            <w:tcW w:w="1530" w:type="dxa"/>
          </w:tcPr>
          <w:p w14:paraId="0F8D5A00" w14:textId="77777777" w:rsidR="001678E4" w:rsidRPr="00C9781D" w:rsidRDefault="001678E4" w:rsidP="008F4DAD">
            <w:pPr>
              <w:jc w:val="both"/>
              <w:rPr>
                <w:rFonts w:ascii="Arial" w:eastAsia="Arial" w:hAnsi="Arial" w:cs="Arial"/>
                <w:sz w:val="24"/>
                <w:szCs w:val="24"/>
              </w:rPr>
            </w:pPr>
            <w:r w:rsidRPr="00C9781D">
              <w:rPr>
                <w:rFonts w:ascii="Arial" w:eastAsia="Arial" w:hAnsi="Arial" w:cs="Arial"/>
                <w:sz w:val="24"/>
                <w:szCs w:val="24"/>
              </w:rPr>
              <w:t>30 – 50</w:t>
            </w:r>
          </w:p>
        </w:tc>
        <w:tc>
          <w:tcPr>
            <w:tcW w:w="1260" w:type="dxa"/>
          </w:tcPr>
          <w:p w14:paraId="3CC27C7B" w14:textId="77777777" w:rsidR="001678E4" w:rsidRPr="00C9781D" w:rsidRDefault="001678E4" w:rsidP="008F4DAD">
            <w:pPr>
              <w:jc w:val="both"/>
              <w:rPr>
                <w:rFonts w:ascii="Arial" w:eastAsia="Arial" w:hAnsi="Arial" w:cs="Arial"/>
                <w:sz w:val="24"/>
                <w:szCs w:val="24"/>
              </w:rPr>
            </w:pPr>
            <w:r w:rsidRPr="00C9781D">
              <w:rPr>
                <w:rFonts w:ascii="Arial" w:eastAsia="Arial" w:hAnsi="Arial" w:cs="Arial"/>
                <w:sz w:val="24"/>
                <w:szCs w:val="24"/>
              </w:rPr>
              <w:t>17,750</w:t>
            </w:r>
          </w:p>
        </w:tc>
        <w:tc>
          <w:tcPr>
            <w:tcW w:w="2970" w:type="dxa"/>
          </w:tcPr>
          <w:p w14:paraId="0C2E434B" w14:textId="77777777" w:rsidR="001678E4" w:rsidRPr="00C9781D" w:rsidRDefault="001678E4" w:rsidP="008F4DAD">
            <w:pPr>
              <w:jc w:val="both"/>
              <w:rPr>
                <w:rFonts w:ascii="Arial" w:eastAsia="Arial" w:hAnsi="Arial" w:cs="Arial"/>
                <w:sz w:val="24"/>
                <w:szCs w:val="24"/>
              </w:rPr>
            </w:pPr>
            <w:r w:rsidRPr="00C9781D">
              <w:rPr>
                <w:rFonts w:ascii="Arial" w:eastAsia="Arial" w:hAnsi="Arial" w:cs="Arial"/>
                <w:sz w:val="24"/>
                <w:szCs w:val="24"/>
              </w:rPr>
              <w:t>Steep hills and mountains</w:t>
            </w:r>
          </w:p>
        </w:tc>
        <w:tc>
          <w:tcPr>
            <w:tcW w:w="2901" w:type="dxa"/>
          </w:tcPr>
          <w:p w14:paraId="65D84818" w14:textId="77777777" w:rsidR="001678E4" w:rsidRPr="00C9781D" w:rsidRDefault="001678E4" w:rsidP="008F4DAD">
            <w:pPr>
              <w:jc w:val="both"/>
              <w:rPr>
                <w:rFonts w:ascii="Arial" w:eastAsia="Arial" w:hAnsi="Arial" w:cs="Arial"/>
                <w:sz w:val="24"/>
                <w:szCs w:val="24"/>
              </w:rPr>
            </w:pPr>
            <w:r w:rsidRPr="00C9781D">
              <w:rPr>
                <w:rFonts w:ascii="Arial" w:eastAsia="Arial" w:hAnsi="Arial" w:cs="Arial"/>
                <w:sz w:val="24"/>
                <w:szCs w:val="24"/>
              </w:rPr>
              <w:t>Production forest</w:t>
            </w:r>
          </w:p>
        </w:tc>
      </w:tr>
      <w:tr w:rsidR="001678E4" w:rsidRPr="00C9781D" w14:paraId="6EBD1A15" w14:textId="77777777" w:rsidTr="008F4DAD">
        <w:tc>
          <w:tcPr>
            <w:tcW w:w="1530" w:type="dxa"/>
          </w:tcPr>
          <w:p w14:paraId="40FF8395" w14:textId="77777777" w:rsidR="001678E4" w:rsidRPr="00C9781D" w:rsidRDefault="001678E4" w:rsidP="008F4DAD">
            <w:pPr>
              <w:jc w:val="both"/>
              <w:rPr>
                <w:rFonts w:ascii="Arial" w:eastAsia="Arial" w:hAnsi="Arial" w:cs="Arial"/>
                <w:sz w:val="24"/>
                <w:szCs w:val="24"/>
              </w:rPr>
            </w:pPr>
            <w:r w:rsidRPr="00C9781D">
              <w:rPr>
                <w:rFonts w:ascii="Arial" w:eastAsia="Arial" w:hAnsi="Arial" w:cs="Arial"/>
                <w:sz w:val="24"/>
                <w:szCs w:val="24"/>
              </w:rPr>
              <w:t>More than 50</w:t>
            </w:r>
          </w:p>
        </w:tc>
        <w:tc>
          <w:tcPr>
            <w:tcW w:w="1260" w:type="dxa"/>
          </w:tcPr>
          <w:p w14:paraId="2567BB3B" w14:textId="77777777" w:rsidR="001678E4" w:rsidRPr="00C9781D" w:rsidRDefault="001678E4" w:rsidP="008F4DAD">
            <w:pPr>
              <w:jc w:val="both"/>
              <w:rPr>
                <w:rFonts w:ascii="Arial" w:eastAsia="Arial" w:hAnsi="Arial" w:cs="Arial"/>
                <w:sz w:val="24"/>
                <w:szCs w:val="24"/>
              </w:rPr>
            </w:pPr>
            <w:r w:rsidRPr="00C9781D">
              <w:rPr>
                <w:rFonts w:ascii="Arial" w:eastAsia="Arial" w:hAnsi="Arial" w:cs="Arial"/>
                <w:sz w:val="24"/>
                <w:szCs w:val="24"/>
              </w:rPr>
              <w:t>87,654</w:t>
            </w:r>
          </w:p>
        </w:tc>
        <w:tc>
          <w:tcPr>
            <w:tcW w:w="2970" w:type="dxa"/>
          </w:tcPr>
          <w:p w14:paraId="17868095" w14:textId="77777777" w:rsidR="001678E4" w:rsidRPr="00C9781D" w:rsidRDefault="001678E4" w:rsidP="008F4DAD">
            <w:pPr>
              <w:jc w:val="both"/>
              <w:rPr>
                <w:rFonts w:ascii="Arial" w:eastAsia="Arial" w:hAnsi="Arial" w:cs="Arial"/>
                <w:sz w:val="24"/>
                <w:szCs w:val="24"/>
              </w:rPr>
            </w:pPr>
            <w:r w:rsidRPr="00C9781D">
              <w:rPr>
                <w:rFonts w:ascii="Arial" w:eastAsia="Arial" w:hAnsi="Arial" w:cs="Arial"/>
                <w:sz w:val="24"/>
                <w:szCs w:val="24"/>
              </w:rPr>
              <w:t>Very steep hills</w:t>
            </w:r>
          </w:p>
        </w:tc>
        <w:tc>
          <w:tcPr>
            <w:tcW w:w="2901" w:type="dxa"/>
          </w:tcPr>
          <w:p w14:paraId="1DFF85CF" w14:textId="77777777" w:rsidR="001678E4" w:rsidRPr="00C9781D" w:rsidRDefault="001678E4" w:rsidP="008F4DAD">
            <w:pPr>
              <w:jc w:val="both"/>
              <w:rPr>
                <w:rFonts w:ascii="Arial" w:eastAsia="Arial" w:hAnsi="Arial" w:cs="Arial"/>
                <w:sz w:val="24"/>
                <w:szCs w:val="24"/>
              </w:rPr>
            </w:pPr>
            <w:r w:rsidRPr="00C9781D">
              <w:rPr>
                <w:rFonts w:ascii="Arial" w:eastAsia="Arial" w:hAnsi="Arial" w:cs="Arial"/>
                <w:sz w:val="24"/>
                <w:szCs w:val="24"/>
              </w:rPr>
              <w:t>Forest reserve mountains</w:t>
            </w:r>
          </w:p>
        </w:tc>
      </w:tr>
    </w:tbl>
    <w:p w14:paraId="679E8732" w14:textId="77777777" w:rsidR="001678E4" w:rsidRPr="00C9781D" w:rsidRDefault="001678E4" w:rsidP="001678E4">
      <w:pPr>
        <w:spacing w:after="0" w:line="240" w:lineRule="auto"/>
        <w:ind w:left="360"/>
        <w:jc w:val="both"/>
        <w:rPr>
          <w:rFonts w:ascii="Arial" w:eastAsia="Arial" w:hAnsi="Arial" w:cs="Arial"/>
          <w:i/>
          <w:sz w:val="24"/>
          <w:szCs w:val="24"/>
        </w:rPr>
      </w:pPr>
      <w:r w:rsidRPr="00C9781D">
        <w:rPr>
          <w:rFonts w:ascii="Arial" w:eastAsia="Arial" w:hAnsi="Arial" w:cs="Arial"/>
          <w:i/>
          <w:sz w:val="24"/>
          <w:szCs w:val="24"/>
        </w:rPr>
        <w:t xml:space="preserve">Socio Economic and Physical Profile (SEPP), 2020 </w:t>
      </w:r>
    </w:p>
    <w:p w14:paraId="47B574D6" w14:textId="77777777" w:rsidR="001678E4" w:rsidRPr="00C9781D" w:rsidRDefault="001678E4" w:rsidP="001678E4">
      <w:pPr>
        <w:spacing w:after="0" w:line="240" w:lineRule="auto"/>
        <w:jc w:val="both"/>
        <w:rPr>
          <w:rFonts w:ascii="Arial" w:eastAsia="Arial" w:hAnsi="Arial" w:cs="Arial"/>
          <w:sz w:val="24"/>
          <w:szCs w:val="24"/>
        </w:rPr>
      </w:pPr>
    </w:p>
    <w:p w14:paraId="17501042" w14:textId="77777777" w:rsidR="001678E4" w:rsidRPr="00C9781D" w:rsidRDefault="001678E4" w:rsidP="001678E4">
      <w:pPr>
        <w:spacing w:after="0" w:line="240" w:lineRule="auto"/>
        <w:ind w:left="360"/>
        <w:jc w:val="both"/>
        <w:rPr>
          <w:rFonts w:ascii="Arial" w:eastAsia="Arial" w:hAnsi="Arial" w:cs="Arial"/>
          <w:sz w:val="24"/>
          <w:szCs w:val="24"/>
        </w:rPr>
      </w:pPr>
      <w:r w:rsidRPr="00C9781D">
        <w:rPr>
          <w:rFonts w:ascii="Arial" w:eastAsia="Arial" w:hAnsi="Arial" w:cs="Arial"/>
          <w:sz w:val="24"/>
          <w:szCs w:val="24"/>
        </w:rPr>
        <w:t xml:space="preserve">Batangas Province’s Slope Map designates what municipalities are level to gently sloping, gently sloping to undulating, undulating to rolling, rolling to hilly, hilly to </w:t>
      </w:r>
      <w:proofErr w:type="spellStart"/>
      <w:r w:rsidRPr="00C9781D">
        <w:rPr>
          <w:rFonts w:ascii="Arial" w:eastAsia="Arial" w:hAnsi="Arial" w:cs="Arial"/>
          <w:sz w:val="24"/>
          <w:szCs w:val="24"/>
        </w:rPr>
        <w:t>steepy</w:t>
      </w:r>
      <w:proofErr w:type="spellEnd"/>
      <w:r w:rsidRPr="00C9781D">
        <w:rPr>
          <w:rFonts w:ascii="Arial" w:eastAsia="Arial" w:hAnsi="Arial" w:cs="Arial"/>
          <w:sz w:val="24"/>
          <w:szCs w:val="24"/>
        </w:rPr>
        <w:t xml:space="preserve"> hilly and </w:t>
      </w:r>
      <w:proofErr w:type="spellStart"/>
      <w:r w:rsidRPr="00C9781D">
        <w:rPr>
          <w:rFonts w:ascii="Arial" w:eastAsia="Arial" w:hAnsi="Arial" w:cs="Arial"/>
          <w:sz w:val="24"/>
          <w:szCs w:val="24"/>
        </w:rPr>
        <w:t>steepy</w:t>
      </w:r>
      <w:proofErr w:type="spellEnd"/>
      <w:r w:rsidRPr="00C9781D">
        <w:rPr>
          <w:rFonts w:ascii="Arial" w:eastAsia="Arial" w:hAnsi="Arial" w:cs="Arial"/>
          <w:sz w:val="24"/>
          <w:szCs w:val="24"/>
        </w:rPr>
        <w:t xml:space="preserve"> hilly to mountainous.  </w:t>
      </w:r>
    </w:p>
    <w:p w14:paraId="758C77A2" w14:textId="77777777" w:rsidR="001678E4" w:rsidRPr="00C9781D" w:rsidRDefault="001678E4" w:rsidP="001678E4">
      <w:pPr>
        <w:spacing w:after="0" w:line="240" w:lineRule="auto"/>
        <w:ind w:left="360"/>
        <w:jc w:val="both"/>
        <w:rPr>
          <w:rFonts w:ascii="Arial" w:eastAsia="Arial" w:hAnsi="Arial" w:cs="Arial"/>
          <w:sz w:val="24"/>
          <w:szCs w:val="24"/>
        </w:rPr>
      </w:pPr>
      <w:r w:rsidRPr="00C9781D">
        <w:rPr>
          <w:rFonts w:ascii="Arial" w:eastAsia="Arial" w:hAnsi="Arial" w:cs="Arial"/>
          <w:sz w:val="24"/>
          <w:szCs w:val="24"/>
        </w:rPr>
        <w:t xml:space="preserve"> </w:t>
      </w:r>
    </w:p>
    <w:p w14:paraId="28D682E1" w14:textId="77777777" w:rsidR="001678E4" w:rsidRPr="00C9781D" w:rsidRDefault="001678E4" w:rsidP="001678E4">
      <w:pPr>
        <w:spacing w:after="0" w:line="240" w:lineRule="auto"/>
        <w:ind w:left="360"/>
        <w:jc w:val="both"/>
        <w:rPr>
          <w:rFonts w:ascii="Arial" w:eastAsia="Arial" w:hAnsi="Arial" w:cs="Arial"/>
          <w:i/>
          <w:sz w:val="24"/>
          <w:szCs w:val="24"/>
        </w:rPr>
      </w:pPr>
      <w:r w:rsidRPr="00C9781D">
        <w:rPr>
          <w:rFonts w:ascii="Arial" w:eastAsia="Arial" w:hAnsi="Arial" w:cs="Arial"/>
          <w:b/>
          <w:i/>
          <w:sz w:val="24"/>
          <w:szCs w:val="24"/>
        </w:rPr>
        <w:t>Irrigated Land</w:t>
      </w:r>
      <w:r w:rsidRPr="00C9781D">
        <w:rPr>
          <w:rFonts w:ascii="Arial" w:eastAsia="Arial" w:hAnsi="Arial" w:cs="Arial"/>
          <w:i/>
          <w:sz w:val="24"/>
          <w:szCs w:val="24"/>
        </w:rPr>
        <w:t xml:space="preserve"> - Land serviced by natural irrigation or man - made irrigation facilities. These include lands where water is not readily available as existing irrigation facilities need rehabilitation or upgrading or where irrigation water is not available year-round. </w:t>
      </w:r>
    </w:p>
    <w:p w14:paraId="4867C356" w14:textId="77777777" w:rsidR="001678E4" w:rsidRPr="00C9781D" w:rsidRDefault="001678E4" w:rsidP="001678E4">
      <w:pPr>
        <w:spacing w:after="0" w:line="240" w:lineRule="auto"/>
        <w:ind w:left="360"/>
        <w:jc w:val="both"/>
        <w:rPr>
          <w:rFonts w:ascii="Arial" w:eastAsia="Arial" w:hAnsi="Arial" w:cs="Arial"/>
          <w:i/>
          <w:sz w:val="24"/>
          <w:szCs w:val="24"/>
        </w:rPr>
      </w:pPr>
      <w:r w:rsidRPr="00C9781D">
        <w:rPr>
          <w:rFonts w:ascii="Arial" w:eastAsia="Arial" w:hAnsi="Arial" w:cs="Arial"/>
          <w:i/>
          <w:sz w:val="24"/>
          <w:szCs w:val="24"/>
        </w:rPr>
        <w:t xml:space="preserve"> </w:t>
      </w:r>
    </w:p>
    <w:p w14:paraId="4FBD8CAA" w14:textId="77777777" w:rsidR="001678E4" w:rsidRPr="00C9781D" w:rsidRDefault="001678E4" w:rsidP="001678E4">
      <w:pPr>
        <w:spacing w:after="0" w:line="240" w:lineRule="auto"/>
        <w:ind w:left="360"/>
        <w:jc w:val="both"/>
        <w:rPr>
          <w:rFonts w:ascii="Arial" w:eastAsia="Arial" w:hAnsi="Arial" w:cs="Arial"/>
          <w:i/>
          <w:sz w:val="24"/>
          <w:szCs w:val="24"/>
        </w:rPr>
      </w:pPr>
      <w:r w:rsidRPr="00C9781D">
        <w:rPr>
          <w:rFonts w:ascii="Arial" w:eastAsia="Arial" w:hAnsi="Arial" w:cs="Arial"/>
          <w:b/>
          <w:i/>
          <w:sz w:val="24"/>
          <w:szCs w:val="24"/>
        </w:rPr>
        <w:t xml:space="preserve">Fishpond </w:t>
      </w:r>
      <w:r w:rsidRPr="00C9781D">
        <w:rPr>
          <w:rFonts w:ascii="Arial" w:eastAsia="Arial" w:hAnsi="Arial" w:cs="Arial"/>
          <w:i/>
          <w:sz w:val="24"/>
          <w:szCs w:val="24"/>
        </w:rPr>
        <w:t xml:space="preserve">- A land-based facility enclosed with earthen or stone material to impound water for growing fish. </w:t>
      </w:r>
    </w:p>
    <w:p w14:paraId="35CA281B" w14:textId="77777777" w:rsidR="001678E4" w:rsidRPr="00C9781D" w:rsidRDefault="001678E4" w:rsidP="001678E4">
      <w:pPr>
        <w:spacing w:after="0" w:line="240" w:lineRule="auto"/>
        <w:ind w:left="360"/>
        <w:jc w:val="both"/>
        <w:rPr>
          <w:rFonts w:ascii="Arial" w:eastAsia="Arial" w:hAnsi="Arial" w:cs="Arial"/>
          <w:i/>
          <w:sz w:val="24"/>
          <w:szCs w:val="24"/>
        </w:rPr>
      </w:pPr>
    </w:p>
    <w:p w14:paraId="27715F30" w14:textId="77777777" w:rsidR="001678E4" w:rsidRPr="00C9781D" w:rsidRDefault="001678E4" w:rsidP="001678E4">
      <w:pPr>
        <w:spacing w:after="0" w:line="240" w:lineRule="auto"/>
        <w:ind w:left="360"/>
        <w:jc w:val="both"/>
        <w:rPr>
          <w:rFonts w:ascii="Arial" w:eastAsia="Arial" w:hAnsi="Arial" w:cs="Arial"/>
          <w:i/>
          <w:sz w:val="24"/>
          <w:szCs w:val="24"/>
        </w:rPr>
      </w:pPr>
      <w:r w:rsidRPr="00C9781D">
        <w:rPr>
          <w:rFonts w:ascii="Arial" w:eastAsia="Arial" w:hAnsi="Arial" w:cs="Arial"/>
          <w:b/>
          <w:i/>
          <w:sz w:val="24"/>
          <w:szCs w:val="24"/>
        </w:rPr>
        <w:t>Annual Cultivated Crops</w:t>
      </w:r>
      <w:r w:rsidRPr="00C9781D">
        <w:rPr>
          <w:rFonts w:ascii="Arial" w:eastAsia="Arial" w:hAnsi="Arial" w:cs="Arial"/>
          <w:i/>
          <w:sz w:val="24"/>
          <w:szCs w:val="24"/>
        </w:rPr>
        <w:t xml:space="preserve"> - These are production areas devoted to sugarcane, corn, peanuts, and vegetables like eggplants, squash, mustard and root crops such as cassava, gabi, ube, and sweet potato. </w:t>
      </w:r>
    </w:p>
    <w:p w14:paraId="435D83F0" w14:textId="77777777" w:rsidR="001678E4" w:rsidRPr="00C9781D" w:rsidRDefault="001678E4" w:rsidP="001678E4">
      <w:pPr>
        <w:spacing w:after="0" w:line="240" w:lineRule="auto"/>
        <w:ind w:left="360"/>
        <w:jc w:val="both"/>
        <w:rPr>
          <w:rFonts w:ascii="Arial" w:eastAsia="Arial" w:hAnsi="Arial" w:cs="Arial"/>
          <w:i/>
          <w:sz w:val="24"/>
          <w:szCs w:val="24"/>
        </w:rPr>
      </w:pPr>
      <w:r w:rsidRPr="00C9781D">
        <w:rPr>
          <w:rFonts w:ascii="Arial" w:eastAsia="Arial" w:hAnsi="Arial" w:cs="Arial"/>
          <w:i/>
          <w:sz w:val="24"/>
          <w:szCs w:val="24"/>
        </w:rPr>
        <w:t xml:space="preserve"> </w:t>
      </w:r>
    </w:p>
    <w:p w14:paraId="759B5D4F" w14:textId="77777777" w:rsidR="001678E4" w:rsidRPr="00C9781D" w:rsidRDefault="001678E4" w:rsidP="001678E4">
      <w:pPr>
        <w:spacing w:after="0" w:line="240" w:lineRule="auto"/>
        <w:ind w:left="360"/>
        <w:jc w:val="both"/>
        <w:rPr>
          <w:rFonts w:ascii="Arial" w:eastAsia="Arial" w:hAnsi="Arial" w:cs="Arial"/>
          <w:i/>
          <w:sz w:val="24"/>
          <w:szCs w:val="24"/>
        </w:rPr>
      </w:pPr>
      <w:r w:rsidRPr="00C9781D">
        <w:rPr>
          <w:rFonts w:ascii="Arial" w:eastAsia="Arial" w:hAnsi="Arial" w:cs="Arial"/>
          <w:b/>
          <w:i/>
          <w:sz w:val="24"/>
          <w:szCs w:val="24"/>
        </w:rPr>
        <w:t>Perennial Tree &amp; Vine Crops</w:t>
      </w:r>
      <w:r w:rsidRPr="00C9781D">
        <w:rPr>
          <w:rFonts w:ascii="Arial" w:eastAsia="Arial" w:hAnsi="Arial" w:cs="Arial"/>
          <w:i/>
          <w:sz w:val="24"/>
          <w:szCs w:val="24"/>
        </w:rPr>
        <w:t xml:space="preserve"> - Plant or trees that last for more than two growing seasons, either dying back after each season or growing continuously. </w:t>
      </w:r>
    </w:p>
    <w:p w14:paraId="645798B5" w14:textId="77777777" w:rsidR="001678E4" w:rsidRPr="00C9781D" w:rsidRDefault="001678E4" w:rsidP="001678E4">
      <w:pPr>
        <w:spacing w:after="0" w:line="240" w:lineRule="auto"/>
        <w:ind w:left="360"/>
        <w:jc w:val="both"/>
        <w:rPr>
          <w:rFonts w:ascii="Arial" w:eastAsia="Arial" w:hAnsi="Arial" w:cs="Arial"/>
          <w:i/>
          <w:sz w:val="24"/>
          <w:szCs w:val="24"/>
        </w:rPr>
      </w:pPr>
      <w:r w:rsidRPr="00C9781D">
        <w:rPr>
          <w:rFonts w:ascii="Arial" w:eastAsia="Arial" w:hAnsi="Arial" w:cs="Arial"/>
          <w:i/>
          <w:sz w:val="24"/>
          <w:szCs w:val="24"/>
        </w:rPr>
        <w:t xml:space="preserve"> </w:t>
      </w:r>
    </w:p>
    <w:p w14:paraId="0F8A3F15" w14:textId="77777777" w:rsidR="001678E4" w:rsidRPr="00C9781D" w:rsidRDefault="001678E4" w:rsidP="001678E4">
      <w:pPr>
        <w:spacing w:after="0" w:line="240" w:lineRule="auto"/>
        <w:ind w:left="360"/>
        <w:jc w:val="both"/>
        <w:rPr>
          <w:rFonts w:ascii="Arial" w:eastAsia="Arial" w:hAnsi="Arial" w:cs="Arial"/>
          <w:i/>
          <w:sz w:val="24"/>
          <w:szCs w:val="24"/>
        </w:rPr>
      </w:pPr>
      <w:r w:rsidRPr="00C9781D">
        <w:rPr>
          <w:rFonts w:ascii="Arial" w:eastAsia="Arial" w:hAnsi="Arial" w:cs="Arial"/>
          <w:b/>
          <w:i/>
          <w:sz w:val="24"/>
          <w:szCs w:val="24"/>
        </w:rPr>
        <w:t>Plantation forest</w:t>
      </w:r>
      <w:r w:rsidRPr="00C9781D">
        <w:rPr>
          <w:rFonts w:ascii="Arial" w:eastAsia="Arial" w:hAnsi="Arial" w:cs="Arial"/>
          <w:i/>
          <w:sz w:val="24"/>
          <w:szCs w:val="24"/>
        </w:rPr>
        <w:t xml:space="preserve"> - Generally intended for the production of timber and pulpwood increase the total area of forest worldwide. </w:t>
      </w:r>
    </w:p>
    <w:p w14:paraId="45A2CE9D" w14:textId="77777777" w:rsidR="001678E4" w:rsidRPr="00C9781D" w:rsidRDefault="001678E4" w:rsidP="001678E4">
      <w:pPr>
        <w:spacing w:after="0" w:line="240" w:lineRule="auto"/>
        <w:ind w:left="360"/>
        <w:jc w:val="both"/>
        <w:rPr>
          <w:rFonts w:ascii="Arial" w:eastAsia="Arial" w:hAnsi="Arial" w:cs="Arial"/>
          <w:i/>
          <w:sz w:val="24"/>
          <w:szCs w:val="24"/>
        </w:rPr>
      </w:pPr>
      <w:r w:rsidRPr="00C9781D">
        <w:rPr>
          <w:rFonts w:ascii="Arial" w:eastAsia="Arial" w:hAnsi="Arial" w:cs="Arial"/>
          <w:i/>
          <w:sz w:val="24"/>
          <w:szCs w:val="24"/>
        </w:rPr>
        <w:t xml:space="preserve"> </w:t>
      </w:r>
    </w:p>
    <w:p w14:paraId="11DD298A" w14:textId="77777777" w:rsidR="001678E4" w:rsidRPr="00C9781D" w:rsidRDefault="001678E4" w:rsidP="001678E4">
      <w:pPr>
        <w:spacing w:after="0" w:line="240" w:lineRule="auto"/>
        <w:ind w:left="360"/>
        <w:jc w:val="both"/>
        <w:rPr>
          <w:rFonts w:ascii="Arial" w:eastAsia="Arial" w:hAnsi="Arial" w:cs="Arial"/>
          <w:i/>
          <w:sz w:val="24"/>
          <w:szCs w:val="24"/>
        </w:rPr>
      </w:pPr>
      <w:r w:rsidRPr="00C9781D">
        <w:rPr>
          <w:rFonts w:ascii="Arial" w:eastAsia="Arial" w:hAnsi="Arial" w:cs="Arial"/>
          <w:b/>
          <w:i/>
          <w:sz w:val="24"/>
          <w:szCs w:val="24"/>
        </w:rPr>
        <w:t>Production forest</w:t>
      </w:r>
      <w:r w:rsidRPr="00C9781D">
        <w:rPr>
          <w:rFonts w:ascii="Arial" w:eastAsia="Arial" w:hAnsi="Arial" w:cs="Arial"/>
          <w:i/>
          <w:sz w:val="24"/>
          <w:szCs w:val="24"/>
        </w:rPr>
        <w:t xml:space="preserve"> - Production forests are forestlands utilized for timber production and non-timber uses. This can either be grassland, secondary forest or logged over areas which includes tenured forest land wherein utilization of forest resources in the area are regulated and well managed.  </w:t>
      </w:r>
    </w:p>
    <w:p w14:paraId="6C8F5810" w14:textId="77777777" w:rsidR="001678E4" w:rsidRPr="00C9781D" w:rsidRDefault="001678E4" w:rsidP="001678E4">
      <w:pPr>
        <w:spacing w:after="0" w:line="240" w:lineRule="auto"/>
        <w:ind w:left="360"/>
        <w:jc w:val="both"/>
        <w:rPr>
          <w:rFonts w:ascii="Arial" w:eastAsia="Arial" w:hAnsi="Arial" w:cs="Arial"/>
          <w:i/>
          <w:sz w:val="24"/>
          <w:szCs w:val="24"/>
        </w:rPr>
      </w:pPr>
      <w:r w:rsidRPr="00C9781D">
        <w:rPr>
          <w:rFonts w:ascii="Arial" w:eastAsia="Arial" w:hAnsi="Arial" w:cs="Arial"/>
          <w:i/>
          <w:sz w:val="24"/>
          <w:szCs w:val="24"/>
        </w:rPr>
        <w:t xml:space="preserve"> </w:t>
      </w:r>
    </w:p>
    <w:p w14:paraId="52326236" w14:textId="77777777" w:rsidR="001678E4" w:rsidRPr="00C9781D" w:rsidRDefault="001678E4" w:rsidP="001678E4">
      <w:pPr>
        <w:spacing w:after="0" w:line="240" w:lineRule="auto"/>
        <w:ind w:left="360"/>
        <w:jc w:val="both"/>
        <w:rPr>
          <w:rFonts w:ascii="Arial" w:eastAsia="Arial" w:hAnsi="Arial" w:cs="Arial"/>
          <w:i/>
          <w:sz w:val="24"/>
          <w:szCs w:val="24"/>
        </w:rPr>
      </w:pPr>
      <w:r w:rsidRPr="00C9781D">
        <w:rPr>
          <w:rFonts w:ascii="Arial" w:eastAsia="Arial" w:hAnsi="Arial" w:cs="Arial"/>
          <w:b/>
          <w:i/>
          <w:sz w:val="24"/>
          <w:szCs w:val="24"/>
        </w:rPr>
        <w:t>Forest Reserve Mountains</w:t>
      </w:r>
      <w:r w:rsidRPr="00C9781D">
        <w:rPr>
          <w:rFonts w:ascii="Arial" w:eastAsia="Arial" w:hAnsi="Arial" w:cs="Arial"/>
          <w:i/>
          <w:sz w:val="24"/>
          <w:szCs w:val="24"/>
        </w:rPr>
        <w:t xml:space="preserve"> - Forest lands that have been reserved by the President of the Philippines for any specific purpose or purposes. </w:t>
      </w:r>
    </w:p>
    <w:p w14:paraId="71EE89F4" w14:textId="77777777" w:rsidR="001678E4" w:rsidRPr="00C9781D" w:rsidRDefault="001678E4" w:rsidP="001678E4">
      <w:pPr>
        <w:spacing w:after="0" w:line="240" w:lineRule="auto"/>
        <w:ind w:left="360"/>
        <w:jc w:val="both"/>
        <w:rPr>
          <w:rFonts w:ascii="Arial" w:eastAsia="Arial" w:hAnsi="Arial" w:cs="Arial"/>
          <w:sz w:val="24"/>
          <w:szCs w:val="24"/>
        </w:rPr>
      </w:pPr>
      <w:r w:rsidRPr="00C9781D">
        <w:rPr>
          <w:rFonts w:ascii="Arial" w:eastAsia="Arial" w:hAnsi="Arial" w:cs="Arial"/>
          <w:sz w:val="24"/>
          <w:szCs w:val="24"/>
        </w:rPr>
        <w:t xml:space="preserve"> </w:t>
      </w:r>
    </w:p>
    <w:p w14:paraId="672F5BC3" w14:textId="77777777" w:rsidR="001678E4" w:rsidRPr="00C9781D" w:rsidRDefault="001678E4" w:rsidP="001678E4">
      <w:pPr>
        <w:spacing w:after="0" w:line="240" w:lineRule="auto"/>
        <w:ind w:left="360"/>
        <w:jc w:val="both"/>
        <w:rPr>
          <w:rFonts w:ascii="Arial" w:eastAsia="Arial" w:hAnsi="Arial" w:cs="Arial"/>
          <w:sz w:val="24"/>
          <w:szCs w:val="24"/>
        </w:rPr>
      </w:pPr>
      <w:r w:rsidRPr="00C9781D">
        <w:rPr>
          <w:rFonts w:ascii="Arial" w:eastAsia="Arial" w:hAnsi="Arial" w:cs="Arial"/>
          <w:sz w:val="24"/>
          <w:szCs w:val="24"/>
        </w:rPr>
        <w:t xml:space="preserve">As shown in the Table, major areas that are found to be Suitable to Irrigated Rice (SIR) land use are located in the municipalities of Balayan, Lemery, Lian, </w:t>
      </w:r>
      <w:proofErr w:type="spellStart"/>
      <w:r w:rsidRPr="00C9781D">
        <w:rPr>
          <w:rFonts w:ascii="Arial" w:eastAsia="Arial" w:hAnsi="Arial" w:cs="Arial"/>
          <w:sz w:val="24"/>
          <w:szCs w:val="24"/>
        </w:rPr>
        <w:t>Nasugbu</w:t>
      </w:r>
      <w:proofErr w:type="spellEnd"/>
      <w:r w:rsidRPr="00C9781D">
        <w:rPr>
          <w:rFonts w:ascii="Arial" w:eastAsia="Arial" w:hAnsi="Arial" w:cs="Arial"/>
          <w:sz w:val="24"/>
          <w:szCs w:val="24"/>
        </w:rPr>
        <w:t xml:space="preserve">, Rosario, San Juan and </w:t>
      </w:r>
      <w:proofErr w:type="spellStart"/>
      <w:r w:rsidRPr="00C9781D">
        <w:rPr>
          <w:rFonts w:ascii="Arial" w:eastAsia="Arial" w:hAnsi="Arial" w:cs="Arial"/>
          <w:sz w:val="24"/>
          <w:szCs w:val="24"/>
        </w:rPr>
        <w:t>Taysan</w:t>
      </w:r>
      <w:proofErr w:type="spellEnd"/>
      <w:r w:rsidRPr="00C9781D">
        <w:rPr>
          <w:rFonts w:ascii="Arial" w:eastAsia="Arial" w:hAnsi="Arial" w:cs="Arial"/>
          <w:sz w:val="24"/>
          <w:szCs w:val="24"/>
        </w:rPr>
        <w:t xml:space="preserve">, while minor areas are found in Lobo, Padre Garcia, Calatagan, Laurel and Calaca.  These are low lying areas where irrigation water is abundant and can sustain rice crop production, if properly developed and maintained. </w:t>
      </w:r>
    </w:p>
    <w:p w14:paraId="1EE026ED" w14:textId="77777777" w:rsidR="001678E4" w:rsidRPr="00C9781D" w:rsidRDefault="001678E4" w:rsidP="001678E4">
      <w:pPr>
        <w:spacing w:after="0" w:line="240" w:lineRule="auto"/>
        <w:ind w:left="360"/>
        <w:jc w:val="both"/>
        <w:rPr>
          <w:rFonts w:ascii="Arial" w:eastAsia="Arial" w:hAnsi="Arial" w:cs="Arial"/>
          <w:sz w:val="24"/>
          <w:szCs w:val="24"/>
        </w:rPr>
      </w:pPr>
      <w:r w:rsidRPr="00C9781D">
        <w:rPr>
          <w:rFonts w:ascii="Arial" w:eastAsia="Arial" w:hAnsi="Arial" w:cs="Arial"/>
          <w:sz w:val="24"/>
          <w:szCs w:val="24"/>
        </w:rPr>
        <w:t xml:space="preserve"> </w:t>
      </w:r>
    </w:p>
    <w:p w14:paraId="184218D5" w14:textId="77777777" w:rsidR="001678E4" w:rsidRPr="00C9781D" w:rsidRDefault="001678E4" w:rsidP="001678E4">
      <w:pPr>
        <w:spacing w:after="0" w:line="240" w:lineRule="auto"/>
        <w:ind w:left="360"/>
        <w:jc w:val="both"/>
        <w:rPr>
          <w:rFonts w:ascii="Arial" w:eastAsia="Arial" w:hAnsi="Arial" w:cs="Arial"/>
          <w:sz w:val="24"/>
          <w:szCs w:val="24"/>
        </w:rPr>
      </w:pPr>
      <w:r w:rsidRPr="00C9781D">
        <w:rPr>
          <w:rFonts w:ascii="Arial" w:eastAsia="Arial" w:hAnsi="Arial" w:cs="Arial"/>
          <w:sz w:val="24"/>
          <w:szCs w:val="24"/>
        </w:rPr>
        <w:lastRenderedPageBreak/>
        <w:t xml:space="preserve">Municipalities that are usually found near the seashore or adjacent to river areas are considered to be suitable to Fishpond Production. These are the areas from Balayan, Calatagan, Lian, Lobo, </w:t>
      </w:r>
      <w:proofErr w:type="spellStart"/>
      <w:r w:rsidRPr="00C9781D">
        <w:rPr>
          <w:rFonts w:ascii="Arial" w:eastAsia="Arial" w:hAnsi="Arial" w:cs="Arial"/>
          <w:sz w:val="24"/>
          <w:szCs w:val="24"/>
        </w:rPr>
        <w:t>Nasugbu</w:t>
      </w:r>
      <w:proofErr w:type="spellEnd"/>
      <w:r w:rsidRPr="00C9781D">
        <w:rPr>
          <w:rFonts w:ascii="Arial" w:eastAsia="Arial" w:hAnsi="Arial" w:cs="Arial"/>
          <w:sz w:val="24"/>
          <w:szCs w:val="24"/>
        </w:rPr>
        <w:t xml:space="preserve">, San Juan and Batangas City. </w:t>
      </w:r>
    </w:p>
    <w:p w14:paraId="3ABF68D7" w14:textId="77777777" w:rsidR="001678E4" w:rsidRPr="00C9781D" w:rsidRDefault="001678E4" w:rsidP="001678E4">
      <w:pPr>
        <w:spacing w:after="0" w:line="240" w:lineRule="auto"/>
        <w:ind w:left="360"/>
        <w:jc w:val="both"/>
        <w:rPr>
          <w:rFonts w:ascii="Arial" w:eastAsia="Arial" w:hAnsi="Arial" w:cs="Arial"/>
          <w:sz w:val="24"/>
          <w:szCs w:val="24"/>
        </w:rPr>
      </w:pPr>
      <w:r w:rsidRPr="00C9781D">
        <w:rPr>
          <w:rFonts w:ascii="Arial" w:eastAsia="Arial" w:hAnsi="Arial" w:cs="Arial"/>
          <w:sz w:val="24"/>
          <w:szCs w:val="24"/>
        </w:rPr>
        <w:t xml:space="preserve"> </w:t>
      </w:r>
    </w:p>
    <w:p w14:paraId="5C25C231" w14:textId="77777777" w:rsidR="001678E4" w:rsidRPr="00C9781D" w:rsidRDefault="001678E4" w:rsidP="001678E4">
      <w:pPr>
        <w:spacing w:after="0" w:line="240" w:lineRule="auto"/>
        <w:ind w:left="360"/>
        <w:jc w:val="both"/>
        <w:rPr>
          <w:rFonts w:ascii="Arial" w:eastAsia="Arial" w:hAnsi="Arial" w:cs="Arial"/>
          <w:sz w:val="24"/>
          <w:szCs w:val="24"/>
        </w:rPr>
      </w:pPr>
      <w:r w:rsidRPr="00C9781D">
        <w:rPr>
          <w:rFonts w:ascii="Arial" w:eastAsia="Arial" w:hAnsi="Arial" w:cs="Arial"/>
          <w:sz w:val="24"/>
          <w:szCs w:val="24"/>
        </w:rPr>
        <w:t xml:space="preserve">Moreover, the largest land area found Suitable to annual Cultivated Crops (SCC) which are generally devoted and planted to sugarcane crops can be found in western part of Batangas and a few number of hectares are situated in the eastern part of the Province. </w:t>
      </w:r>
    </w:p>
    <w:p w14:paraId="2F97B395" w14:textId="77777777" w:rsidR="001678E4" w:rsidRPr="00C9781D" w:rsidRDefault="001678E4" w:rsidP="001678E4">
      <w:pPr>
        <w:spacing w:after="0" w:line="240" w:lineRule="auto"/>
        <w:ind w:left="360"/>
        <w:jc w:val="both"/>
        <w:rPr>
          <w:rFonts w:ascii="Arial" w:eastAsia="Arial" w:hAnsi="Arial" w:cs="Arial"/>
          <w:sz w:val="24"/>
          <w:szCs w:val="24"/>
        </w:rPr>
      </w:pPr>
      <w:r w:rsidRPr="00C9781D">
        <w:rPr>
          <w:rFonts w:ascii="Arial" w:eastAsia="Arial" w:hAnsi="Arial" w:cs="Arial"/>
          <w:sz w:val="24"/>
          <w:szCs w:val="24"/>
        </w:rPr>
        <w:t xml:space="preserve"> </w:t>
      </w:r>
    </w:p>
    <w:p w14:paraId="69D1368A" w14:textId="77777777" w:rsidR="001678E4" w:rsidRPr="00C9781D" w:rsidRDefault="001678E4" w:rsidP="001678E4">
      <w:pPr>
        <w:spacing w:after="0" w:line="240" w:lineRule="auto"/>
        <w:ind w:left="360"/>
        <w:jc w:val="both"/>
        <w:rPr>
          <w:rFonts w:ascii="Arial" w:eastAsia="Arial" w:hAnsi="Arial" w:cs="Arial"/>
          <w:sz w:val="24"/>
          <w:szCs w:val="24"/>
        </w:rPr>
      </w:pPr>
      <w:r w:rsidRPr="00C9781D">
        <w:rPr>
          <w:rFonts w:ascii="Arial" w:eastAsia="Arial" w:hAnsi="Arial" w:cs="Arial"/>
          <w:sz w:val="24"/>
          <w:szCs w:val="24"/>
        </w:rPr>
        <w:t xml:space="preserve">Perennial Trees and Vines (PTV) production is identified and found to be suitable in Balete, </w:t>
      </w:r>
      <w:proofErr w:type="spellStart"/>
      <w:r w:rsidRPr="00C9781D">
        <w:rPr>
          <w:rFonts w:ascii="Arial" w:eastAsia="Arial" w:hAnsi="Arial" w:cs="Arial"/>
          <w:sz w:val="24"/>
          <w:szCs w:val="24"/>
        </w:rPr>
        <w:t>Bauan</w:t>
      </w:r>
      <w:proofErr w:type="spellEnd"/>
      <w:r w:rsidRPr="00C9781D">
        <w:rPr>
          <w:rFonts w:ascii="Arial" w:eastAsia="Arial" w:hAnsi="Arial" w:cs="Arial"/>
          <w:sz w:val="24"/>
          <w:szCs w:val="24"/>
        </w:rPr>
        <w:t xml:space="preserve">, Cuenca, Malvar, Rosario, San Jose, San Pascual, and Cities of Tanauan, Batangas and Lipa. </w:t>
      </w:r>
    </w:p>
    <w:p w14:paraId="1A263D0D" w14:textId="77777777" w:rsidR="001678E4" w:rsidRPr="00C9781D" w:rsidRDefault="001678E4" w:rsidP="001678E4">
      <w:pPr>
        <w:spacing w:after="0" w:line="240" w:lineRule="auto"/>
        <w:ind w:left="360"/>
        <w:jc w:val="both"/>
        <w:rPr>
          <w:rFonts w:ascii="Arial" w:eastAsia="Arial" w:hAnsi="Arial" w:cs="Arial"/>
          <w:sz w:val="24"/>
          <w:szCs w:val="24"/>
        </w:rPr>
      </w:pPr>
      <w:r w:rsidRPr="00C9781D">
        <w:rPr>
          <w:rFonts w:ascii="Arial" w:eastAsia="Arial" w:hAnsi="Arial" w:cs="Arial"/>
          <w:sz w:val="24"/>
          <w:szCs w:val="24"/>
        </w:rPr>
        <w:t xml:space="preserve"> </w:t>
      </w:r>
    </w:p>
    <w:p w14:paraId="4800EB4C" w14:textId="77777777" w:rsidR="001678E4" w:rsidRPr="00C9781D" w:rsidRDefault="001678E4" w:rsidP="001678E4">
      <w:pPr>
        <w:spacing w:after="0" w:line="240" w:lineRule="auto"/>
        <w:ind w:left="360"/>
        <w:jc w:val="both"/>
        <w:rPr>
          <w:rFonts w:ascii="Arial" w:eastAsia="Arial" w:hAnsi="Arial" w:cs="Arial"/>
          <w:sz w:val="24"/>
          <w:szCs w:val="24"/>
        </w:rPr>
      </w:pPr>
      <w:r w:rsidRPr="00C9781D">
        <w:rPr>
          <w:rFonts w:ascii="Arial" w:eastAsia="Arial" w:hAnsi="Arial" w:cs="Arial"/>
          <w:sz w:val="24"/>
          <w:szCs w:val="24"/>
        </w:rPr>
        <w:t xml:space="preserve">There are minimal areas that are found to be suitable for pasture land purposes because of less availability of grass during the dry season. These are located at Calatagan and Tuy which are intermittently distributed by patches somewhere in Lipa City. </w:t>
      </w:r>
    </w:p>
    <w:p w14:paraId="664F98B3" w14:textId="77777777" w:rsidR="001678E4" w:rsidRPr="00C9781D" w:rsidRDefault="001678E4" w:rsidP="001678E4">
      <w:pPr>
        <w:spacing w:after="0" w:line="240" w:lineRule="auto"/>
        <w:ind w:left="360"/>
        <w:jc w:val="both"/>
        <w:rPr>
          <w:rFonts w:ascii="Arial" w:eastAsia="Arial" w:hAnsi="Arial" w:cs="Arial"/>
          <w:sz w:val="24"/>
          <w:szCs w:val="24"/>
        </w:rPr>
      </w:pPr>
      <w:r w:rsidRPr="00C9781D">
        <w:rPr>
          <w:rFonts w:ascii="Arial" w:eastAsia="Arial" w:hAnsi="Arial" w:cs="Arial"/>
          <w:sz w:val="24"/>
          <w:szCs w:val="24"/>
        </w:rPr>
        <w:t xml:space="preserve"> </w:t>
      </w:r>
    </w:p>
    <w:p w14:paraId="16A1FFEB" w14:textId="77777777" w:rsidR="001678E4" w:rsidRPr="00C9781D" w:rsidRDefault="001678E4" w:rsidP="001678E4">
      <w:pPr>
        <w:spacing w:after="0" w:line="240" w:lineRule="auto"/>
        <w:ind w:left="360"/>
        <w:jc w:val="both"/>
        <w:rPr>
          <w:rFonts w:ascii="Arial" w:eastAsia="Arial" w:hAnsi="Arial" w:cs="Arial"/>
          <w:sz w:val="24"/>
          <w:szCs w:val="24"/>
        </w:rPr>
      </w:pPr>
      <w:r w:rsidRPr="00C9781D">
        <w:rPr>
          <w:rFonts w:ascii="Arial" w:eastAsia="Arial" w:hAnsi="Arial" w:cs="Arial"/>
          <w:sz w:val="24"/>
          <w:szCs w:val="24"/>
        </w:rPr>
        <w:t xml:space="preserve">Furthermore, areas found to be suitable for forest plantation in the province are usually found and located at Laurel, Balayan, Lemery, Lian, </w:t>
      </w:r>
      <w:proofErr w:type="spellStart"/>
      <w:r w:rsidRPr="00C9781D">
        <w:rPr>
          <w:rFonts w:ascii="Arial" w:eastAsia="Arial" w:hAnsi="Arial" w:cs="Arial"/>
          <w:sz w:val="24"/>
          <w:szCs w:val="24"/>
        </w:rPr>
        <w:t>Nasugbu</w:t>
      </w:r>
      <w:proofErr w:type="spellEnd"/>
      <w:r w:rsidRPr="00C9781D">
        <w:rPr>
          <w:rFonts w:ascii="Arial" w:eastAsia="Arial" w:hAnsi="Arial" w:cs="Arial"/>
          <w:sz w:val="24"/>
          <w:szCs w:val="24"/>
        </w:rPr>
        <w:t xml:space="preserve">, Lobo, Talisay, Agoncillo, </w:t>
      </w:r>
      <w:proofErr w:type="spellStart"/>
      <w:r w:rsidRPr="00C9781D">
        <w:rPr>
          <w:rFonts w:ascii="Arial" w:eastAsia="Arial" w:hAnsi="Arial" w:cs="Arial"/>
          <w:sz w:val="24"/>
          <w:szCs w:val="24"/>
        </w:rPr>
        <w:t>Bauan</w:t>
      </w:r>
      <w:proofErr w:type="spellEnd"/>
      <w:r w:rsidRPr="00C9781D">
        <w:rPr>
          <w:rFonts w:ascii="Arial" w:eastAsia="Arial" w:hAnsi="Arial" w:cs="Arial"/>
          <w:sz w:val="24"/>
          <w:szCs w:val="24"/>
        </w:rPr>
        <w:t xml:space="preserve">, Mabini, Malvar, Rosario, San Juan, San Luis, </w:t>
      </w:r>
      <w:proofErr w:type="spellStart"/>
      <w:r w:rsidRPr="00C9781D">
        <w:rPr>
          <w:rFonts w:ascii="Arial" w:eastAsia="Arial" w:hAnsi="Arial" w:cs="Arial"/>
          <w:sz w:val="24"/>
          <w:szCs w:val="24"/>
        </w:rPr>
        <w:t>Tingloy</w:t>
      </w:r>
      <w:proofErr w:type="spellEnd"/>
      <w:r w:rsidRPr="00C9781D">
        <w:rPr>
          <w:rFonts w:ascii="Arial" w:eastAsia="Arial" w:hAnsi="Arial" w:cs="Arial"/>
          <w:sz w:val="24"/>
          <w:szCs w:val="24"/>
        </w:rPr>
        <w:t xml:space="preserve"> and Cities of Tanauan, Batangas and Lipa. Aside from plantation forest, areas suitable to production forest purposely for the production of timber are frequently found in Agoncillo, </w:t>
      </w:r>
      <w:proofErr w:type="spellStart"/>
      <w:r w:rsidRPr="00C9781D">
        <w:rPr>
          <w:rFonts w:ascii="Arial" w:eastAsia="Arial" w:hAnsi="Arial" w:cs="Arial"/>
          <w:sz w:val="24"/>
          <w:szCs w:val="24"/>
        </w:rPr>
        <w:t>Alitagtag</w:t>
      </w:r>
      <w:proofErr w:type="spellEnd"/>
      <w:r w:rsidRPr="00C9781D">
        <w:rPr>
          <w:rFonts w:ascii="Arial" w:eastAsia="Arial" w:hAnsi="Arial" w:cs="Arial"/>
          <w:sz w:val="24"/>
          <w:szCs w:val="24"/>
        </w:rPr>
        <w:t xml:space="preserve">, </w:t>
      </w:r>
      <w:proofErr w:type="spellStart"/>
      <w:r w:rsidRPr="00C9781D">
        <w:rPr>
          <w:rFonts w:ascii="Arial" w:eastAsia="Arial" w:hAnsi="Arial" w:cs="Arial"/>
          <w:sz w:val="24"/>
          <w:szCs w:val="24"/>
        </w:rPr>
        <w:t>Bauan</w:t>
      </w:r>
      <w:proofErr w:type="spellEnd"/>
      <w:r w:rsidRPr="00C9781D">
        <w:rPr>
          <w:rFonts w:ascii="Arial" w:eastAsia="Arial" w:hAnsi="Arial" w:cs="Arial"/>
          <w:sz w:val="24"/>
          <w:szCs w:val="24"/>
        </w:rPr>
        <w:t xml:space="preserve">, Lemery, Lobo, Mabini, </w:t>
      </w:r>
      <w:proofErr w:type="spellStart"/>
      <w:r w:rsidRPr="00C9781D">
        <w:rPr>
          <w:rFonts w:ascii="Arial" w:eastAsia="Arial" w:hAnsi="Arial" w:cs="Arial"/>
          <w:sz w:val="24"/>
          <w:szCs w:val="24"/>
        </w:rPr>
        <w:t>Mataasnakahoy</w:t>
      </w:r>
      <w:proofErr w:type="spellEnd"/>
      <w:r w:rsidRPr="00C9781D">
        <w:rPr>
          <w:rFonts w:ascii="Arial" w:eastAsia="Arial" w:hAnsi="Arial" w:cs="Arial"/>
          <w:sz w:val="24"/>
          <w:szCs w:val="24"/>
        </w:rPr>
        <w:t xml:space="preserve">, San Jose, San Juan, San Luis, </w:t>
      </w:r>
      <w:proofErr w:type="spellStart"/>
      <w:r w:rsidRPr="00C9781D">
        <w:rPr>
          <w:rFonts w:ascii="Arial" w:eastAsia="Arial" w:hAnsi="Arial" w:cs="Arial"/>
          <w:sz w:val="24"/>
          <w:szCs w:val="24"/>
        </w:rPr>
        <w:t>Taysan</w:t>
      </w:r>
      <w:proofErr w:type="spellEnd"/>
      <w:r w:rsidRPr="00C9781D">
        <w:rPr>
          <w:rFonts w:ascii="Arial" w:eastAsia="Arial" w:hAnsi="Arial" w:cs="Arial"/>
          <w:sz w:val="24"/>
          <w:szCs w:val="24"/>
        </w:rPr>
        <w:t xml:space="preserve">, </w:t>
      </w:r>
      <w:proofErr w:type="spellStart"/>
      <w:r w:rsidRPr="00C9781D">
        <w:rPr>
          <w:rFonts w:ascii="Arial" w:eastAsia="Arial" w:hAnsi="Arial" w:cs="Arial"/>
          <w:sz w:val="24"/>
          <w:szCs w:val="24"/>
        </w:rPr>
        <w:t>Tingloy</w:t>
      </w:r>
      <w:proofErr w:type="spellEnd"/>
      <w:r w:rsidRPr="00C9781D">
        <w:rPr>
          <w:rFonts w:ascii="Arial" w:eastAsia="Arial" w:hAnsi="Arial" w:cs="Arial"/>
          <w:sz w:val="24"/>
          <w:szCs w:val="24"/>
        </w:rPr>
        <w:t xml:space="preserve">, Tuy </w:t>
      </w:r>
      <w:proofErr w:type="spellStart"/>
      <w:r w:rsidRPr="00C9781D">
        <w:rPr>
          <w:rFonts w:ascii="Arial" w:eastAsia="Arial" w:hAnsi="Arial" w:cs="Arial"/>
          <w:sz w:val="24"/>
          <w:szCs w:val="24"/>
        </w:rPr>
        <w:t>Tingloy</w:t>
      </w:r>
      <w:proofErr w:type="spellEnd"/>
      <w:r w:rsidRPr="00C9781D">
        <w:rPr>
          <w:rFonts w:ascii="Arial" w:eastAsia="Arial" w:hAnsi="Arial" w:cs="Arial"/>
          <w:sz w:val="24"/>
          <w:szCs w:val="24"/>
        </w:rPr>
        <w:t xml:space="preserve"> and Cities of Tanauan, Batangas and Lipa.</w:t>
      </w:r>
    </w:p>
    <w:p w14:paraId="5FE39BA2" w14:textId="77777777" w:rsidR="001678E4" w:rsidRPr="00C9781D" w:rsidRDefault="001678E4" w:rsidP="001678E4">
      <w:pPr>
        <w:spacing w:after="0" w:line="240" w:lineRule="auto"/>
        <w:ind w:left="360"/>
        <w:jc w:val="both"/>
        <w:rPr>
          <w:rFonts w:ascii="Arial" w:eastAsia="Arial" w:hAnsi="Arial" w:cs="Arial"/>
          <w:sz w:val="24"/>
          <w:szCs w:val="24"/>
        </w:rPr>
      </w:pPr>
    </w:p>
    <w:p w14:paraId="39D677B5" w14:textId="77777777" w:rsidR="001678E4" w:rsidRPr="00C9781D" w:rsidRDefault="001678E4" w:rsidP="001678E4">
      <w:pPr>
        <w:spacing w:after="0" w:line="240" w:lineRule="auto"/>
        <w:ind w:left="360"/>
        <w:jc w:val="both"/>
        <w:rPr>
          <w:rFonts w:ascii="Arial" w:eastAsia="Arial" w:hAnsi="Arial" w:cs="Arial"/>
          <w:sz w:val="24"/>
          <w:szCs w:val="24"/>
        </w:rPr>
      </w:pPr>
      <w:r w:rsidRPr="00C9781D">
        <w:rPr>
          <w:rFonts w:ascii="Arial" w:eastAsia="Arial" w:hAnsi="Arial" w:cs="Arial"/>
          <w:noProof/>
          <w:sz w:val="24"/>
          <w:szCs w:val="24"/>
        </w:rPr>
        <w:drawing>
          <wp:inline distT="0" distB="0" distL="0" distR="0" wp14:anchorId="25D01FFD" wp14:editId="3C67FF42">
            <wp:extent cx="4948703" cy="3339098"/>
            <wp:effectExtent l="6350" t="6350" r="6350" b="6350"/>
            <wp:docPr id="2111602516"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5"/>
                    <a:srcRect/>
                    <a:stretch>
                      <a:fillRect/>
                    </a:stretch>
                  </pic:blipFill>
                  <pic:spPr>
                    <a:xfrm>
                      <a:off x="0" y="0"/>
                      <a:ext cx="4948703" cy="3339098"/>
                    </a:xfrm>
                    <a:prstGeom prst="rect">
                      <a:avLst/>
                    </a:prstGeom>
                    <a:ln w="6350">
                      <a:solidFill>
                        <a:srgbClr val="000000"/>
                      </a:solidFill>
                      <a:prstDash val="solid"/>
                    </a:ln>
                  </pic:spPr>
                </pic:pic>
              </a:graphicData>
            </a:graphic>
          </wp:inline>
        </w:drawing>
      </w:r>
    </w:p>
    <w:p w14:paraId="73BB3D22" w14:textId="77777777" w:rsidR="001678E4" w:rsidRPr="00C9781D" w:rsidRDefault="001678E4" w:rsidP="001678E4">
      <w:pPr>
        <w:spacing w:after="0" w:line="240" w:lineRule="auto"/>
        <w:ind w:left="360"/>
        <w:jc w:val="both"/>
        <w:rPr>
          <w:rFonts w:ascii="Arial" w:eastAsia="Arial" w:hAnsi="Arial" w:cs="Arial"/>
          <w:sz w:val="24"/>
          <w:szCs w:val="24"/>
        </w:rPr>
      </w:pPr>
      <w:r w:rsidRPr="00C9781D">
        <w:rPr>
          <w:rFonts w:ascii="Arial" w:eastAsia="Arial" w:hAnsi="Arial" w:cs="Arial"/>
          <w:sz w:val="24"/>
          <w:szCs w:val="24"/>
        </w:rPr>
        <w:lastRenderedPageBreak/>
        <w:t>Figure  _. Slope Map</w:t>
      </w:r>
    </w:p>
    <w:p w14:paraId="71252E25" w14:textId="77777777" w:rsidR="001678E4" w:rsidRPr="001678E4" w:rsidRDefault="001678E4" w:rsidP="001678E4">
      <w:pPr>
        <w:pStyle w:val="Heading3"/>
        <w:numPr>
          <w:ilvl w:val="0"/>
          <w:numId w:val="2"/>
        </w:numPr>
        <w:tabs>
          <w:tab w:val="num" w:pos="360"/>
        </w:tabs>
        <w:ind w:left="0" w:firstLine="0"/>
        <w:rPr>
          <w:rFonts w:ascii="Arial" w:hAnsi="Arial" w:cs="Arial"/>
          <w:color w:val="000000" w:themeColor="text1"/>
          <w:sz w:val="24"/>
          <w:szCs w:val="24"/>
        </w:rPr>
      </w:pPr>
      <w:bookmarkStart w:id="2" w:name="_Toc199255597"/>
      <w:r w:rsidRPr="001678E4">
        <w:rPr>
          <w:rFonts w:ascii="Arial" w:hAnsi="Arial" w:cs="Arial"/>
          <w:color w:val="000000" w:themeColor="text1"/>
          <w:sz w:val="24"/>
          <w:szCs w:val="24"/>
        </w:rPr>
        <w:t>Soil Physiography</w:t>
      </w:r>
      <w:bookmarkEnd w:id="2"/>
    </w:p>
    <w:p w14:paraId="3A6837C1" w14:textId="77777777" w:rsidR="001678E4" w:rsidRPr="00C9781D" w:rsidRDefault="001678E4" w:rsidP="001678E4">
      <w:pPr>
        <w:spacing w:after="0" w:line="240" w:lineRule="auto"/>
        <w:ind w:left="720"/>
        <w:jc w:val="both"/>
        <w:rPr>
          <w:rFonts w:ascii="Arial" w:eastAsia="Arial" w:hAnsi="Arial" w:cs="Arial"/>
          <w:b/>
          <w:sz w:val="24"/>
          <w:szCs w:val="24"/>
        </w:rPr>
      </w:pPr>
    </w:p>
    <w:p w14:paraId="4B2FB9C2" w14:textId="77777777" w:rsidR="001678E4" w:rsidRPr="00C9781D" w:rsidRDefault="001678E4" w:rsidP="001678E4">
      <w:pPr>
        <w:pBdr>
          <w:top w:val="nil"/>
          <w:left w:val="nil"/>
          <w:bottom w:val="nil"/>
          <w:right w:val="nil"/>
          <w:between w:val="nil"/>
        </w:pBdr>
        <w:spacing w:after="0" w:line="240" w:lineRule="auto"/>
        <w:ind w:left="360"/>
        <w:jc w:val="both"/>
        <w:rPr>
          <w:rFonts w:ascii="Arial" w:eastAsia="Arial" w:hAnsi="Arial" w:cs="Arial"/>
          <w:color w:val="000000"/>
          <w:sz w:val="24"/>
          <w:szCs w:val="24"/>
        </w:rPr>
      </w:pPr>
      <w:r w:rsidRPr="00C9781D">
        <w:rPr>
          <w:rFonts w:ascii="Arial" w:eastAsia="Arial" w:hAnsi="Arial" w:cs="Arial"/>
          <w:color w:val="000000"/>
          <w:sz w:val="24"/>
          <w:szCs w:val="24"/>
        </w:rPr>
        <w:t>Batangas Province is endowed with rich, volcanic soil above par in quality and easy to cultivate. The geographical formation of soil consists mostly of water-laid volcanic tuff. The tuffaceous formation covers the agricultural regions.</w:t>
      </w:r>
    </w:p>
    <w:p w14:paraId="00F62EBB" w14:textId="77777777" w:rsidR="001678E4" w:rsidRPr="00C9781D" w:rsidRDefault="001678E4" w:rsidP="001678E4">
      <w:pPr>
        <w:pBdr>
          <w:top w:val="nil"/>
          <w:left w:val="nil"/>
          <w:bottom w:val="nil"/>
          <w:right w:val="nil"/>
          <w:between w:val="nil"/>
        </w:pBdr>
        <w:spacing w:after="0" w:line="240" w:lineRule="auto"/>
        <w:ind w:left="360"/>
        <w:jc w:val="both"/>
        <w:rPr>
          <w:rFonts w:ascii="Arial" w:eastAsia="Arial" w:hAnsi="Arial" w:cs="Arial"/>
          <w:color w:val="000000"/>
          <w:sz w:val="24"/>
          <w:szCs w:val="24"/>
        </w:rPr>
      </w:pPr>
    </w:p>
    <w:p w14:paraId="7F6B7AF2" w14:textId="77777777" w:rsidR="001678E4" w:rsidRPr="00C9781D" w:rsidRDefault="001678E4" w:rsidP="001678E4">
      <w:pPr>
        <w:pBdr>
          <w:top w:val="nil"/>
          <w:left w:val="nil"/>
          <w:bottom w:val="nil"/>
          <w:right w:val="nil"/>
          <w:between w:val="nil"/>
        </w:pBdr>
        <w:spacing w:after="0" w:line="240" w:lineRule="auto"/>
        <w:ind w:left="360"/>
        <w:jc w:val="both"/>
        <w:rPr>
          <w:rFonts w:ascii="Arial" w:eastAsia="Arial" w:hAnsi="Arial" w:cs="Arial"/>
          <w:color w:val="000000"/>
          <w:sz w:val="24"/>
          <w:szCs w:val="24"/>
        </w:rPr>
      </w:pPr>
      <w:r w:rsidRPr="00C9781D">
        <w:rPr>
          <w:rFonts w:ascii="Arial" w:eastAsia="Arial" w:hAnsi="Arial" w:cs="Arial"/>
          <w:color w:val="000000"/>
          <w:sz w:val="24"/>
          <w:szCs w:val="24"/>
        </w:rPr>
        <w:t xml:space="preserve">The characterization and classification of the different </w:t>
      </w:r>
      <w:r w:rsidRPr="00C9781D">
        <w:rPr>
          <w:rFonts w:ascii="Arial" w:eastAsia="Arial" w:hAnsi="Arial" w:cs="Arial"/>
          <w:sz w:val="24"/>
          <w:szCs w:val="24"/>
        </w:rPr>
        <w:t>types</w:t>
      </w:r>
      <w:r w:rsidRPr="00C9781D">
        <w:rPr>
          <w:rFonts w:ascii="Arial" w:eastAsia="Arial" w:hAnsi="Arial" w:cs="Arial"/>
          <w:color w:val="000000"/>
          <w:sz w:val="24"/>
          <w:szCs w:val="24"/>
        </w:rPr>
        <w:t xml:space="preserve"> of soils are according to the landforms and landscapes and delineated in the maps by Bureau of Soils and Water Management (BSWM) under the land resources evaluation project.</w:t>
      </w:r>
    </w:p>
    <w:p w14:paraId="59588CE6" w14:textId="77777777" w:rsidR="001678E4" w:rsidRPr="00C9781D" w:rsidRDefault="001678E4" w:rsidP="001678E4">
      <w:pPr>
        <w:pBdr>
          <w:top w:val="nil"/>
          <w:left w:val="nil"/>
          <w:bottom w:val="nil"/>
          <w:right w:val="nil"/>
          <w:between w:val="nil"/>
        </w:pBdr>
        <w:spacing w:after="0" w:line="240" w:lineRule="auto"/>
        <w:ind w:left="360"/>
        <w:jc w:val="both"/>
        <w:rPr>
          <w:rFonts w:ascii="Arial" w:eastAsia="Arial" w:hAnsi="Arial" w:cs="Arial"/>
          <w:color w:val="000000"/>
          <w:sz w:val="24"/>
          <w:szCs w:val="24"/>
        </w:rPr>
      </w:pPr>
    </w:p>
    <w:p w14:paraId="35224A04" w14:textId="77777777" w:rsidR="001678E4" w:rsidRPr="00C9781D" w:rsidRDefault="001678E4" w:rsidP="001678E4">
      <w:pPr>
        <w:pBdr>
          <w:top w:val="nil"/>
          <w:left w:val="nil"/>
          <w:bottom w:val="nil"/>
          <w:right w:val="nil"/>
          <w:between w:val="nil"/>
        </w:pBdr>
        <w:spacing w:after="0" w:line="240" w:lineRule="auto"/>
        <w:ind w:left="360"/>
        <w:jc w:val="both"/>
        <w:rPr>
          <w:rFonts w:ascii="Arial" w:eastAsia="Arial" w:hAnsi="Arial" w:cs="Arial"/>
          <w:color w:val="000000"/>
          <w:sz w:val="24"/>
          <w:szCs w:val="24"/>
        </w:rPr>
      </w:pPr>
      <w:r w:rsidRPr="00C9781D">
        <w:rPr>
          <w:rFonts w:ascii="Arial" w:eastAsia="Arial" w:hAnsi="Arial" w:cs="Arial"/>
          <w:color w:val="000000"/>
          <w:sz w:val="24"/>
          <w:szCs w:val="24"/>
        </w:rPr>
        <w:t>Table __. Batangas Major Land Form and Uses</w:t>
      </w:r>
    </w:p>
    <w:p w14:paraId="7F7E5BF5" w14:textId="77777777" w:rsidR="001678E4" w:rsidRPr="00C9781D" w:rsidRDefault="001678E4" w:rsidP="001678E4">
      <w:pPr>
        <w:pBdr>
          <w:top w:val="nil"/>
          <w:left w:val="nil"/>
          <w:bottom w:val="nil"/>
          <w:right w:val="nil"/>
          <w:between w:val="nil"/>
        </w:pBdr>
        <w:spacing w:after="0" w:line="240" w:lineRule="auto"/>
        <w:ind w:left="360"/>
        <w:jc w:val="both"/>
        <w:rPr>
          <w:rFonts w:ascii="Arial" w:eastAsia="Arial" w:hAnsi="Arial" w:cs="Arial"/>
          <w:color w:val="000000"/>
          <w:sz w:val="24"/>
          <w:szCs w:val="24"/>
        </w:rPr>
      </w:pPr>
    </w:p>
    <w:tbl>
      <w:tblPr>
        <w:tblW w:w="8656" w:type="dxa"/>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38"/>
        <w:gridCol w:w="2205"/>
        <w:gridCol w:w="2156"/>
        <w:gridCol w:w="2157"/>
      </w:tblGrid>
      <w:tr w:rsidR="001678E4" w:rsidRPr="00C9781D" w14:paraId="5EC79263" w14:textId="77777777" w:rsidTr="008F4DAD">
        <w:tc>
          <w:tcPr>
            <w:tcW w:w="2138" w:type="dxa"/>
            <w:shd w:val="clear" w:color="auto" w:fill="D9E2F3"/>
            <w:vAlign w:val="center"/>
          </w:tcPr>
          <w:p w14:paraId="2D9AC469" w14:textId="77777777" w:rsidR="001678E4" w:rsidRPr="00C9781D" w:rsidRDefault="001678E4" w:rsidP="008F4DAD">
            <w:pPr>
              <w:pBdr>
                <w:top w:val="nil"/>
                <w:left w:val="nil"/>
                <w:bottom w:val="nil"/>
                <w:right w:val="nil"/>
                <w:between w:val="nil"/>
              </w:pBdr>
              <w:jc w:val="center"/>
              <w:rPr>
                <w:rFonts w:ascii="Arial" w:eastAsia="Arial" w:hAnsi="Arial" w:cs="Arial"/>
                <w:b/>
                <w:color w:val="000000"/>
                <w:sz w:val="24"/>
                <w:szCs w:val="24"/>
              </w:rPr>
            </w:pPr>
            <w:r w:rsidRPr="00C9781D">
              <w:rPr>
                <w:rFonts w:ascii="Arial" w:eastAsia="Arial" w:hAnsi="Arial" w:cs="Arial"/>
                <w:b/>
                <w:color w:val="000000"/>
                <w:sz w:val="24"/>
                <w:szCs w:val="24"/>
              </w:rPr>
              <w:t>Land Forms</w:t>
            </w:r>
          </w:p>
        </w:tc>
        <w:tc>
          <w:tcPr>
            <w:tcW w:w="2205" w:type="dxa"/>
            <w:shd w:val="clear" w:color="auto" w:fill="D9E2F3"/>
            <w:vAlign w:val="center"/>
          </w:tcPr>
          <w:p w14:paraId="256DB41B" w14:textId="77777777" w:rsidR="001678E4" w:rsidRPr="00C9781D" w:rsidRDefault="001678E4" w:rsidP="008F4DAD">
            <w:pPr>
              <w:pBdr>
                <w:top w:val="nil"/>
                <w:left w:val="nil"/>
                <w:bottom w:val="nil"/>
                <w:right w:val="nil"/>
                <w:between w:val="nil"/>
              </w:pBdr>
              <w:jc w:val="center"/>
              <w:rPr>
                <w:rFonts w:ascii="Arial" w:eastAsia="Arial" w:hAnsi="Arial" w:cs="Arial"/>
                <w:b/>
                <w:color w:val="000000"/>
                <w:sz w:val="24"/>
                <w:szCs w:val="24"/>
              </w:rPr>
            </w:pPr>
            <w:r w:rsidRPr="00C9781D">
              <w:rPr>
                <w:rFonts w:ascii="Arial" w:eastAsia="Arial" w:hAnsi="Arial" w:cs="Arial"/>
                <w:b/>
                <w:color w:val="000000"/>
                <w:sz w:val="24"/>
                <w:szCs w:val="24"/>
              </w:rPr>
              <w:t>Municipalities / Cities Commonly Covered</w:t>
            </w:r>
          </w:p>
        </w:tc>
        <w:tc>
          <w:tcPr>
            <w:tcW w:w="2156" w:type="dxa"/>
            <w:shd w:val="clear" w:color="auto" w:fill="D9E2F3"/>
            <w:vAlign w:val="center"/>
          </w:tcPr>
          <w:p w14:paraId="7CA33FFA" w14:textId="77777777" w:rsidR="001678E4" w:rsidRPr="00C9781D" w:rsidRDefault="001678E4" w:rsidP="008F4DAD">
            <w:pPr>
              <w:pBdr>
                <w:top w:val="nil"/>
                <w:left w:val="nil"/>
                <w:bottom w:val="nil"/>
                <w:right w:val="nil"/>
                <w:between w:val="nil"/>
              </w:pBdr>
              <w:jc w:val="center"/>
              <w:rPr>
                <w:rFonts w:ascii="Arial" w:eastAsia="Arial" w:hAnsi="Arial" w:cs="Arial"/>
                <w:b/>
                <w:color w:val="000000"/>
                <w:sz w:val="24"/>
                <w:szCs w:val="24"/>
              </w:rPr>
            </w:pPr>
            <w:r w:rsidRPr="00C9781D">
              <w:rPr>
                <w:rFonts w:ascii="Arial" w:eastAsia="Arial" w:hAnsi="Arial" w:cs="Arial"/>
                <w:b/>
                <w:color w:val="000000"/>
                <w:sz w:val="24"/>
                <w:szCs w:val="24"/>
              </w:rPr>
              <w:t>Present Use</w:t>
            </w:r>
          </w:p>
        </w:tc>
        <w:tc>
          <w:tcPr>
            <w:tcW w:w="2157" w:type="dxa"/>
            <w:shd w:val="clear" w:color="auto" w:fill="D9E2F3"/>
            <w:vAlign w:val="center"/>
          </w:tcPr>
          <w:p w14:paraId="1DDA67A9" w14:textId="77777777" w:rsidR="001678E4" w:rsidRPr="00C9781D" w:rsidRDefault="001678E4" w:rsidP="008F4DAD">
            <w:pPr>
              <w:pBdr>
                <w:top w:val="nil"/>
                <w:left w:val="nil"/>
                <w:bottom w:val="nil"/>
                <w:right w:val="nil"/>
                <w:between w:val="nil"/>
              </w:pBdr>
              <w:jc w:val="center"/>
              <w:rPr>
                <w:rFonts w:ascii="Arial" w:eastAsia="Arial" w:hAnsi="Arial" w:cs="Arial"/>
                <w:b/>
                <w:color w:val="000000"/>
                <w:sz w:val="24"/>
                <w:szCs w:val="24"/>
              </w:rPr>
            </w:pPr>
            <w:r w:rsidRPr="00C9781D">
              <w:rPr>
                <w:rFonts w:ascii="Arial" w:eastAsia="Arial" w:hAnsi="Arial" w:cs="Arial"/>
                <w:b/>
                <w:color w:val="000000"/>
                <w:sz w:val="24"/>
                <w:szCs w:val="24"/>
              </w:rPr>
              <w:t>Crop / Land Use Suitability</w:t>
            </w:r>
          </w:p>
        </w:tc>
      </w:tr>
      <w:tr w:rsidR="001678E4" w:rsidRPr="00C9781D" w14:paraId="558F91D9" w14:textId="77777777" w:rsidTr="008F4DAD">
        <w:tc>
          <w:tcPr>
            <w:tcW w:w="2138" w:type="dxa"/>
          </w:tcPr>
          <w:p w14:paraId="2947D18F" w14:textId="77777777" w:rsidR="001678E4" w:rsidRPr="00C9781D" w:rsidRDefault="001678E4" w:rsidP="008F4DAD">
            <w:pPr>
              <w:pBdr>
                <w:top w:val="nil"/>
                <w:left w:val="nil"/>
                <w:bottom w:val="nil"/>
                <w:right w:val="nil"/>
                <w:between w:val="nil"/>
              </w:pBdr>
              <w:jc w:val="both"/>
              <w:rPr>
                <w:rFonts w:ascii="Arial" w:eastAsia="Arial" w:hAnsi="Arial" w:cs="Arial"/>
                <w:color w:val="000000"/>
                <w:sz w:val="24"/>
                <w:szCs w:val="24"/>
              </w:rPr>
            </w:pPr>
            <w:r w:rsidRPr="00C9781D">
              <w:rPr>
                <w:rFonts w:ascii="Arial" w:eastAsia="Arial" w:hAnsi="Arial" w:cs="Arial"/>
                <w:color w:val="000000"/>
                <w:sz w:val="24"/>
                <w:szCs w:val="24"/>
              </w:rPr>
              <w:t>Lowland-Wetland</w:t>
            </w:r>
          </w:p>
        </w:tc>
        <w:tc>
          <w:tcPr>
            <w:tcW w:w="2205" w:type="dxa"/>
          </w:tcPr>
          <w:p w14:paraId="433F1C83" w14:textId="77777777" w:rsidR="001678E4" w:rsidRPr="00C9781D" w:rsidRDefault="001678E4" w:rsidP="008F4DAD">
            <w:pPr>
              <w:pBdr>
                <w:top w:val="nil"/>
                <w:left w:val="nil"/>
                <w:bottom w:val="nil"/>
                <w:right w:val="nil"/>
                <w:between w:val="nil"/>
              </w:pBdr>
              <w:jc w:val="both"/>
              <w:rPr>
                <w:rFonts w:ascii="Arial" w:eastAsia="Arial" w:hAnsi="Arial" w:cs="Arial"/>
                <w:color w:val="000000"/>
                <w:sz w:val="24"/>
                <w:szCs w:val="24"/>
              </w:rPr>
            </w:pPr>
            <w:proofErr w:type="spellStart"/>
            <w:r w:rsidRPr="00C9781D">
              <w:rPr>
                <w:rFonts w:ascii="Arial" w:eastAsia="Arial" w:hAnsi="Arial" w:cs="Arial"/>
                <w:color w:val="000000"/>
                <w:sz w:val="24"/>
                <w:szCs w:val="24"/>
              </w:rPr>
              <w:t>Nasugbu</w:t>
            </w:r>
            <w:proofErr w:type="spellEnd"/>
            <w:r w:rsidRPr="00C9781D">
              <w:rPr>
                <w:rFonts w:ascii="Arial" w:eastAsia="Arial" w:hAnsi="Arial" w:cs="Arial"/>
                <w:color w:val="000000"/>
                <w:sz w:val="24"/>
                <w:szCs w:val="24"/>
              </w:rPr>
              <w:t>, Lian, Calatagan, Lobo &amp; San Juan</w:t>
            </w:r>
          </w:p>
        </w:tc>
        <w:tc>
          <w:tcPr>
            <w:tcW w:w="2156" w:type="dxa"/>
          </w:tcPr>
          <w:p w14:paraId="6735A4F4" w14:textId="77777777" w:rsidR="001678E4" w:rsidRPr="00C9781D" w:rsidRDefault="001678E4" w:rsidP="008F4DAD">
            <w:pPr>
              <w:pBdr>
                <w:top w:val="nil"/>
                <w:left w:val="nil"/>
                <w:bottom w:val="nil"/>
                <w:right w:val="nil"/>
                <w:between w:val="nil"/>
              </w:pBdr>
              <w:jc w:val="both"/>
              <w:rPr>
                <w:rFonts w:ascii="Arial" w:eastAsia="Arial" w:hAnsi="Arial" w:cs="Arial"/>
                <w:color w:val="000000"/>
                <w:sz w:val="24"/>
                <w:szCs w:val="24"/>
              </w:rPr>
            </w:pPr>
            <w:r w:rsidRPr="00C9781D">
              <w:rPr>
                <w:rFonts w:ascii="Arial" w:eastAsia="Arial" w:hAnsi="Arial" w:cs="Arial"/>
                <w:color w:val="000000"/>
                <w:sz w:val="24"/>
                <w:szCs w:val="24"/>
              </w:rPr>
              <w:t>Fishpond, Mangrove, Nipa</w:t>
            </w:r>
          </w:p>
        </w:tc>
        <w:tc>
          <w:tcPr>
            <w:tcW w:w="2157" w:type="dxa"/>
          </w:tcPr>
          <w:p w14:paraId="10061CE7" w14:textId="77777777" w:rsidR="001678E4" w:rsidRPr="00C9781D" w:rsidRDefault="001678E4" w:rsidP="008F4DAD">
            <w:pPr>
              <w:pBdr>
                <w:top w:val="nil"/>
                <w:left w:val="nil"/>
                <w:bottom w:val="nil"/>
                <w:right w:val="nil"/>
                <w:between w:val="nil"/>
              </w:pBdr>
              <w:jc w:val="both"/>
              <w:rPr>
                <w:rFonts w:ascii="Arial" w:eastAsia="Arial" w:hAnsi="Arial" w:cs="Arial"/>
                <w:color w:val="000000"/>
                <w:sz w:val="24"/>
                <w:szCs w:val="24"/>
              </w:rPr>
            </w:pPr>
            <w:r w:rsidRPr="00C9781D">
              <w:rPr>
                <w:rFonts w:ascii="Arial" w:eastAsia="Arial" w:hAnsi="Arial" w:cs="Arial"/>
                <w:color w:val="000000"/>
                <w:sz w:val="24"/>
                <w:szCs w:val="24"/>
              </w:rPr>
              <w:t>Fishpond</w:t>
            </w:r>
          </w:p>
        </w:tc>
      </w:tr>
      <w:tr w:rsidR="001678E4" w:rsidRPr="00C9781D" w14:paraId="07FC90F8" w14:textId="77777777" w:rsidTr="008F4DAD">
        <w:tc>
          <w:tcPr>
            <w:tcW w:w="2138" w:type="dxa"/>
          </w:tcPr>
          <w:p w14:paraId="7FDB1A0E" w14:textId="77777777" w:rsidR="001678E4" w:rsidRPr="00C9781D" w:rsidRDefault="001678E4" w:rsidP="008F4DAD">
            <w:pPr>
              <w:pBdr>
                <w:top w:val="nil"/>
                <w:left w:val="nil"/>
                <w:bottom w:val="nil"/>
                <w:right w:val="nil"/>
                <w:between w:val="nil"/>
              </w:pBdr>
              <w:jc w:val="both"/>
              <w:rPr>
                <w:rFonts w:ascii="Arial" w:eastAsia="Arial" w:hAnsi="Arial" w:cs="Arial"/>
                <w:color w:val="000000"/>
                <w:sz w:val="24"/>
                <w:szCs w:val="24"/>
              </w:rPr>
            </w:pPr>
          </w:p>
        </w:tc>
        <w:tc>
          <w:tcPr>
            <w:tcW w:w="2205" w:type="dxa"/>
          </w:tcPr>
          <w:p w14:paraId="13837E54" w14:textId="77777777" w:rsidR="001678E4" w:rsidRPr="00C9781D" w:rsidRDefault="001678E4" w:rsidP="008F4DAD">
            <w:pPr>
              <w:pBdr>
                <w:top w:val="nil"/>
                <w:left w:val="nil"/>
                <w:bottom w:val="nil"/>
                <w:right w:val="nil"/>
                <w:between w:val="nil"/>
              </w:pBdr>
              <w:jc w:val="both"/>
              <w:rPr>
                <w:rFonts w:ascii="Arial" w:eastAsia="Arial" w:hAnsi="Arial" w:cs="Arial"/>
                <w:color w:val="000000"/>
                <w:sz w:val="24"/>
                <w:szCs w:val="24"/>
              </w:rPr>
            </w:pPr>
          </w:p>
        </w:tc>
        <w:tc>
          <w:tcPr>
            <w:tcW w:w="2156" w:type="dxa"/>
          </w:tcPr>
          <w:p w14:paraId="36921DEE" w14:textId="77777777" w:rsidR="001678E4" w:rsidRPr="00C9781D" w:rsidRDefault="001678E4" w:rsidP="008F4DAD">
            <w:pPr>
              <w:pBdr>
                <w:top w:val="nil"/>
                <w:left w:val="nil"/>
                <w:bottom w:val="nil"/>
                <w:right w:val="nil"/>
                <w:between w:val="nil"/>
              </w:pBdr>
              <w:jc w:val="both"/>
              <w:rPr>
                <w:rFonts w:ascii="Arial" w:eastAsia="Arial" w:hAnsi="Arial" w:cs="Arial"/>
                <w:color w:val="000000"/>
                <w:sz w:val="24"/>
                <w:szCs w:val="24"/>
              </w:rPr>
            </w:pPr>
          </w:p>
        </w:tc>
        <w:tc>
          <w:tcPr>
            <w:tcW w:w="2157" w:type="dxa"/>
          </w:tcPr>
          <w:p w14:paraId="1E92FCE5" w14:textId="77777777" w:rsidR="001678E4" w:rsidRPr="00C9781D" w:rsidRDefault="001678E4" w:rsidP="008F4DAD">
            <w:pPr>
              <w:pBdr>
                <w:top w:val="nil"/>
                <w:left w:val="nil"/>
                <w:bottom w:val="nil"/>
                <w:right w:val="nil"/>
                <w:between w:val="nil"/>
              </w:pBdr>
              <w:jc w:val="both"/>
              <w:rPr>
                <w:rFonts w:ascii="Arial" w:eastAsia="Arial" w:hAnsi="Arial" w:cs="Arial"/>
                <w:color w:val="000000"/>
                <w:sz w:val="24"/>
                <w:szCs w:val="24"/>
              </w:rPr>
            </w:pPr>
            <w:r w:rsidRPr="00C9781D">
              <w:rPr>
                <w:rFonts w:ascii="Arial" w:eastAsia="Arial" w:hAnsi="Arial" w:cs="Arial"/>
                <w:color w:val="000000"/>
                <w:sz w:val="24"/>
                <w:szCs w:val="24"/>
              </w:rPr>
              <w:t>Mangrove</w:t>
            </w:r>
          </w:p>
        </w:tc>
      </w:tr>
      <w:tr w:rsidR="001678E4" w:rsidRPr="00C9781D" w14:paraId="0B84ECD5" w14:textId="77777777" w:rsidTr="008F4DAD">
        <w:tc>
          <w:tcPr>
            <w:tcW w:w="2138" w:type="dxa"/>
          </w:tcPr>
          <w:p w14:paraId="7F524146" w14:textId="77777777" w:rsidR="001678E4" w:rsidRPr="00C9781D" w:rsidRDefault="001678E4" w:rsidP="008F4DAD">
            <w:pPr>
              <w:pBdr>
                <w:top w:val="nil"/>
                <w:left w:val="nil"/>
                <w:bottom w:val="nil"/>
                <w:right w:val="nil"/>
                <w:between w:val="nil"/>
              </w:pBdr>
              <w:jc w:val="both"/>
              <w:rPr>
                <w:rFonts w:ascii="Arial" w:eastAsia="Arial" w:hAnsi="Arial" w:cs="Arial"/>
                <w:color w:val="000000"/>
                <w:sz w:val="24"/>
                <w:szCs w:val="24"/>
              </w:rPr>
            </w:pPr>
          </w:p>
        </w:tc>
        <w:tc>
          <w:tcPr>
            <w:tcW w:w="2205" w:type="dxa"/>
          </w:tcPr>
          <w:p w14:paraId="119F09B4" w14:textId="77777777" w:rsidR="001678E4" w:rsidRPr="00C9781D" w:rsidRDefault="001678E4" w:rsidP="008F4DAD">
            <w:pPr>
              <w:pBdr>
                <w:top w:val="nil"/>
                <w:left w:val="nil"/>
                <w:bottom w:val="nil"/>
                <w:right w:val="nil"/>
                <w:between w:val="nil"/>
              </w:pBdr>
              <w:jc w:val="both"/>
              <w:rPr>
                <w:rFonts w:ascii="Arial" w:eastAsia="Arial" w:hAnsi="Arial" w:cs="Arial"/>
                <w:color w:val="000000"/>
                <w:sz w:val="24"/>
                <w:szCs w:val="24"/>
              </w:rPr>
            </w:pPr>
          </w:p>
        </w:tc>
        <w:tc>
          <w:tcPr>
            <w:tcW w:w="2156" w:type="dxa"/>
          </w:tcPr>
          <w:p w14:paraId="1D43E7D4" w14:textId="77777777" w:rsidR="001678E4" w:rsidRPr="00C9781D" w:rsidRDefault="001678E4" w:rsidP="008F4DAD">
            <w:pPr>
              <w:pBdr>
                <w:top w:val="nil"/>
                <w:left w:val="nil"/>
                <w:bottom w:val="nil"/>
                <w:right w:val="nil"/>
                <w:between w:val="nil"/>
              </w:pBdr>
              <w:jc w:val="both"/>
              <w:rPr>
                <w:rFonts w:ascii="Arial" w:eastAsia="Arial" w:hAnsi="Arial" w:cs="Arial"/>
                <w:color w:val="000000"/>
                <w:sz w:val="24"/>
                <w:szCs w:val="24"/>
              </w:rPr>
            </w:pPr>
          </w:p>
        </w:tc>
        <w:tc>
          <w:tcPr>
            <w:tcW w:w="2157" w:type="dxa"/>
          </w:tcPr>
          <w:p w14:paraId="512174A6" w14:textId="77777777" w:rsidR="001678E4" w:rsidRPr="00C9781D" w:rsidRDefault="001678E4" w:rsidP="008F4DAD">
            <w:pPr>
              <w:pBdr>
                <w:top w:val="nil"/>
                <w:left w:val="nil"/>
                <w:bottom w:val="nil"/>
                <w:right w:val="nil"/>
                <w:between w:val="nil"/>
              </w:pBdr>
              <w:jc w:val="both"/>
              <w:rPr>
                <w:rFonts w:ascii="Arial" w:eastAsia="Arial" w:hAnsi="Arial" w:cs="Arial"/>
                <w:color w:val="000000"/>
                <w:sz w:val="24"/>
                <w:szCs w:val="24"/>
              </w:rPr>
            </w:pPr>
            <w:r w:rsidRPr="00C9781D">
              <w:rPr>
                <w:rFonts w:ascii="Arial" w:eastAsia="Arial" w:hAnsi="Arial" w:cs="Arial"/>
                <w:color w:val="000000"/>
                <w:sz w:val="24"/>
                <w:szCs w:val="24"/>
              </w:rPr>
              <w:t>Nipa</w:t>
            </w:r>
          </w:p>
        </w:tc>
      </w:tr>
      <w:tr w:rsidR="001678E4" w:rsidRPr="00C9781D" w14:paraId="6AF202EB" w14:textId="77777777" w:rsidTr="008F4DAD">
        <w:tc>
          <w:tcPr>
            <w:tcW w:w="2138" w:type="dxa"/>
          </w:tcPr>
          <w:p w14:paraId="057E69C5" w14:textId="77777777" w:rsidR="001678E4" w:rsidRPr="00C9781D" w:rsidRDefault="001678E4" w:rsidP="008F4DAD">
            <w:pPr>
              <w:pBdr>
                <w:top w:val="nil"/>
                <w:left w:val="nil"/>
                <w:bottom w:val="nil"/>
                <w:right w:val="nil"/>
                <w:between w:val="nil"/>
              </w:pBdr>
              <w:jc w:val="both"/>
              <w:rPr>
                <w:rFonts w:ascii="Arial" w:eastAsia="Arial" w:hAnsi="Arial" w:cs="Arial"/>
                <w:color w:val="000000"/>
                <w:sz w:val="24"/>
                <w:szCs w:val="24"/>
              </w:rPr>
            </w:pPr>
            <w:r w:rsidRPr="00C9781D">
              <w:rPr>
                <w:rFonts w:ascii="Arial" w:eastAsia="Arial" w:hAnsi="Arial" w:cs="Arial"/>
                <w:color w:val="000000"/>
                <w:sz w:val="24"/>
                <w:szCs w:val="24"/>
              </w:rPr>
              <w:t>Lowland Alluvial</w:t>
            </w:r>
          </w:p>
        </w:tc>
        <w:tc>
          <w:tcPr>
            <w:tcW w:w="2205" w:type="dxa"/>
          </w:tcPr>
          <w:p w14:paraId="5DAC5B7E" w14:textId="77777777" w:rsidR="001678E4" w:rsidRPr="00C9781D" w:rsidRDefault="001678E4" w:rsidP="008F4DAD">
            <w:pPr>
              <w:pBdr>
                <w:top w:val="nil"/>
                <w:left w:val="nil"/>
                <w:bottom w:val="nil"/>
                <w:right w:val="nil"/>
                <w:between w:val="nil"/>
              </w:pBdr>
              <w:jc w:val="both"/>
              <w:rPr>
                <w:rFonts w:ascii="Arial" w:eastAsia="Arial" w:hAnsi="Arial" w:cs="Arial"/>
                <w:color w:val="000000"/>
                <w:sz w:val="24"/>
                <w:szCs w:val="24"/>
              </w:rPr>
            </w:pPr>
            <w:r w:rsidRPr="00C9781D">
              <w:rPr>
                <w:rFonts w:ascii="Arial" w:eastAsia="Arial" w:hAnsi="Arial" w:cs="Arial"/>
                <w:color w:val="000000"/>
                <w:sz w:val="24"/>
                <w:szCs w:val="24"/>
              </w:rPr>
              <w:t>Balayan, Lemery, Laurel, Balete, San Juan, Talisay</w:t>
            </w:r>
          </w:p>
        </w:tc>
        <w:tc>
          <w:tcPr>
            <w:tcW w:w="2156" w:type="dxa"/>
          </w:tcPr>
          <w:p w14:paraId="383EE211" w14:textId="77777777" w:rsidR="001678E4" w:rsidRPr="00C9781D" w:rsidRDefault="001678E4" w:rsidP="008F4DAD">
            <w:pPr>
              <w:pBdr>
                <w:top w:val="nil"/>
                <w:left w:val="nil"/>
                <w:bottom w:val="nil"/>
                <w:right w:val="nil"/>
                <w:between w:val="nil"/>
              </w:pBdr>
              <w:jc w:val="both"/>
              <w:rPr>
                <w:rFonts w:ascii="Arial" w:eastAsia="Arial" w:hAnsi="Arial" w:cs="Arial"/>
                <w:color w:val="000000"/>
                <w:sz w:val="24"/>
                <w:szCs w:val="24"/>
              </w:rPr>
            </w:pPr>
            <w:r w:rsidRPr="00C9781D">
              <w:rPr>
                <w:rFonts w:ascii="Arial" w:eastAsia="Arial" w:hAnsi="Arial" w:cs="Arial"/>
                <w:color w:val="000000"/>
                <w:sz w:val="24"/>
                <w:szCs w:val="24"/>
              </w:rPr>
              <w:t>Rice, Sugar diversified</w:t>
            </w:r>
          </w:p>
        </w:tc>
        <w:tc>
          <w:tcPr>
            <w:tcW w:w="2157" w:type="dxa"/>
          </w:tcPr>
          <w:p w14:paraId="5F73723A" w14:textId="77777777" w:rsidR="001678E4" w:rsidRPr="00C9781D" w:rsidRDefault="001678E4" w:rsidP="008F4DAD">
            <w:pPr>
              <w:pBdr>
                <w:top w:val="nil"/>
                <w:left w:val="nil"/>
                <w:bottom w:val="nil"/>
                <w:right w:val="nil"/>
                <w:between w:val="nil"/>
              </w:pBdr>
              <w:jc w:val="both"/>
              <w:rPr>
                <w:rFonts w:ascii="Arial" w:eastAsia="Arial" w:hAnsi="Arial" w:cs="Arial"/>
                <w:color w:val="000000"/>
                <w:sz w:val="24"/>
                <w:szCs w:val="24"/>
              </w:rPr>
            </w:pPr>
            <w:r w:rsidRPr="00C9781D">
              <w:rPr>
                <w:rFonts w:ascii="Arial" w:eastAsia="Arial" w:hAnsi="Arial" w:cs="Arial"/>
                <w:color w:val="000000"/>
                <w:sz w:val="24"/>
                <w:szCs w:val="24"/>
              </w:rPr>
              <w:t>Rice and Annual Crops</w:t>
            </w:r>
          </w:p>
        </w:tc>
      </w:tr>
      <w:tr w:rsidR="001678E4" w:rsidRPr="00C9781D" w14:paraId="1493FC6C" w14:textId="77777777" w:rsidTr="008F4DAD">
        <w:tc>
          <w:tcPr>
            <w:tcW w:w="2138" w:type="dxa"/>
          </w:tcPr>
          <w:p w14:paraId="6166E821" w14:textId="77777777" w:rsidR="001678E4" w:rsidRPr="00C9781D" w:rsidRDefault="001678E4" w:rsidP="008F4DAD">
            <w:pPr>
              <w:pBdr>
                <w:top w:val="nil"/>
                <w:left w:val="nil"/>
                <w:bottom w:val="nil"/>
                <w:right w:val="nil"/>
                <w:between w:val="nil"/>
              </w:pBdr>
              <w:jc w:val="both"/>
              <w:rPr>
                <w:rFonts w:ascii="Arial" w:eastAsia="Arial" w:hAnsi="Arial" w:cs="Arial"/>
                <w:color w:val="000000"/>
                <w:sz w:val="24"/>
                <w:szCs w:val="24"/>
              </w:rPr>
            </w:pPr>
          </w:p>
        </w:tc>
        <w:tc>
          <w:tcPr>
            <w:tcW w:w="2205" w:type="dxa"/>
          </w:tcPr>
          <w:p w14:paraId="43E43672" w14:textId="77777777" w:rsidR="001678E4" w:rsidRPr="00C9781D" w:rsidRDefault="001678E4" w:rsidP="008F4DAD">
            <w:pPr>
              <w:pBdr>
                <w:top w:val="nil"/>
                <w:left w:val="nil"/>
                <w:bottom w:val="nil"/>
                <w:right w:val="nil"/>
                <w:between w:val="nil"/>
              </w:pBdr>
              <w:jc w:val="both"/>
              <w:rPr>
                <w:rFonts w:ascii="Arial" w:eastAsia="Arial" w:hAnsi="Arial" w:cs="Arial"/>
                <w:color w:val="000000"/>
                <w:sz w:val="24"/>
                <w:szCs w:val="24"/>
              </w:rPr>
            </w:pPr>
            <w:r w:rsidRPr="00C9781D">
              <w:rPr>
                <w:rFonts w:ascii="Arial" w:eastAsia="Arial" w:hAnsi="Arial" w:cs="Arial"/>
                <w:color w:val="000000"/>
                <w:sz w:val="24"/>
                <w:szCs w:val="24"/>
              </w:rPr>
              <w:t xml:space="preserve">Santo Tomas, Tanauan City, San Juan, Lipa City, Balayan &amp; </w:t>
            </w:r>
            <w:proofErr w:type="spellStart"/>
            <w:r w:rsidRPr="00C9781D">
              <w:rPr>
                <w:rFonts w:ascii="Arial" w:eastAsia="Arial" w:hAnsi="Arial" w:cs="Arial"/>
                <w:color w:val="000000"/>
                <w:sz w:val="24"/>
                <w:szCs w:val="24"/>
              </w:rPr>
              <w:t>Nasugbu</w:t>
            </w:r>
            <w:proofErr w:type="spellEnd"/>
          </w:p>
        </w:tc>
        <w:tc>
          <w:tcPr>
            <w:tcW w:w="2156" w:type="dxa"/>
          </w:tcPr>
          <w:p w14:paraId="250981F1" w14:textId="77777777" w:rsidR="001678E4" w:rsidRPr="00C9781D" w:rsidRDefault="001678E4" w:rsidP="008F4DAD">
            <w:pPr>
              <w:pBdr>
                <w:top w:val="nil"/>
                <w:left w:val="nil"/>
                <w:bottom w:val="nil"/>
                <w:right w:val="nil"/>
                <w:between w:val="nil"/>
              </w:pBdr>
              <w:jc w:val="both"/>
              <w:rPr>
                <w:rFonts w:ascii="Arial" w:eastAsia="Arial" w:hAnsi="Arial" w:cs="Arial"/>
                <w:color w:val="000000"/>
                <w:sz w:val="24"/>
                <w:szCs w:val="24"/>
              </w:rPr>
            </w:pPr>
            <w:r w:rsidRPr="00C9781D">
              <w:rPr>
                <w:rFonts w:ascii="Arial" w:eastAsia="Arial" w:hAnsi="Arial" w:cs="Arial"/>
                <w:color w:val="000000"/>
                <w:sz w:val="24"/>
                <w:szCs w:val="24"/>
              </w:rPr>
              <w:t>Rice, Sugar, Coco tree</w:t>
            </w:r>
          </w:p>
        </w:tc>
        <w:tc>
          <w:tcPr>
            <w:tcW w:w="2157" w:type="dxa"/>
          </w:tcPr>
          <w:p w14:paraId="78CABBCF" w14:textId="77777777" w:rsidR="001678E4" w:rsidRPr="00C9781D" w:rsidRDefault="001678E4" w:rsidP="008F4DAD">
            <w:pPr>
              <w:pBdr>
                <w:top w:val="nil"/>
                <w:left w:val="nil"/>
                <w:bottom w:val="nil"/>
                <w:right w:val="nil"/>
                <w:between w:val="nil"/>
              </w:pBdr>
              <w:jc w:val="both"/>
              <w:rPr>
                <w:rFonts w:ascii="Arial" w:eastAsia="Arial" w:hAnsi="Arial" w:cs="Arial"/>
                <w:color w:val="000000"/>
                <w:sz w:val="24"/>
                <w:szCs w:val="24"/>
              </w:rPr>
            </w:pPr>
            <w:r w:rsidRPr="00C9781D">
              <w:rPr>
                <w:rFonts w:ascii="Arial" w:eastAsia="Arial" w:hAnsi="Arial" w:cs="Arial"/>
                <w:color w:val="000000"/>
                <w:sz w:val="24"/>
                <w:szCs w:val="24"/>
              </w:rPr>
              <w:t>Annual Crops</w:t>
            </w:r>
          </w:p>
        </w:tc>
      </w:tr>
      <w:tr w:rsidR="001678E4" w:rsidRPr="00C9781D" w14:paraId="1990D35A" w14:textId="77777777" w:rsidTr="008F4DAD">
        <w:tc>
          <w:tcPr>
            <w:tcW w:w="2138" w:type="dxa"/>
          </w:tcPr>
          <w:p w14:paraId="0C477741" w14:textId="77777777" w:rsidR="001678E4" w:rsidRPr="00C9781D" w:rsidRDefault="001678E4" w:rsidP="008F4DAD">
            <w:pPr>
              <w:pBdr>
                <w:top w:val="nil"/>
                <w:left w:val="nil"/>
                <w:bottom w:val="nil"/>
                <w:right w:val="nil"/>
                <w:between w:val="nil"/>
              </w:pBdr>
              <w:jc w:val="both"/>
              <w:rPr>
                <w:rFonts w:ascii="Arial" w:eastAsia="Arial" w:hAnsi="Arial" w:cs="Arial"/>
                <w:color w:val="000000"/>
                <w:sz w:val="24"/>
                <w:szCs w:val="24"/>
              </w:rPr>
            </w:pPr>
            <w:r w:rsidRPr="00C9781D">
              <w:rPr>
                <w:rFonts w:ascii="Arial" w:eastAsia="Arial" w:hAnsi="Arial" w:cs="Arial"/>
                <w:color w:val="000000"/>
                <w:sz w:val="24"/>
                <w:szCs w:val="24"/>
              </w:rPr>
              <w:t>Lowland-Residual</w:t>
            </w:r>
          </w:p>
        </w:tc>
        <w:tc>
          <w:tcPr>
            <w:tcW w:w="2205" w:type="dxa"/>
          </w:tcPr>
          <w:p w14:paraId="2CB6BF0C" w14:textId="77777777" w:rsidR="001678E4" w:rsidRPr="00C9781D" w:rsidRDefault="001678E4" w:rsidP="008F4DAD">
            <w:pPr>
              <w:pBdr>
                <w:top w:val="nil"/>
                <w:left w:val="nil"/>
                <w:bottom w:val="nil"/>
                <w:right w:val="nil"/>
                <w:between w:val="nil"/>
              </w:pBdr>
              <w:jc w:val="both"/>
              <w:rPr>
                <w:rFonts w:ascii="Arial" w:eastAsia="Arial" w:hAnsi="Arial" w:cs="Arial"/>
                <w:color w:val="000000"/>
                <w:sz w:val="24"/>
                <w:szCs w:val="24"/>
              </w:rPr>
            </w:pPr>
          </w:p>
        </w:tc>
        <w:tc>
          <w:tcPr>
            <w:tcW w:w="2156" w:type="dxa"/>
          </w:tcPr>
          <w:p w14:paraId="79CBFF4E" w14:textId="77777777" w:rsidR="001678E4" w:rsidRPr="00C9781D" w:rsidRDefault="001678E4" w:rsidP="008F4DAD">
            <w:pPr>
              <w:pBdr>
                <w:top w:val="nil"/>
                <w:left w:val="nil"/>
                <w:bottom w:val="nil"/>
                <w:right w:val="nil"/>
                <w:between w:val="nil"/>
              </w:pBdr>
              <w:jc w:val="both"/>
              <w:rPr>
                <w:rFonts w:ascii="Arial" w:eastAsia="Arial" w:hAnsi="Arial" w:cs="Arial"/>
                <w:color w:val="000000"/>
                <w:sz w:val="24"/>
                <w:szCs w:val="24"/>
              </w:rPr>
            </w:pPr>
            <w:r w:rsidRPr="00C9781D">
              <w:rPr>
                <w:rFonts w:ascii="Arial" w:eastAsia="Arial" w:hAnsi="Arial" w:cs="Arial"/>
                <w:color w:val="000000"/>
                <w:sz w:val="24"/>
                <w:szCs w:val="24"/>
              </w:rPr>
              <w:t>Diversified Crops</w:t>
            </w:r>
          </w:p>
        </w:tc>
        <w:tc>
          <w:tcPr>
            <w:tcW w:w="2157" w:type="dxa"/>
          </w:tcPr>
          <w:p w14:paraId="220E4C46" w14:textId="77777777" w:rsidR="001678E4" w:rsidRPr="00C9781D" w:rsidRDefault="001678E4" w:rsidP="008F4DAD">
            <w:pPr>
              <w:pBdr>
                <w:top w:val="nil"/>
                <w:left w:val="nil"/>
                <w:bottom w:val="nil"/>
                <w:right w:val="nil"/>
                <w:between w:val="nil"/>
              </w:pBdr>
              <w:jc w:val="both"/>
              <w:rPr>
                <w:rFonts w:ascii="Arial" w:eastAsia="Arial" w:hAnsi="Arial" w:cs="Arial"/>
                <w:color w:val="000000"/>
                <w:sz w:val="24"/>
                <w:szCs w:val="24"/>
              </w:rPr>
            </w:pPr>
          </w:p>
        </w:tc>
      </w:tr>
      <w:tr w:rsidR="001678E4" w:rsidRPr="00C9781D" w14:paraId="5EEE81BD" w14:textId="77777777" w:rsidTr="008F4DAD">
        <w:tc>
          <w:tcPr>
            <w:tcW w:w="2138" w:type="dxa"/>
          </w:tcPr>
          <w:p w14:paraId="6408E6D4" w14:textId="77777777" w:rsidR="001678E4" w:rsidRPr="00C9781D" w:rsidRDefault="001678E4" w:rsidP="008F4DAD">
            <w:pPr>
              <w:pBdr>
                <w:top w:val="nil"/>
                <w:left w:val="nil"/>
                <w:bottom w:val="nil"/>
                <w:right w:val="nil"/>
                <w:between w:val="nil"/>
              </w:pBdr>
              <w:jc w:val="both"/>
              <w:rPr>
                <w:rFonts w:ascii="Arial" w:eastAsia="Arial" w:hAnsi="Arial" w:cs="Arial"/>
                <w:color w:val="000000"/>
                <w:sz w:val="24"/>
                <w:szCs w:val="24"/>
              </w:rPr>
            </w:pPr>
          </w:p>
        </w:tc>
        <w:tc>
          <w:tcPr>
            <w:tcW w:w="2205" w:type="dxa"/>
          </w:tcPr>
          <w:p w14:paraId="448C49A1" w14:textId="77777777" w:rsidR="001678E4" w:rsidRPr="00C9781D" w:rsidRDefault="001678E4" w:rsidP="008F4DAD">
            <w:pPr>
              <w:pBdr>
                <w:top w:val="nil"/>
                <w:left w:val="nil"/>
                <w:bottom w:val="nil"/>
                <w:right w:val="nil"/>
                <w:between w:val="nil"/>
              </w:pBdr>
              <w:jc w:val="both"/>
              <w:rPr>
                <w:rFonts w:ascii="Arial" w:eastAsia="Arial" w:hAnsi="Arial" w:cs="Arial"/>
                <w:color w:val="000000"/>
                <w:sz w:val="24"/>
                <w:szCs w:val="24"/>
              </w:rPr>
            </w:pPr>
            <w:r w:rsidRPr="00C9781D">
              <w:rPr>
                <w:rFonts w:ascii="Arial" w:eastAsia="Arial" w:hAnsi="Arial" w:cs="Arial"/>
                <w:color w:val="000000"/>
                <w:sz w:val="24"/>
                <w:szCs w:val="24"/>
              </w:rPr>
              <w:t>Calaca, Sto. Tomas, Tuy &amp; Balayan</w:t>
            </w:r>
          </w:p>
        </w:tc>
        <w:tc>
          <w:tcPr>
            <w:tcW w:w="2156" w:type="dxa"/>
          </w:tcPr>
          <w:p w14:paraId="54F16D91" w14:textId="77777777" w:rsidR="001678E4" w:rsidRPr="00C9781D" w:rsidRDefault="001678E4" w:rsidP="008F4DAD">
            <w:pPr>
              <w:pBdr>
                <w:top w:val="nil"/>
                <w:left w:val="nil"/>
                <w:bottom w:val="nil"/>
                <w:right w:val="nil"/>
                <w:between w:val="nil"/>
              </w:pBdr>
              <w:jc w:val="both"/>
              <w:rPr>
                <w:rFonts w:ascii="Arial" w:eastAsia="Arial" w:hAnsi="Arial" w:cs="Arial"/>
                <w:color w:val="000000"/>
                <w:sz w:val="24"/>
                <w:szCs w:val="24"/>
              </w:rPr>
            </w:pPr>
          </w:p>
        </w:tc>
        <w:tc>
          <w:tcPr>
            <w:tcW w:w="2157" w:type="dxa"/>
          </w:tcPr>
          <w:p w14:paraId="4D0549D6" w14:textId="77777777" w:rsidR="001678E4" w:rsidRPr="00C9781D" w:rsidRDefault="001678E4" w:rsidP="008F4DAD">
            <w:pPr>
              <w:pBdr>
                <w:top w:val="nil"/>
                <w:left w:val="nil"/>
                <w:bottom w:val="nil"/>
                <w:right w:val="nil"/>
                <w:between w:val="nil"/>
              </w:pBdr>
              <w:jc w:val="both"/>
              <w:rPr>
                <w:rFonts w:ascii="Arial" w:eastAsia="Arial" w:hAnsi="Arial" w:cs="Arial"/>
                <w:color w:val="000000"/>
                <w:sz w:val="24"/>
                <w:szCs w:val="24"/>
              </w:rPr>
            </w:pPr>
          </w:p>
        </w:tc>
      </w:tr>
      <w:tr w:rsidR="001678E4" w:rsidRPr="00C9781D" w14:paraId="788A5463" w14:textId="77777777" w:rsidTr="008F4DAD">
        <w:tc>
          <w:tcPr>
            <w:tcW w:w="2138" w:type="dxa"/>
          </w:tcPr>
          <w:p w14:paraId="7EF4182E" w14:textId="77777777" w:rsidR="001678E4" w:rsidRPr="00C9781D" w:rsidRDefault="001678E4" w:rsidP="008F4DAD">
            <w:pPr>
              <w:pBdr>
                <w:top w:val="nil"/>
                <w:left w:val="nil"/>
                <w:bottom w:val="nil"/>
                <w:right w:val="nil"/>
                <w:between w:val="nil"/>
              </w:pBdr>
              <w:jc w:val="both"/>
              <w:rPr>
                <w:rFonts w:ascii="Arial" w:eastAsia="Arial" w:hAnsi="Arial" w:cs="Arial"/>
                <w:color w:val="000000"/>
                <w:sz w:val="24"/>
                <w:szCs w:val="24"/>
              </w:rPr>
            </w:pPr>
            <w:r w:rsidRPr="00C9781D">
              <w:rPr>
                <w:rFonts w:ascii="Arial" w:eastAsia="Arial" w:hAnsi="Arial" w:cs="Arial"/>
                <w:color w:val="000000"/>
                <w:sz w:val="24"/>
                <w:szCs w:val="24"/>
              </w:rPr>
              <w:t>Upland</w:t>
            </w:r>
          </w:p>
        </w:tc>
        <w:tc>
          <w:tcPr>
            <w:tcW w:w="2205" w:type="dxa"/>
          </w:tcPr>
          <w:p w14:paraId="7550ABD2" w14:textId="77777777" w:rsidR="001678E4" w:rsidRPr="00C9781D" w:rsidRDefault="001678E4" w:rsidP="008F4DAD">
            <w:pPr>
              <w:pBdr>
                <w:top w:val="nil"/>
                <w:left w:val="nil"/>
                <w:bottom w:val="nil"/>
                <w:right w:val="nil"/>
                <w:between w:val="nil"/>
              </w:pBdr>
              <w:jc w:val="both"/>
              <w:rPr>
                <w:rFonts w:ascii="Arial" w:eastAsia="Arial" w:hAnsi="Arial" w:cs="Arial"/>
                <w:color w:val="000000"/>
                <w:sz w:val="24"/>
                <w:szCs w:val="24"/>
              </w:rPr>
            </w:pPr>
          </w:p>
        </w:tc>
        <w:tc>
          <w:tcPr>
            <w:tcW w:w="2156" w:type="dxa"/>
          </w:tcPr>
          <w:p w14:paraId="32DC94F2" w14:textId="77777777" w:rsidR="001678E4" w:rsidRPr="00C9781D" w:rsidRDefault="001678E4" w:rsidP="008F4DAD">
            <w:pPr>
              <w:pBdr>
                <w:top w:val="nil"/>
                <w:left w:val="nil"/>
                <w:bottom w:val="nil"/>
                <w:right w:val="nil"/>
                <w:between w:val="nil"/>
              </w:pBdr>
              <w:jc w:val="both"/>
              <w:rPr>
                <w:rFonts w:ascii="Arial" w:eastAsia="Arial" w:hAnsi="Arial" w:cs="Arial"/>
                <w:color w:val="000000"/>
                <w:sz w:val="24"/>
                <w:szCs w:val="24"/>
              </w:rPr>
            </w:pPr>
          </w:p>
        </w:tc>
        <w:tc>
          <w:tcPr>
            <w:tcW w:w="2157" w:type="dxa"/>
          </w:tcPr>
          <w:p w14:paraId="534AD2EB" w14:textId="77777777" w:rsidR="001678E4" w:rsidRPr="00C9781D" w:rsidRDefault="001678E4" w:rsidP="008F4DAD">
            <w:pPr>
              <w:pBdr>
                <w:top w:val="nil"/>
                <w:left w:val="nil"/>
                <w:bottom w:val="nil"/>
                <w:right w:val="nil"/>
                <w:between w:val="nil"/>
              </w:pBdr>
              <w:jc w:val="both"/>
              <w:rPr>
                <w:rFonts w:ascii="Arial" w:eastAsia="Arial" w:hAnsi="Arial" w:cs="Arial"/>
                <w:color w:val="000000"/>
                <w:sz w:val="24"/>
                <w:szCs w:val="24"/>
              </w:rPr>
            </w:pPr>
            <w:r w:rsidRPr="00C9781D">
              <w:rPr>
                <w:rFonts w:ascii="Arial" w:eastAsia="Arial" w:hAnsi="Arial" w:cs="Arial"/>
                <w:color w:val="000000"/>
                <w:sz w:val="24"/>
                <w:szCs w:val="24"/>
              </w:rPr>
              <w:t>Perennial trees &amp; Vine crops</w:t>
            </w:r>
          </w:p>
        </w:tc>
      </w:tr>
    </w:tbl>
    <w:p w14:paraId="6DD4640E" w14:textId="77777777" w:rsidR="001678E4" w:rsidRPr="00C9781D" w:rsidRDefault="001678E4" w:rsidP="001678E4">
      <w:pPr>
        <w:pBdr>
          <w:top w:val="nil"/>
          <w:left w:val="nil"/>
          <w:bottom w:val="nil"/>
          <w:right w:val="nil"/>
          <w:between w:val="nil"/>
        </w:pBdr>
        <w:spacing w:after="0" w:line="240" w:lineRule="auto"/>
        <w:ind w:left="360"/>
        <w:jc w:val="both"/>
        <w:rPr>
          <w:rFonts w:ascii="Arial" w:eastAsia="Arial" w:hAnsi="Arial" w:cs="Arial"/>
          <w:i/>
          <w:color w:val="000000"/>
          <w:sz w:val="24"/>
          <w:szCs w:val="24"/>
        </w:rPr>
      </w:pPr>
      <w:r w:rsidRPr="00C9781D">
        <w:rPr>
          <w:rFonts w:ascii="Arial" w:eastAsia="Arial" w:hAnsi="Arial" w:cs="Arial"/>
          <w:i/>
          <w:color w:val="000000"/>
          <w:sz w:val="24"/>
          <w:szCs w:val="24"/>
        </w:rPr>
        <w:t>Source: Batangas Socio-Economic Profile</w:t>
      </w:r>
    </w:p>
    <w:p w14:paraId="080F644D" w14:textId="77777777" w:rsidR="001678E4" w:rsidRPr="00C9781D" w:rsidRDefault="001678E4" w:rsidP="001678E4">
      <w:pPr>
        <w:pBdr>
          <w:top w:val="nil"/>
          <w:left w:val="nil"/>
          <w:bottom w:val="nil"/>
          <w:right w:val="nil"/>
          <w:between w:val="nil"/>
        </w:pBdr>
        <w:spacing w:after="0" w:line="240" w:lineRule="auto"/>
        <w:jc w:val="both"/>
        <w:rPr>
          <w:rFonts w:ascii="Arial" w:eastAsia="Arial" w:hAnsi="Arial" w:cs="Arial"/>
          <w:sz w:val="24"/>
          <w:szCs w:val="24"/>
        </w:rPr>
      </w:pPr>
    </w:p>
    <w:p w14:paraId="51879126" w14:textId="77777777" w:rsidR="001678E4" w:rsidRPr="00C9781D" w:rsidRDefault="001678E4" w:rsidP="001678E4">
      <w:pPr>
        <w:pBdr>
          <w:top w:val="nil"/>
          <w:left w:val="nil"/>
          <w:bottom w:val="nil"/>
          <w:right w:val="nil"/>
          <w:between w:val="nil"/>
        </w:pBdr>
        <w:spacing w:after="0" w:line="240" w:lineRule="auto"/>
        <w:ind w:left="360"/>
        <w:jc w:val="both"/>
        <w:rPr>
          <w:rFonts w:ascii="Arial" w:eastAsia="Arial" w:hAnsi="Arial" w:cs="Arial"/>
          <w:color w:val="000000"/>
          <w:sz w:val="24"/>
          <w:szCs w:val="24"/>
        </w:rPr>
      </w:pPr>
      <w:r w:rsidRPr="00C9781D">
        <w:rPr>
          <w:rFonts w:ascii="Arial" w:eastAsia="Arial" w:hAnsi="Arial" w:cs="Arial"/>
          <w:color w:val="000000"/>
          <w:sz w:val="24"/>
          <w:szCs w:val="24"/>
        </w:rPr>
        <w:t>Table __. Soil Type Distribution, 2020</w:t>
      </w:r>
    </w:p>
    <w:p w14:paraId="58D83AF7" w14:textId="77777777" w:rsidR="001678E4" w:rsidRPr="00C9781D" w:rsidRDefault="001678E4" w:rsidP="001678E4">
      <w:pPr>
        <w:pBdr>
          <w:top w:val="nil"/>
          <w:left w:val="nil"/>
          <w:bottom w:val="nil"/>
          <w:right w:val="nil"/>
          <w:between w:val="nil"/>
        </w:pBdr>
        <w:spacing w:after="0" w:line="240" w:lineRule="auto"/>
        <w:ind w:left="360"/>
        <w:jc w:val="both"/>
        <w:rPr>
          <w:rFonts w:ascii="Arial" w:eastAsia="Arial" w:hAnsi="Arial" w:cs="Arial"/>
          <w:color w:val="000000"/>
          <w:sz w:val="24"/>
          <w:szCs w:val="24"/>
        </w:rPr>
      </w:pPr>
    </w:p>
    <w:tbl>
      <w:tblPr>
        <w:tblW w:w="8656" w:type="dxa"/>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36"/>
        <w:gridCol w:w="2027"/>
        <w:gridCol w:w="2039"/>
        <w:gridCol w:w="2054"/>
      </w:tblGrid>
      <w:tr w:rsidR="001678E4" w:rsidRPr="00C9781D" w14:paraId="10A9ABDD" w14:textId="77777777" w:rsidTr="008F4DAD">
        <w:tc>
          <w:tcPr>
            <w:tcW w:w="2536" w:type="dxa"/>
            <w:shd w:val="clear" w:color="auto" w:fill="D9E2F3"/>
          </w:tcPr>
          <w:p w14:paraId="7A5AFF9A" w14:textId="77777777" w:rsidR="001678E4" w:rsidRPr="00C9781D" w:rsidRDefault="001678E4" w:rsidP="008F4DAD">
            <w:pPr>
              <w:pBdr>
                <w:top w:val="nil"/>
                <w:left w:val="nil"/>
                <w:bottom w:val="nil"/>
                <w:right w:val="nil"/>
                <w:between w:val="nil"/>
              </w:pBdr>
              <w:jc w:val="center"/>
              <w:rPr>
                <w:rFonts w:ascii="Arial" w:eastAsia="Arial" w:hAnsi="Arial" w:cs="Arial"/>
                <w:b/>
                <w:color w:val="000000"/>
                <w:sz w:val="24"/>
                <w:szCs w:val="24"/>
              </w:rPr>
            </w:pPr>
            <w:r w:rsidRPr="00C9781D">
              <w:rPr>
                <w:rFonts w:ascii="Arial" w:eastAsia="Arial" w:hAnsi="Arial" w:cs="Arial"/>
                <w:b/>
                <w:color w:val="000000"/>
                <w:sz w:val="24"/>
                <w:szCs w:val="24"/>
              </w:rPr>
              <w:t>CITY/MUNICIPALITY</w:t>
            </w:r>
          </w:p>
        </w:tc>
        <w:tc>
          <w:tcPr>
            <w:tcW w:w="2027" w:type="dxa"/>
            <w:shd w:val="clear" w:color="auto" w:fill="D9E2F3"/>
          </w:tcPr>
          <w:p w14:paraId="100CAA0A" w14:textId="77777777" w:rsidR="001678E4" w:rsidRPr="00C9781D" w:rsidRDefault="001678E4" w:rsidP="008F4DAD">
            <w:pPr>
              <w:pBdr>
                <w:top w:val="nil"/>
                <w:left w:val="nil"/>
                <w:bottom w:val="nil"/>
                <w:right w:val="nil"/>
                <w:between w:val="nil"/>
              </w:pBdr>
              <w:jc w:val="center"/>
              <w:rPr>
                <w:rFonts w:ascii="Arial" w:eastAsia="Arial" w:hAnsi="Arial" w:cs="Arial"/>
                <w:b/>
                <w:color w:val="000000"/>
                <w:sz w:val="24"/>
                <w:szCs w:val="24"/>
              </w:rPr>
            </w:pPr>
            <w:r w:rsidRPr="00C9781D">
              <w:rPr>
                <w:rFonts w:ascii="Arial" w:eastAsia="Arial" w:hAnsi="Arial" w:cs="Arial"/>
                <w:b/>
                <w:color w:val="000000"/>
                <w:sz w:val="24"/>
                <w:szCs w:val="24"/>
              </w:rPr>
              <w:t>CLAY</w:t>
            </w:r>
          </w:p>
        </w:tc>
        <w:tc>
          <w:tcPr>
            <w:tcW w:w="2039" w:type="dxa"/>
            <w:shd w:val="clear" w:color="auto" w:fill="D9E2F3"/>
          </w:tcPr>
          <w:p w14:paraId="50E3F51C" w14:textId="77777777" w:rsidR="001678E4" w:rsidRPr="00C9781D" w:rsidRDefault="001678E4" w:rsidP="008F4DAD">
            <w:pPr>
              <w:pBdr>
                <w:top w:val="nil"/>
                <w:left w:val="nil"/>
                <w:bottom w:val="nil"/>
                <w:right w:val="nil"/>
                <w:between w:val="nil"/>
              </w:pBdr>
              <w:jc w:val="center"/>
              <w:rPr>
                <w:rFonts w:ascii="Arial" w:eastAsia="Arial" w:hAnsi="Arial" w:cs="Arial"/>
                <w:b/>
                <w:color w:val="000000"/>
                <w:sz w:val="24"/>
                <w:szCs w:val="24"/>
              </w:rPr>
            </w:pPr>
            <w:r w:rsidRPr="00C9781D">
              <w:rPr>
                <w:rFonts w:ascii="Arial" w:eastAsia="Arial" w:hAnsi="Arial" w:cs="Arial"/>
                <w:b/>
                <w:color w:val="000000"/>
                <w:sz w:val="24"/>
                <w:szCs w:val="24"/>
              </w:rPr>
              <w:t>LOAM</w:t>
            </w:r>
          </w:p>
        </w:tc>
        <w:tc>
          <w:tcPr>
            <w:tcW w:w="2054" w:type="dxa"/>
            <w:shd w:val="clear" w:color="auto" w:fill="D9E2F3"/>
          </w:tcPr>
          <w:p w14:paraId="543F04D8" w14:textId="77777777" w:rsidR="001678E4" w:rsidRPr="00C9781D" w:rsidRDefault="001678E4" w:rsidP="008F4DAD">
            <w:pPr>
              <w:pBdr>
                <w:top w:val="nil"/>
                <w:left w:val="nil"/>
                <w:bottom w:val="nil"/>
                <w:right w:val="nil"/>
                <w:between w:val="nil"/>
              </w:pBdr>
              <w:jc w:val="center"/>
              <w:rPr>
                <w:rFonts w:ascii="Arial" w:eastAsia="Arial" w:hAnsi="Arial" w:cs="Arial"/>
                <w:b/>
                <w:color w:val="000000"/>
                <w:sz w:val="24"/>
                <w:szCs w:val="24"/>
              </w:rPr>
            </w:pPr>
            <w:r w:rsidRPr="00C9781D">
              <w:rPr>
                <w:rFonts w:ascii="Arial" w:eastAsia="Arial" w:hAnsi="Arial" w:cs="Arial"/>
                <w:b/>
                <w:color w:val="000000"/>
                <w:sz w:val="24"/>
                <w:szCs w:val="24"/>
              </w:rPr>
              <w:t>SANDY</w:t>
            </w:r>
          </w:p>
        </w:tc>
      </w:tr>
      <w:tr w:rsidR="001678E4" w:rsidRPr="00C9781D" w14:paraId="5F46ECB3" w14:textId="77777777" w:rsidTr="008F4DAD">
        <w:tc>
          <w:tcPr>
            <w:tcW w:w="2536" w:type="dxa"/>
          </w:tcPr>
          <w:p w14:paraId="5832E525" w14:textId="77777777" w:rsidR="001678E4" w:rsidRPr="00C9781D" w:rsidRDefault="001678E4" w:rsidP="001678E4">
            <w:pPr>
              <w:numPr>
                <w:ilvl w:val="0"/>
                <w:numId w:val="1"/>
              </w:numPr>
              <w:pBdr>
                <w:top w:val="nil"/>
                <w:left w:val="nil"/>
                <w:bottom w:val="nil"/>
                <w:right w:val="nil"/>
                <w:between w:val="nil"/>
              </w:pBdr>
              <w:spacing w:after="0" w:line="240" w:lineRule="auto"/>
              <w:ind w:left="340"/>
              <w:jc w:val="both"/>
              <w:rPr>
                <w:rFonts w:ascii="Arial" w:eastAsia="Arial" w:hAnsi="Arial" w:cs="Arial"/>
                <w:color w:val="000000"/>
                <w:sz w:val="24"/>
                <w:szCs w:val="24"/>
              </w:rPr>
            </w:pPr>
            <w:r w:rsidRPr="00C9781D">
              <w:rPr>
                <w:rFonts w:ascii="Arial" w:eastAsia="Arial" w:hAnsi="Arial" w:cs="Arial"/>
                <w:color w:val="000000"/>
                <w:sz w:val="24"/>
                <w:szCs w:val="24"/>
              </w:rPr>
              <w:t>Batangas City</w:t>
            </w:r>
          </w:p>
        </w:tc>
        <w:tc>
          <w:tcPr>
            <w:tcW w:w="2027" w:type="dxa"/>
          </w:tcPr>
          <w:p w14:paraId="338DAE8F" w14:textId="77777777" w:rsidR="001678E4" w:rsidRPr="00C9781D" w:rsidRDefault="001678E4" w:rsidP="008F4DAD">
            <w:pPr>
              <w:pBdr>
                <w:top w:val="nil"/>
                <w:left w:val="nil"/>
                <w:bottom w:val="nil"/>
                <w:right w:val="nil"/>
                <w:between w:val="nil"/>
              </w:pBdr>
              <w:jc w:val="center"/>
              <w:rPr>
                <w:rFonts w:ascii="Arial" w:eastAsia="Arial" w:hAnsi="Arial" w:cs="Arial"/>
                <w:color w:val="000000"/>
                <w:sz w:val="24"/>
                <w:szCs w:val="24"/>
              </w:rPr>
            </w:pPr>
          </w:p>
        </w:tc>
        <w:tc>
          <w:tcPr>
            <w:tcW w:w="2039" w:type="dxa"/>
          </w:tcPr>
          <w:p w14:paraId="5D6E6FED" w14:textId="77777777" w:rsidR="001678E4" w:rsidRPr="00C9781D" w:rsidRDefault="001678E4" w:rsidP="008F4DAD">
            <w:pPr>
              <w:pBdr>
                <w:top w:val="nil"/>
                <w:left w:val="nil"/>
                <w:bottom w:val="nil"/>
                <w:right w:val="nil"/>
                <w:between w:val="nil"/>
              </w:pBdr>
              <w:jc w:val="center"/>
              <w:rPr>
                <w:rFonts w:ascii="Arial" w:eastAsia="Arial" w:hAnsi="Arial" w:cs="Arial"/>
                <w:color w:val="000000"/>
                <w:sz w:val="24"/>
                <w:szCs w:val="24"/>
              </w:rPr>
            </w:pPr>
            <w:r w:rsidRPr="00C9781D">
              <w:rPr>
                <w:rFonts w:ascii="Arial" w:eastAsia="Arial" w:hAnsi="Arial" w:cs="Arial"/>
                <w:color w:val="000000"/>
                <w:sz w:val="24"/>
                <w:szCs w:val="24"/>
              </w:rPr>
              <w:t>x</w:t>
            </w:r>
          </w:p>
        </w:tc>
        <w:tc>
          <w:tcPr>
            <w:tcW w:w="2054" w:type="dxa"/>
          </w:tcPr>
          <w:p w14:paraId="70C8B7FA" w14:textId="77777777" w:rsidR="001678E4" w:rsidRPr="00C9781D" w:rsidRDefault="001678E4" w:rsidP="008F4DAD">
            <w:pPr>
              <w:pBdr>
                <w:top w:val="nil"/>
                <w:left w:val="nil"/>
                <w:bottom w:val="nil"/>
                <w:right w:val="nil"/>
                <w:between w:val="nil"/>
              </w:pBdr>
              <w:jc w:val="center"/>
              <w:rPr>
                <w:rFonts w:ascii="Arial" w:eastAsia="Arial" w:hAnsi="Arial" w:cs="Arial"/>
                <w:color w:val="000000"/>
                <w:sz w:val="24"/>
                <w:szCs w:val="24"/>
              </w:rPr>
            </w:pPr>
          </w:p>
        </w:tc>
      </w:tr>
      <w:tr w:rsidR="001678E4" w:rsidRPr="00C9781D" w14:paraId="1D7DDE34" w14:textId="77777777" w:rsidTr="008F4DAD">
        <w:tc>
          <w:tcPr>
            <w:tcW w:w="2536" w:type="dxa"/>
          </w:tcPr>
          <w:p w14:paraId="3EF38B09" w14:textId="77777777" w:rsidR="001678E4" w:rsidRPr="00C9781D" w:rsidRDefault="001678E4" w:rsidP="001678E4">
            <w:pPr>
              <w:numPr>
                <w:ilvl w:val="0"/>
                <w:numId w:val="1"/>
              </w:numPr>
              <w:pBdr>
                <w:top w:val="nil"/>
                <w:left w:val="nil"/>
                <w:bottom w:val="nil"/>
                <w:right w:val="nil"/>
                <w:between w:val="nil"/>
              </w:pBdr>
              <w:spacing w:after="0" w:line="240" w:lineRule="auto"/>
              <w:ind w:left="340"/>
              <w:jc w:val="both"/>
              <w:rPr>
                <w:rFonts w:ascii="Arial" w:eastAsia="Arial" w:hAnsi="Arial" w:cs="Arial"/>
                <w:color w:val="000000"/>
                <w:sz w:val="24"/>
                <w:szCs w:val="24"/>
              </w:rPr>
            </w:pPr>
            <w:r w:rsidRPr="00C9781D">
              <w:rPr>
                <w:rFonts w:ascii="Arial" w:eastAsia="Arial" w:hAnsi="Arial" w:cs="Arial"/>
                <w:color w:val="000000"/>
                <w:sz w:val="24"/>
                <w:szCs w:val="24"/>
              </w:rPr>
              <w:t>Calaca City</w:t>
            </w:r>
          </w:p>
        </w:tc>
        <w:tc>
          <w:tcPr>
            <w:tcW w:w="2027" w:type="dxa"/>
          </w:tcPr>
          <w:p w14:paraId="2029A35A" w14:textId="77777777" w:rsidR="001678E4" w:rsidRPr="00C9781D" w:rsidRDefault="001678E4" w:rsidP="008F4DAD">
            <w:pPr>
              <w:pBdr>
                <w:top w:val="nil"/>
                <w:left w:val="nil"/>
                <w:bottom w:val="nil"/>
                <w:right w:val="nil"/>
                <w:between w:val="nil"/>
              </w:pBdr>
              <w:jc w:val="center"/>
              <w:rPr>
                <w:rFonts w:ascii="Arial" w:eastAsia="Arial" w:hAnsi="Arial" w:cs="Arial"/>
                <w:color w:val="000000"/>
                <w:sz w:val="24"/>
                <w:szCs w:val="24"/>
              </w:rPr>
            </w:pPr>
          </w:p>
        </w:tc>
        <w:tc>
          <w:tcPr>
            <w:tcW w:w="2039" w:type="dxa"/>
          </w:tcPr>
          <w:p w14:paraId="786C6751" w14:textId="77777777" w:rsidR="001678E4" w:rsidRPr="00C9781D" w:rsidRDefault="001678E4" w:rsidP="008F4DAD">
            <w:pPr>
              <w:pBdr>
                <w:top w:val="nil"/>
                <w:left w:val="nil"/>
                <w:bottom w:val="nil"/>
                <w:right w:val="nil"/>
                <w:between w:val="nil"/>
              </w:pBdr>
              <w:jc w:val="center"/>
              <w:rPr>
                <w:rFonts w:ascii="Arial" w:eastAsia="Arial" w:hAnsi="Arial" w:cs="Arial"/>
                <w:color w:val="000000"/>
                <w:sz w:val="24"/>
                <w:szCs w:val="24"/>
              </w:rPr>
            </w:pPr>
            <w:r w:rsidRPr="00C9781D">
              <w:rPr>
                <w:rFonts w:ascii="Arial" w:eastAsia="Arial" w:hAnsi="Arial" w:cs="Arial"/>
                <w:color w:val="000000"/>
                <w:sz w:val="24"/>
                <w:szCs w:val="24"/>
              </w:rPr>
              <w:t>x</w:t>
            </w:r>
          </w:p>
        </w:tc>
        <w:tc>
          <w:tcPr>
            <w:tcW w:w="2054" w:type="dxa"/>
          </w:tcPr>
          <w:p w14:paraId="71C49465" w14:textId="77777777" w:rsidR="001678E4" w:rsidRPr="00C9781D" w:rsidRDefault="001678E4" w:rsidP="008F4DAD">
            <w:pPr>
              <w:pBdr>
                <w:top w:val="nil"/>
                <w:left w:val="nil"/>
                <w:bottom w:val="nil"/>
                <w:right w:val="nil"/>
                <w:between w:val="nil"/>
              </w:pBdr>
              <w:jc w:val="center"/>
              <w:rPr>
                <w:rFonts w:ascii="Arial" w:eastAsia="Arial" w:hAnsi="Arial" w:cs="Arial"/>
                <w:color w:val="000000"/>
                <w:sz w:val="24"/>
                <w:szCs w:val="24"/>
              </w:rPr>
            </w:pPr>
            <w:r w:rsidRPr="00C9781D">
              <w:rPr>
                <w:rFonts w:ascii="Arial" w:eastAsia="Arial" w:hAnsi="Arial" w:cs="Arial"/>
                <w:color w:val="000000"/>
                <w:sz w:val="24"/>
                <w:szCs w:val="24"/>
              </w:rPr>
              <w:t>x</w:t>
            </w:r>
          </w:p>
        </w:tc>
      </w:tr>
      <w:tr w:rsidR="001678E4" w:rsidRPr="00C9781D" w14:paraId="6F233571" w14:textId="77777777" w:rsidTr="008F4DAD">
        <w:tc>
          <w:tcPr>
            <w:tcW w:w="2536" w:type="dxa"/>
          </w:tcPr>
          <w:p w14:paraId="00C23FF2" w14:textId="77777777" w:rsidR="001678E4" w:rsidRPr="00C9781D" w:rsidRDefault="001678E4" w:rsidP="001678E4">
            <w:pPr>
              <w:numPr>
                <w:ilvl w:val="0"/>
                <w:numId w:val="1"/>
              </w:numPr>
              <w:pBdr>
                <w:top w:val="nil"/>
                <w:left w:val="nil"/>
                <w:bottom w:val="nil"/>
                <w:right w:val="nil"/>
                <w:between w:val="nil"/>
              </w:pBdr>
              <w:spacing w:after="0" w:line="240" w:lineRule="auto"/>
              <w:ind w:left="340"/>
              <w:jc w:val="both"/>
              <w:rPr>
                <w:rFonts w:ascii="Arial" w:eastAsia="Arial" w:hAnsi="Arial" w:cs="Arial"/>
                <w:color w:val="000000"/>
                <w:sz w:val="24"/>
                <w:szCs w:val="24"/>
              </w:rPr>
            </w:pPr>
            <w:r w:rsidRPr="00C9781D">
              <w:rPr>
                <w:rFonts w:ascii="Arial" w:eastAsia="Arial" w:hAnsi="Arial" w:cs="Arial"/>
                <w:color w:val="000000"/>
                <w:sz w:val="24"/>
                <w:szCs w:val="24"/>
              </w:rPr>
              <w:t>Lipa City</w:t>
            </w:r>
          </w:p>
        </w:tc>
        <w:tc>
          <w:tcPr>
            <w:tcW w:w="2027" w:type="dxa"/>
          </w:tcPr>
          <w:p w14:paraId="371BCC3B" w14:textId="77777777" w:rsidR="001678E4" w:rsidRPr="00C9781D" w:rsidRDefault="001678E4" w:rsidP="008F4DAD">
            <w:pPr>
              <w:pBdr>
                <w:top w:val="nil"/>
                <w:left w:val="nil"/>
                <w:bottom w:val="nil"/>
                <w:right w:val="nil"/>
                <w:between w:val="nil"/>
              </w:pBdr>
              <w:jc w:val="center"/>
              <w:rPr>
                <w:rFonts w:ascii="Arial" w:eastAsia="Arial" w:hAnsi="Arial" w:cs="Arial"/>
                <w:color w:val="000000"/>
                <w:sz w:val="24"/>
                <w:szCs w:val="24"/>
              </w:rPr>
            </w:pPr>
          </w:p>
        </w:tc>
        <w:tc>
          <w:tcPr>
            <w:tcW w:w="2039" w:type="dxa"/>
          </w:tcPr>
          <w:p w14:paraId="4076B872" w14:textId="77777777" w:rsidR="001678E4" w:rsidRPr="00C9781D" w:rsidRDefault="001678E4" w:rsidP="008F4DAD">
            <w:pPr>
              <w:pBdr>
                <w:top w:val="nil"/>
                <w:left w:val="nil"/>
                <w:bottom w:val="nil"/>
                <w:right w:val="nil"/>
                <w:between w:val="nil"/>
              </w:pBdr>
              <w:jc w:val="center"/>
              <w:rPr>
                <w:rFonts w:ascii="Arial" w:eastAsia="Arial" w:hAnsi="Arial" w:cs="Arial"/>
                <w:color w:val="000000"/>
                <w:sz w:val="24"/>
                <w:szCs w:val="24"/>
              </w:rPr>
            </w:pPr>
            <w:r w:rsidRPr="00C9781D">
              <w:rPr>
                <w:rFonts w:ascii="Arial" w:eastAsia="Arial" w:hAnsi="Arial" w:cs="Arial"/>
                <w:color w:val="000000"/>
                <w:sz w:val="24"/>
                <w:szCs w:val="24"/>
              </w:rPr>
              <w:t>x</w:t>
            </w:r>
          </w:p>
        </w:tc>
        <w:tc>
          <w:tcPr>
            <w:tcW w:w="2054" w:type="dxa"/>
          </w:tcPr>
          <w:p w14:paraId="258EB785" w14:textId="77777777" w:rsidR="001678E4" w:rsidRPr="00C9781D" w:rsidRDefault="001678E4" w:rsidP="008F4DAD">
            <w:pPr>
              <w:pBdr>
                <w:top w:val="nil"/>
                <w:left w:val="nil"/>
                <w:bottom w:val="nil"/>
                <w:right w:val="nil"/>
                <w:between w:val="nil"/>
              </w:pBdr>
              <w:jc w:val="center"/>
              <w:rPr>
                <w:rFonts w:ascii="Arial" w:eastAsia="Arial" w:hAnsi="Arial" w:cs="Arial"/>
                <w:color w:val="000000"/>
                <w:sz w:val="24"/>
                <w:szCs w:val="24"/>
              </w:rPr>
            </w:pPr>
          </w:p>
        </w:tc>
      </w:tr>
      <w:tr w:rsidR="001678E4" w:rsidRPr="00C9781D" w14:paraId="35B4FD70" w14:textId="77777777" w:rsidTr="008F4DAD">
        <w:tc>
          <w:tcPr>
            <w:tcW w:w="2536" w:type="dxa"/>
          </w:tcPr>
          <w:p w14:paraId="34C61EDF" w14:textId="77777777" w:rsidR="001678E4" w:rsidRPr="00C9781D" w:rsidRDefault="001678E4" w:rsidP="001678E4">
            <w:pPr>
              <w:numPr>
                <w:ilvl w:val="0"/>
                <w:numId w:val="1"/>
              </w:numPr>
              <w:pBdr>
                <w:top w:val="nil"/>
                <w:left w:val="nil"/>
                <w:bottom w:val="nil"/>
                <w:right w:val="nil"/>
                <w:between w:val="nil"/>
              </w:pBdr>
              <w:spacing w:after="0" w:line="240" w:lineRule="auto"/>
              <w:ind w:left="340"/>
              <w:jc w:val="both"/>
              <w:rPr>
                <w:rFonts w:ascii="Arial" w:eastAsia="Arial" w:hAnsi="Arial" w:cs="Arial"/>
                <w:color w:val="000000"/>
                <w:sz w:val="24"/>
                <w:szCs w:val="24"/>
              </w:rPr>
            </w:pPr>
            <w:r w:rsidRPr="00C9781D">
              <w:rPr>
                <w:rFonts w:ascii="Arial" w:eastAsia="Arial" w:hAnsi="Arial" w:cs="Arial"/>
                <w:color w:val="000000"/>
                <w:sz w:val="24"/>
                <w:szCs w:val="24"/>
              </w:rPr>
              <w:t>Tanauan City</w:t>
            </w:r>
          </w:p>
        </w:tc>
        <w:tc>
          <w:tcPr>
            <w:tcW w:w="2027" w:type="dxa"/>
          </w:tcPr>
          <w:p w14:paraId="2F9B1D5D" w14:textId="77777777" w:rsidR="001678E4" w:rsidRPr="00C9781D" w:rsidRDefault="001678E4" w:rsidP="008F4DAD">
            <w:pPr>
              <w:pBdr>
                <w:top w:val="nil"/>
                <w:left w:val="nil"/>
                <w:bottom w:val="nil"/>
                <w:right w:val="nil"/>
                <w:between w:val="nil"/>
              </w:pBdr>
              <w:jc w:val="center"/>
              <w:rPr>
                <w:rFonts w:ascii="Arial" w:eastAsia="Arial" w:hAnsi="Arial" w:cs="Arial"/>
                <w:color w:val="000000"/>
                <w:sz w:val="24"/>
                <w:szCs w:val="24"/>
              </w:rPr>
            </w:pPr>
          </w:p>
        </w:tc>
        <w:tc>
          <w:tcPr>
            <w:tcW w:w="2039" w:type="dxa"/>
          </w:tcPr>
          <w:p w14:paraId="6CC25625" w14:textId="77777777" w:rsidR="001678E4" w:rsidRPr="00C9781D" w:rsidRDefault="001678E4" w:rsidP="008F4DAD">
            <w:pPr>
              <w:pBdr>
                <w:top w:val="nil"/>
                <w:left w:val="nil"/>
                <w:bottom w:val="nil"/>
                <w:right w:val="nil"/>
                <w:between w:val="nil"/>
              </w:pBdr>
              <w:jc w:val="center"/>
              <w:rPr>
                <w:rFonts w:ascii="Arial" w:eastAsia="Arial" w:hAnsi="Arial" w:cs="Arial"/>
                <w:color w:val="000000"/>
                <w:sz w:val="24"/>
                <w:szCs w:val="24"/>
              </w:rPr>
            </w:pPr>
            <w:r w:rsidRPr="00C9781D">
              <w:rPr>
                <w:rFonts w:ascii="Arial" w:eastAsia="Arial" w:hAnsi="Arial" w:cs="Arial"/>
                <w:sz w:val="24"/>
                <w:szCs w:val="24"/>
              </w:rPr>
              <w:t>x</w:t>
            </w:r>
          </w:p>
        </w:tc>
        <w:tc>
          <w:tcPr>
            <w:tcW w:w="2054" w:type="dxa"/>
          </w:tcPr>
          <w:p w14:paraId="766FAFB7" w14:textId="77777777" w:rsidR="001678E4" w:rsidRPr="00C9781D" w:rsidRDefault="001678E4" w:rsidP="008F4DAD">
            <w:pPr>
              <w:pBdr>
                <w:top w:val="nil"/>
                <w:left w:val="nil"/>
                <w:bottom w:val="nil"/>
                <w:right w:val="nil"/>
                <w:between w:val="nil"/>
              </w:pBdr>
              <w:jc w:val="center"/>
              <w:rPr>
                <w:rFonts w:ascii="Arial" w:eastAsia="Arial" w:hAnsi="Arial" w:cs="Arial"/>
                <w:color w:val="000000"/>
                <w:sz w:val="24"/>
                <w:szCs w:val="24"/>
              </w:rPr>
            </w:pPr>
          </w:p>
        </w:tc>
      </w:tr>
      <w:tr w:rsidR="001678E4" w:rsidRPr="00C9781D" w14:paraId="44482E31" w14:textId="77777777" w:rsidTr="008F4DAD">
        <w:tc>
          <w:tcPr>
            <w:tcW w:w="2536" w:type="dxa"/>
          </w:tcPr>
          <w:p w14:paraId="7B6B7233" w14:textId="77777777" w:rsidR="001678E4" w:rsidRPr="00C9781D" w:rsidRDefault="001678E4" w:rsidP="001678E4">
            <w:pPr>
              <w:numPr>
                <w:ilvl w:val="0"/>
                <w:numId w:val="1"/>
              </w:numPr>
              <w:pBdr>
                <w:top w:val="nil"/>
                <w:left w:val="nil"/>
                <w:bottom w:val="nil"/>
                <w:right w:val="nil"/>
                <w:between w:val="nil"/>
              </w:pBdr>
              <w:spacing w:after="0" w:line="240" w:lineRule="auto"/>
              <w:ind w:left="340"/>
              <w:jc w:val="both"/>
              <w:rPr>
                <w:rFonts w:ascii="Arial" w:eastAsia="Arial" w:hAnsi="Arial" w:cs="Arial"/>
                <w:color w:val="000000"/>
                <w:sz w:val="24"/>
                <w:szCs w:val="24"/>
              </w:rPr>
            </w:pPr>
            <w:r w:rsidRPr="00C9781D">
              <w:rPr>
                <w:rFonts w:ascii="Arial" w:eastAsia="Arial" w:hAnsi="Arial" w:cs="Arial"/>
                <w:color w:val="000000"/>
                <w:sz w:val="24"/>
                <w:szCs w:val="24"/>
              </w:rPr>
              <w:t>Sto. Tomas City</w:t>
            </w:r>
          </w:p>
        </w:tc>
        <w:tc>
          <w:tcPr>
            <w:tcW w:w="2027" w:type="dxa"/>
          </w:tcPr>
          <w:p w14:paraId="6408F76D" w14:textId="77777777" w:rsidR="001678E4" w:rsidRPr="00C9781D" w:rsidRDefault="001678E4" w:rsidP="008F4DAD">
            <w:pPr>
              <w:pBdr>
                <w:top w:val="nil"/>
                <w:left w:val="nil"/>
                <w:bottom w:val="nil"/>
                <w:right w:val="nil"/>
                <w:between w:val="nil"/>
              </w:pBdr>
              <w:jc w:val="center"/>
              <w:rPr>
                <w:rFonts w:ascii="Arial" w:eastAsia="Arial" w:hAnsi="Arial" w:cs="Arial"/>
                <w:color w:val="000000"/>
                <w:sz w:val="24"/>
                <w:szCs w:val="24"/>
              </w:rPr>
            </w:pPr>
          </w:p>
        </w:tc>
        <w:tc>
          <w:tcPr>
            <w:tcW w:w="2039" w:type="dxa"/>
          </w:tcPr>
          <w:p w14:paraId="4708F5D3" w14:textId="77777777" w:rsidR="001678E4" w:rsidRPr="00C9781D" w:rsidRDefault="001678E4" w:rsidP="008F4DAD">
            <w:pPr>
              <w:pBdr>
                <w:top w:val="nil"/>
                <w:left w:val="nil"/>
                <w:bottom w:val="nil"/>
                <w:right w:val="nil"/>
                <w:between w:val="nil"/>
              </w:pBdr>
              <w:jc w:val="center"/>
              <w:rPr>
                <w:rFonts w:ascii="Arial" w:eastAsia="Arial" w:hAnsi="Arial" w:cs="Arial"/>
                <w:color w:val="000000"/>
                <w:sz w:val="24"/>
                <w:szCs w:val="24"/>
              </w:rPr>
            </w:pPr>
            <w:r w:rsidRPr="00C9781D">
              <w:rPr>
                <w:rFonts w:ascii="Arial" w:eastAsia="Arial" w:hAnsi="Arial" w:cs="Arial"/>
                <w:color w:val="000000"/>
                <w:sz w:val="24"/>
                <w:szCs w:val="24"/>
              </w:rPr>
              <w:t>x</w:t>
            </w:r>
          </w:p>
        </w:tc>
        <w:tc>
          <w:tcPr>
            <w:tcW w:w="2054" w:type="dxa"/>
          </w:tcPr>
          <w:p w14:paraId="3DCB88B4" w14:textId="77777777" w:rsidR="001678E4" w:rsidRPr="00C9781D" w:rsidRDefault="001678E4" w:rsidP="008F4DAD">
            <w:pPr>
              <w:pBdr>
                <w:top w:val="nil"/>
                <w:left w:val="nil"/>
                <w:bottom w:val="nil"/>
                <w:right w:val="nil"/>
                <w:between w:val="nil"/>
              </w:pBdr>
              <w:jc w:val="center"/>
              <w:rPr>
                <w:rFonts w:ascii="Arial" w:eastAsia="Arial" w:hAnsi="Arial" w:cs="Arial"/>
                <w:color w:val="000000"/>
                <w:sz w:val="24"/>
                <w:szCs w:val="24"/>
              </w:rPr>
            </w:pPr>
          </w:p>
        </w:tc>
      </w:tr>
      <w:tr w:rsidR="001678E4" w:rsidRPr="00C9781D" w14:paraId="2752A4FB" w14:textId="77777777" w:rsidTr="008F4DAD">
        <w:tc>
          <w:tcPr>
            <w:tcW w:w="2536" w:type="dxa"/>
          </w:tcPr>
          <w:p w14:paraId="2020EE9C" w14:textId="77777777" w:rsidR="001678E4" w:rsidRPr="00C9781D" w:rsidRDefault="001678E4" w:rsidP="001678E4">
            <w:pPr>
              <w:numPr>
                <w:ilvl w:val="0"/>
                <w:numId w:val="1"/>
              </w:numPr>
              <w:pBdr>
                <w:top w:val="nil"/>
                <w:left w:val="nil"/>
                <w:bottom w:val="nil"/>
                <w:right w:val="nil"/>
                <w:between w:val="nil"/>
              </w:pBdr>
              <w:spacing w:after="0" w:line="240" w:lineRule="auto"/>
              <w:ind w:left="340"/>
              <w:jc w:val="both"/>
              <w:rPr>
                <w:rFonts w:ascii="Arial" w:eastAsia="Arial" w:hAnsi="Arial" w:cs="Arial"/>
                <w:color w:val="000000"/>
                <w:sz w:val="24"/>
                <w:szCs w:val="24"/>
              </w:rPr>
            </w:pPr>
            <w:r w:rsidRPr="00C9781D">
              <w:rPr>
                <w:rFonts w:ascii="Arial" w:eastAsia="Arial" w:hAnsi="Arial" w:cs="Arial"/>
                <w:color w:val="000000"/>
                <w:sz w:val="24"/>
                <w:szCs w:val="24"/>
              </w:rPr>
              <w:t>Agoncillo</w:t>
            </w:r>
          </w:p>
        </w:tc>
        <w:tc>
          <w:tcPr>
            <w:tcW w:w="2027" w:type="dxa"/>
          </w:tcPr>
          <w:p w14:paraId="2A6EA439" w14:textId="77777777" w:rsidR="001678E4" w:rsidRPr="00C9781D" w:rsidRDefault="001678E4" w:rsidP="008F4DAD">
            <w:pPr>
              <w:pBdr>
                <w:top w:val="nil"/>
                <w:left w:val="nil"/>
                <w:bottom w:val="nil"/>
                <w:right w:val="nil"/>
                <w:between w:val="nil"/>
              </w:pBdr>
              <w:jc w:val="center"/>
              <w:rPr>
                <w:rFonts w:ascii="Arial" w:eastAsia="Arial" w:hAnsi="Arial" w:cs="Arial"/>
                <w:color w:val="000000"/>
                <w:sz w:val="24"/>
                <w:szCs w:val="24"/>
              </w:rPr>
            </w:pPr>
          </w:p>
        </w:tc>
        <w:tc>
          <w:tcPr>
            <w:tcW w:w="2039" w:type="dxa"/>
          </w:tcPr>
          <w:p w14:paraId="719EF878" w14:textId="77777777" w:rsidR="001678E4" w:rsidRPr="00C9781D" w:rsidRDefault="001678E4" w:rsidP="008F4DAD">
            <w:pPr>
              <w:pBdr>
                <w:top w:val="nil"/>
                <w:left w:val="nil"/>
                <w:bottom w:val="nil"/>
                <w:right w:val="nil"/>
                <w:between w:val="nil"/>
              </w:pBdr>
              <w:jc w:val="center"/>
              <w:rPr>
                <w:rFonts w:ascii="Arial" w:eastAsia="Arial" w:hAnsi="Arial" w:cs="Arial"/>
                <w:color w:val="000000"/>
                <w:sz w:val="24"/>
                <w:szCs w:val="24"/>
              </w:rPr>
            </w:pPr>
            <w:r w:rsidRPr="00C9781D">
              <w:rPr>
                <w:rFonts w:ascii="Arial" w:eastAsia="Arial" w:hAnsi="Arial" w:cs="Arial"/>
                <w:color w:val="000000"/>
                <w:sz w:val="24"/>
                <w:szCs w:val="24"/>
              </w:rPr>
              <w:t>x</w:t>
            </w:r>
          </w:p>
        </w:tc>
        <w:tc>
          <w:tcPr>
            <w:tcW w:w="2054" w:type="dxa"/>
          </w:tcPr>
          <w:p w14:paraId="7AAF04A8" w14:textId="77777777" w:rsidR="001678E4" w:rsidRPr="00C9781D" w:rsidRDefault="001678E4" w:rsidP="008F4DAD">
            <w:pPr>
              <w:pBdr>
                <w:top w:val="nil"/>
                <w:left w:val="nil"/>
                <w:bottom w:val="nil"/>
                <w:right w:val="nil"/>
                <w:between w:val="nil"/>
              </w:pBdr>
              <w:jc w:val="center"/>
              <w:rPr>
                <w:rFonts w:ascii="Arial" w:eastAsia="Arial" w:hAnsi="Arial" w:cs="Arial"/>
                <w:color w:val="000000"/>
                <w:sz w:val="24"/>
                <w:szCs w:val="24"/>
              </w:rPr>
            </w:pPr>
          </w:p>
        </w:tc>
      </w:tr>
      <w:tr w:rsidR="001678E4" w:rsidRPr="00C9781D" w14:paraId="70A5323D" w14:textId="77777777" w:rsidTr="008F4DAD">
        <w:tc>
          <w:tcPr>
            <w:tcW w:w="2536" w:type="dxa"/>
          </w:tcPr>
          <w:p w14:paraId="28900614" w14:textId="77777777" w:rsidR="001678E4" w:rsidRPr="00C9781D" w:rsidRDefault="001678E4" w:rsidP="001678E4">
            <w:pPr>
              <w:numPr>
                <w:ilvl w:val="0"/>
                <w:numId w:val="1"/>
              </w:numPr>
              <w:pBdr>
                <w:top w:val="nil"/>
                <w:left w:val="nil"/>
                <w:bottom w:val="nil"/>
                <w:right w:val="nil"/>
                <w:between w:val="nil"/>
              </w:pBdr>
              <w:spacing w:after="0" w:line="240" w:lineRule="auto"/>
              <w:ind w:left="340"/>
              <w:jc w:val="both"/>
              <w:rPr>
                <w:rFonts w:ascii="Arial" w:eastAsia="Arial" w:hAnsi="Arial" w:cs="Arial"/>
                <w:color w:val="000000"/>
                <w:sz w:val="24"/>
                <w:szCs w:val="24"/>
              </w:rPr>
            </w:pPr>
            <w:proofErr w:type="spellStart"/>
            <w:r w:rsidRPr="00C9781D">
              <w:rPr>
                <w:rFonts w:ascii="Arial" w:eastAsia="Arial" w:hAnsi="Arial" w:cs="Arial"/>
                <w:color w:val="000000"/>
                <w:sz w:val="24"/>
                <w:szCs w:val="24"/>
              </w:rPr>
              <w:t>Alitagtag</w:t>
            </w:r>
            <w:proofErr w:type="spellEnd"/>
          </w:p>
        </w:tc>
        <w:tc>
          <w:tcPr>
            <w:tcW w:w="2027" w:type="dxa"/>
          </w:tcPr>
          <w:p w14:paraId="3845FF63" w14:textId="77777777" w:rsidR="001678E4" w:rsidRPr="00C9781D" w:rsidRDefault="001678E4" w:rsidP="008F4DAD">
            <w:pPr>
              <w:pBdr>
                <w:top w:val="nil"/>
                <w:left w:val="nil"/>
                <w:bottom w:val="nil"/>
                <w:right w:val="nil"/>
                <w:between w:val="nil"/>
              </w:pBdr>
              <w:jc w:val="center"/>
              <w:rPr>
                <w:rFonts w:ascii="Arial" w:eastAsia="Arial" w:hAnsi="Arial" w:cs="Arial"/>
                <w:color w:val="000000"/>
                <w:sz w:val="24"/>
                <w:szCs w:val="24"/>
              </w:rPr>
            </w:pPr>
          </w:p>
        </w:tc>
        <w:tc>
          <w:tcPr>
            <w:tcW w:w="2039" w:type="dxa"/>
          </w:tcPr>
          <w:p w14:paraId="706355CC" w14:textId="77777777" w:rsidR="001678E4" w:rsidRPr="00C9781D" w:rsidRDefault="001678E4" w:rsidP="008F4DAD">
            <w:pPr>
              <w:pBdr>
                <w:top w:val="nil"/>
                <w:left w:val="nil"/>
                <w:bottom w:val="nil"/>
                <w:right w:val="nil"/>
                <w:between w:val="nil"/>
              </w:pBdr>
              <w:jc w:val="center"/>
              <w:rPr>
                <w:rFonts w:ascii="Arial" w:eastAsia="Arial" w:hAnsi="Arial" w:cs="Arial"/>
                <w:color w:val="000000"/>
                <w:sz w:val="24"/>
                <w:szCs w:val="24"/>
              </w:rPr>
            </w:pPr>
            <w:r w:rsidRPr="00C9781D">
              <w:rPr>
                <w:rFonts w:ascii="Arial" w:eastAsia="Arial" w:hAnsi="Arial" w:cs="Arial"/>
                <w:color w:val="000000"/>
                <w:sz w:val="24"/>
                <w:szCs w:val="24"/>
              </w:rPr>
              <w:t>x</w:t>
            </w:r>
          </w:p>
        </w:tc>
        <w:tc>
          <w:tcPr>
            <w:tcW w:w="2054" w:type="dxa"/>
          </w:tcPr>
          <w:p w14:paraId="2DDF7556" w14:textId="77777777" w:rsidR="001678E4" w:rsidRPr="00C9781D" w:rsidRDefault="001678E4" w:rsidP="008F4DAD">
            <w:pPr>
              <w:pBdr>
                <w:top w:val="nil"/>
                <w:left w:val="nil"/>
                <w:bottom w:val="nil"/>
                <w:right w:val="nil"/>
                <w:between w:val="nil"/>
              </w:pBdr>
              <w:jc w:val="center"/>
              <w:rPr>
                <w:rFonts w:ascii="Arial" w:eastAsia="Arial" w:hAnsi="Arial" w:cs="Arial"/>
                <w:color w:val="000000"/>
                <w:sz w:val="24"/>
                <w:szCs w:val="24"/>
              </w:rPr>
            </w:pPr>
          </w:p>
        </w:tc>
      </w:tr>
      <w:tr w:rsidR="001678E4" w:rsidRPr="00C9781D" w14:paraId="58168F3A" w14:textId="77777777" w:rsidTr="008F4DAD">
        <w:tc>
          <w:tcPr>
            <w:tcW w:w="2536" w:type="dxa"/>
          </w:tcPr>
          <w:p w14:paraId="0C8551BD" w14:textId="77777777" w:rsidR="001678E4" w:rsidRPr="00C9781D" w:rsidRDefault="001678E4" w:rsidP="001678E4">
            <w:pPr>
              <w:numPr>
                <w:ilvl w:val="0"/>
                <w:numId w:val="1"/>
              </w:numPr>
              <w:pBdr>
                <w:top w:val="nil"/>
                <w:left w:val="nil"/>
                <w:bottom w:val="nil"/>
                <w:right w:val="nil"/>
                <w:between w:val="nil"/>
              </w:pBdr>
              <w:spacing w:after="0" w:line="240" w:lineRule="auto"/>
              <w:ind w:left="340"/>
              <w:jc w:val="both"/>
              <w:rPr>
                <w:rFonts w:ascii="Arial" w:eastAsia="Arial" w:hAnsi="Arial" w:cs="Arial"/>
                <w:color w:val="000000"/>
                <w:sz w:val="24"/>
                <w:szCs w:val="24"/>
              </w:rPr>
            </w:pPr>
            <w:r w:rsidRPr="00C9781D">
              <w:rPr>
                <w:rFonts w:ascii="Arial" w:eastAsia="Arial" w:hAnsi="Arial" w:cs="Arial"/>
                <w:color w:val="000000"/>
                <w:sz w:val="24"/>
                <w:szCs w:val="24"/>
              </w:rPr>
              <w:t>Balayan</w:t>
            </w:r>
          </w:p>
        </w:tc>
        <w:tc>
          <w:tcPr>
            <w:tcW w:w="2027" w:type="dxa"/>
          </w:tcPr>
          <w:p w14:paraId="719D71A2" w14:textId="77777777" w:rsidR="001678E4" w:rsidRPr="00C9781D" w:rsidRDefault="001678E4" w:rsidP="008F4DAD">
            <w:pPr>
              <w:pBdr>
                <w:top w:val="nil"/>
                <w:left w:val="nil"/>
                <w:bottom w:val="nil"/>
                <w:right w:val="nil"/>
                <w:between w:val="nil"/>
              </w:pBdr>
              <w:jc w:val="center"/>
              <w:rPr>
                <w:rFonts w:ascii="Arial" w:eastAsia="Arial" w:hAnsi="Arial" w:cs="Arial"/>
                <w:color w:val="000000"/>
                <w:sz w:val="24"/>
                <w:szCs w:val="24"/>
              </w:rPr>
            </w:pPr>
          </w:p>
        </w:tc>
        <w:tc>
          <w:tcPr>
            <w:tcW w:w="2039" w:type="dxa"/>
          </w:tcPr>
          <w:p w14:paraId="401D59F9" w14:textId="77777777" w:rsidR="001678E4" w:rsidRPr="00C9781D" w:rsidRDefault="001678E4" w:rsidP="008F4DAD">
            <w:pPr>
              <w:pBdr>
                <w:top w:val="nil"/>
                <w:left w:val="nil"/>
                <w:bottom w:val="nil"/>
                <w:right w:val="nil"/>
                <w:between w:val="nil"/>
              </w:pBdr>
              <w:jc w:val="center"/>
              <w:rPr>
                <w:rFonts w:ascii="Arial" w:eastAsia="Arial" w:hAnsi="Arial" w:cs="Arial"/>
                <w:color w:val="000000"/>
                <w:sz w:val="24"/>
                <w:szCs w:val="24"/>
              </w:rPr>
            </w:pPr>
            <w:r w:rsidRPr="00C9781D">
              <w:rPr>
                <w:rFonts w:ascii="Arial" w:eastAsia="Arial" w:hAnsi="Arial" w:cs="Arial"/>
                <w:color w:val="000000"/>
                <w:sz w:val="24"/>
                <w:szCs w:val="24"/>
              </w:rPr>
              <w:t>x</w:t>
            </w:r>
          </w:p>
        </w:tc>
        <w:tc>
          <w:tcPr>
            <w:tcW w:w="2054" w:type="dxa"/>
          </w:tcPr>
          <w:p w14:paraId="4111848B" w14:textId="77777777" w:rsidR="001678E4" w:rsidRPr="00C9781D" w:rsidRDefault="001678E4" w:rsidP="008F4DAD">
            <w:pPr>
              <w:pBdr>
                <w:top w:val="nil"/>
                <w:left w:val="nil"/>
                <w:bottom w:val="nil"/>
                <w:right w:val="nil"/>
                <w:between w:val="nil"/>
              </w:pBdr>
              <w:jc w:val="center"/>
              <w:rPr>
                <w:rFonts w:ascii="Arial" w:eastAsia="Arial" w:hAnsi="Arial" w:cs="Arial"/>
                <w:color w:val="000000"/>
                <w:sz w:val="24"/>
                <w:szCs w:val="24"/>
              </w:rPr>
            </w:pPr>
          </w:p>
        </w:tc>
      </w:tr>
      <w:tr w:rsidR="001678E4" w:rsidRPr="00C9781D" w14:paraId="181EC17B" w14:textId="77777777" w:rsidTr="008F4DAD">
        <w:tc>
          <w:tcPr>
            <w:tcW w:w="2536" w:type="dxa"/>
          </w:tcPr>
          <w:p w14:paraId="74818FE4" w14:textId="77777777" w:rsidR="001678E4" w:rsidRPr="00C9781D" w:rsidRDefault="001678E4" w:rsidP="001678E4">
            <w:pPr>
              <w:numPr>
                <w:ilvl w:val="0"/>
                <w:numId w:val="1"/>
              </w:numPr>
              <w:pBdr>
                <w:top w:val="nil"/>
                <w:left w:val="nil"/>
                <w:bottom w:val="nil"/>
                <w:right w:val="nil"/>
                <w:between w:val="nil"/>
              </w:pBdr>
              <w:spacing w:after="0" w:line="240" w:lineRule="auto"/>
              <w:ind w:left="340"/>
              <w:jc w:val="both"/>
              <w:rPr>
                <w:rFonts w:ascii="Arial" w:eastAsia="Arial" w:hAnsi="Arial" w:cs="Arial"/>
                <w:color w:val="000000"/>
                <w:sz w:val="24"/>
                <w:szCs w:val="24"/>
              </w:rPr>
            </w:pPr>
            <w:r w:rsidRPr="00C9781D">
              <w:rPr>
                <w:rFonts w:ascii="Arial" w:eastAsia="Arial" w:hAnsi="Arial" w:cs="Arial"/>
                <w:color w:val="000000"/>
                <w:sz w:val="24"/>
                <w:szCs w:val="24"/>
              </w:rPr>
              <w:t>Balete</w:t>
            </w:r>
          </w:p>
        </w:tc>
        <w:tc>
          <w:tcPr>
            <w:tcW w:w="2027" w:type="dxa"/>
          </w:tcPr>
          <w:p w14:paraId="297A0648" w14:textId="77777777" w:rsidR="001678E4" w:rsidRPr="00C9781D" w:rsidRDefault="001678E4" w:rsidP="008F4DAD">
            <w:pPr>
              <w:pBdr>
                <w:top w:val="nil"/>
                <w:left w:val="nil"/>
                <w:bottom w:val="nil"/>
                <w:right w:val="nil"/>
                <w:between w:val="nil"/>
              </w:pBdr>
              <w:jc w:val="center"/>
              <w:rPr>
                <w:rFonts w:ascii="Arial" w:eastAsia="Arial" w:hAnsi="Arial" w:cs="Arial"/>
                <w:color w:val="000000"/>
                <w:sz w:val="24"/>
                <w:szCs w:val="24"/>
              </w:rPr>
            </w:pPr>
            <w:r w:rsidRPr="00C9781D">
              <w:rPr>
                <w:rFonts w:ascii="Arial" w:eastAsia="Arial" w:hAnsi="Arial" w:cs="Arial"/>
                <w:color w:val="000000"/>
                <w:sz w:val="24"/>
                <w:szCs w:val="24"/>
              </w:rPr>
              <w:t>x</w:t>
            </w:r>
          </w:p>
        </w:tc>
        <w:tc>
          <w:tcPr>
            <w:tcW w:w="2039" w:type="dxa"/>
          </w:tcPr>
          <w:p w14:paraId="494FB393" w14:textId="77777777" w:rsidR="001678E4" w:rsidRPr="00C9781D" w:rsidRDefault="001678E4" w:rsidP="008F4DAD">
            <w:pPr>
              <w:pBdr>
                <w:top w:val="nil"/>
                <w:left w:val="nil"/>
                <w:bottom w:val="nil"/>
                <w:right w:val="nil"/>
                <w:between w:val="nil"/>
              </w:pBdr>
              <w:jc w:val="center"/>
              <w:rPr>
                <w:rFonts w:ascii="Arial" w:eastAsia="Arial" w:hAnsi="Arial" w:cs="Arial"/>
                <w:color w:val="000000"/>
                <w:sz w:val="24"/>
                <w:szCs w:val="24"/>
              </w:rPr>
            </w:pPr>
            <w:r w:rsidRPr="00C9781D">
              <w:rPr>
                <w:rFonts w:ascii="Arial" w:eastAsia="Arial" w:hAnsi="Arial" w:cs="Arial"/>
                <w:color w:val="000000"/>
                <w:sz w:val="24"/>
                <w:szCs w:val="24"/>
              </w:rPr>
              <w:t>x</w:t>
            </w:r>
          </w:p>
        </w:tc>
        <w:tc>
          <w:tcPr>
            <w:tcW w:w="2054" w:type="dxa"/>
          </w:tcPr>
          <w:p w14:paraId="11A8E9D1" w14:textId="77777777" w:rsidR="001678E4" w:rsidRPr="00C9781D" w:rsidRDefault="001678E4" w:rsidP="008F4DAD">
            <w:pPr>
              <w:pBdr>
                <w:top w:val="nil"/>
                <w:left w:val="nil"/>
                <w:bottom w:val="nil"/>
                <w:right w:val="nil"/>
                <w:between w:val="nil"/>
              </w:pBdr>
              <w:jc w:val="center"/>
              <w:rPr>
                <w:rFonts w:ascii="Arial" w:eastAsia="Arial" w:hAnsi="Arial" w:cs="Arial"/>
                <w:color w:val="000000"/>
                <w:sz w:val="24"/>
                <w:szCs w:val="24"/>
              </w:rPr>
            </w:pPr>
            <w:r w:rsidRPr="00C9781D">
              <w:rPr>
                <w:rFonts w:ascii="Arial" w:eastAsia="Arial" w:hAnsi="Arial" w:cs="Arial"/>
                <w:color w:val="000000"/>
                <w:sz w:val="24"/>
                <w:szCs w:val="24"/>
              </w:rPr>
              <w:t>x</w:t>
            </w:r>
          </w:p>
        </w:tc>
      </w:tr>
      <w:tr w:rsidR="001678E4" w:rsidRPr="00C9781D" w14:paraId="39344370" w14:textId="77777777" w:rsidTr="008F4DAD">
        <w:tc>
          <w:tcPr>
            <w:tcW w:w="2536" w:type="dxa"/>
          </w:tcPr>
          <w:p w14:paraId="6EF15B41" w14:textId="77777777" w:rsidR="001678E4" w:rsidRPr="00C9781D" w:rsidRDefault="001678E4" w:rsidP="001678E4">
            <w:pPr>
              <w:numPr>
                <w:ilvl w:val="0"/>
                <w:numId w:val="1"/>
              </w:numPr>
              <w:pBdr>
                <w:top w:val="nil"/>
                <w:left w:val="nil"/>
                <w:bottom w:val="nil"/>
                <w:right w:val="nil"/>
                <w:between w:val="nil"/>
              </w:pBdr>
              <w:spacing w:after="0" w:line="240" w:lineRule="auto"/>
              <w:ind w:left="340"/>
              <w:jc w:val="both"/>
              <w:rPr>
                <w:rFonts w:ascii="Arial" w:eastAsia="Arial" w:hAnsi="Arial" w:cs="Arial"/>
                <w:color w:val="000000"/>
                <w:sz w:val="24"/>
                <w:szCs w:val="24"/>
              </w:rPr>
            </w:pPr>
            <w:proofErr w:type="spellStart"/>
            <w:r w:rsidRPr="00C9781D">
              <w:rPr>
                <w:rFonts w:ascii="Arial" w:eastAsia="Arial" w:hAnsi="Arial" w:cs="Arial"/>
                <w:color w:val="000000"/>
                <w:sz w:val="24"/>
                <w:szCs w:val="24"/>
              </w:rPr>
              <w:t>Bauan</w:t>
            </w:r>
            <w:proofErr w:type="spellEnd"/>
          </w:p>
        </w:tc>
        <w:tc>
          <w:tcPr>
            <w:tcW w:w="2027" w:type="dxa"/>
          </w:tcPr>
          <w:p w14:paraId="3C46C912" w14:textId="77777777" w:rsidR="001678E4" w:rsidRPr="00C9781D" w:rsidRDefault="001678E4" w:rsidP="008F4DAD">
            <w:pPr>
              <w:pBdr>
                <w:top w:val="nil"/>
                <w:left w:val="nil"/>
                <w:bottom w:val="nil"/>
                <w:right w:val="nil"/>
                <w:between w:val="nil"/>
              </w:pBdr>
              <w:jc w:val="center"/>
              <w:rPr>
                <w:rFonts w:ascii="Arial" w:eastAsia="Arial" w:hAnsi="Arial" w:cs="Arial"/>
                <w:color w:val="000000"/>
                <w:sz w:val="24"/>
                <w:szCs w:val="24"/>
              </w:rPr>
            </w:pPr>
          </w:p>
        </w:tc>
        <w:tc>
          <w:tcPr>
            <w:tcW w:w="2039" w:type="dxa"/>
          </w:tcPr>
          <w:p w14:paraId="029C8625" w14:textId="77777777" w:rsidR="001678E4" w:rsidRPr="00C9781D" w:rsidRDefault="001678E4" w:rsidP="008F4DAD">
            <w:pPr>
              <w:pBdr>
                <w:top w:val="nil"/>
                <w:left w:val="nil"/>
                <w:bottom w:val="nil"/>
                <w:right w:val="nil"/>
                <w:between w:val="nil"/>
              </w:pBdr>
              <w:jc w:val="center"/>
              <w:rPr>
                <w:rFonts w:ascii="Arial" w:eastAsia="Arial" w:hAnsi="Arial" w:cs="Arial"/>
                <w:color w:val="000000"/>
                <w:sz w:val="24"/>
                <w:szCs w:val="24"/>
              </w:rPr>
            </w:pPr>
            <w:r w:rsidRPr="00C9781D">
              <w:rPr>
                <w:rFonts w:ascii="Arial" w:eastAsia="Arial" w:hAnsi="Arial" w:cs="Arial"/>
                <w:color w:val="000000"/>
                <w:sz w:val="24"/>
                <w:szCs w:val="24"/>
              </w:rPr>
              <w:t>x</w:t>
            </w:r>
          </w:p>
        </w:tc>
        <w:tc>
          <w:tcPr>
            <w:tcW w:w="2054" w:type="dxa"/>
          </w:tcPr>
          <w:p w14:paraId="49D2DB4F" w14:textId="77777777" w:rsidR="001678E4" w:rsidRPr="00C9781D" w:rsidRDefault="001678E4" w:rsidP="008F4DAD">
            <w:pPr>
              <w:pBdr>
                <w:top w:val="nil"/>
                <w:left w:val="nil"/>
                <w:bottom w:val="nil"/>
                <w:right w:val="nil"/>
                <w:between w:val="nil"/>
              </w:pBdr>
              <w:jc w:val="center"/>
              <w:rPr>
                <w:rFonts w:ascii="Arial" w:eastAsia="Arial" w:hAnsi="Arial" w:cs="Arial"/>
                <w:color w:val="000000"/>
                <w:sz w:val="24"/>
                <w:szCs w:val="24"/>
              </w:rPr>
            </w:pPr>
          </w:p>
        </w:tc>
      </w:tr>
      <w:tr w:rsidR="001678E4" w:rsidRPr="00C9781D" w14:paraId="12D7FD2F" w14:textId="77777777" w:rsidTr="008F4DAD">
        <w:tc>
          <w:tcPr>
            <w:tcW w:w="2536" w:type="dxa"/>
          </w:tcPr>
          <w:p w14:paraId="250BF316" w14:textId="77777777" w:rsidR="001678E4" w:rsidRPr="00C9781D" w:rsidRDefault="001678E4" w:rsidP="001678E4">
            <w:pPr>
              <w:numPr>
                <w:ilvl w:val="0"/>
                <w:numId w:val="1"/>
              </w:numPr>
              <w:pBdr>
                <w:top w:val="nil"/>
                <w:left w:val="nil"/>
                <w:bottom w:val="nil"/>
                <w:right w:val="nil"/>
                <w:between w:val="nil"/>
              </w:pBdr>
              <w:spacing w:after="0" w:line="240" w:lineRule="auto"/>
              <w:ind w:left="340"/>
              <w:jc w:val="both"/>
              <w:rPr>
                <w:rFonts w:ascii="Arial" w:eastAsia="Arial" w:hAnsi="Arial" w:cs="Arial"/>
                <w:color w:val="000000"/>
                <w:sz w:val="24"/>
                <w:szCs w:val="24"/>
              </w:rPr>
            </w:pPr>
            <w:r w:rsidRPr="00C9781D">
              <w:rPr>
                <w:rFonts w:ascii="Arial" w:eastAsia="Arial" w:hAnsi="Arial" w:cs="Arial"/>
                <w:color w:val="000000"/>
                <w:sz w:val="24"/>
                <w:szCs w:val="24"/>
              </w:rPr>
              <w:t>Calatagan</w:t>
            </w:r>
          </w:p>
        </w:tc>
        <w:tc>
          <w:tcPr>
            <w:tcW w:w="2027" w:type="dxa"/>
          </w:tcPr>
          <w:p w14:paraId="56794CD6" w14:textId="77777777" w:rsidR="001678E4" w:rsidRPr="00C9781D" w:rsidRDefault="001678E4" w:rsidP="008F4DAD">
            <w:pPr>
              <w:pBdr>
                <w:top w:val="nil"/>
                <w:left w:val="nil"/>
                <w:bottom w:val="nil"/>
                <w:right w:val="nil"/>
                <w:between w:val="nil"/>
              </w:pBdr>
              <w:jc w:val="center"/>
              <w:rPr>
                <w:rFonts w:ascii="Arial" w:eastAsia="Arial" w:hAnsi="Arial" w:cs="Arial"/>
                <w:color w:val="000000"/>
                <w:sz w:val="24"/>
                <w:szCs w:val="24"/>
              </w:rPr>
            </w:pPr>
            <w:r w:rsidRPr="00C9781D">
              <w:rPr>
                <w:rFonts w:ascii="Arial" w:eastAsia="Arial" w:hAnsi="Arial" w:cs="Arial"/>
                <w:color w:val="000000"/>
                <w:sz w:val="24"/>
                <w:szCs w:val="24"/>
              </w:rPr>
              <w:t>x</w:t>
            </w:r>
          </w:p>
        </w:tc>
        <w:tc>
          <w:tcPr>
            <w:tcW w:w="2039" w:type="dxa"/>
          </w:tcPr>
          <w:p w14:paraId="06859047" w14:textId="77777777" w:rsidR="001678E4" w:rsidRPr="00C9781D" w:rsidRDefault="001678E4" w:rsidP="008F4DAD">
            <w:pPr>
              <w:pBdr>
                <w:top w:val="nil"/>
                <w:left w:val="nil"/>
                <w:bottom w:val="nil"/>
                <w:right w:val="nil"/>
                <w:between w:val="nil"/>
              </w:pBdr>
              <w:jc w:val="center"/>
              <w:rPr>
                <w:rFonts w:ascii="Arial" w:eastAsia="Arial" w:hAnsi="Arial" w:cs="Arial"/>
                <w:color w:val="000000"/>
                <w:sz w:val="24"/>
                <w:szCs w:val="24"/>
              </w:rPr>
            </w:pPr>
            <w:r w:rsidRPr="00C9781D">
              <w:rPr>
                <w:rFonts w:ascii="Arial" w:eastAsia="Arial" w:hAnsi="Arial" w:cs="Arial"/>
                <w:color w:val="000000"/>
                <w:sz w:val="24"/>
                <w:szCs w:val="24"/>
              </w:rPr>
              <w:t>x</w:t>
            </w:r>
          </w:p>
        </w:tc>
        <w:tc>
          <w:tcPr>
            <w:tcW w:w="2054" w:type="dxa"/>
          </w:tcPr>
          <w:p w14:paraId="4CFCA1CC" w14:textId="77777777" w:rsidR="001678E4" w:rsidRPr="00C9781D" w:rsidRDefault="001678E4" w:rsidP="008F4DAD">
            <w:pPr>
              <w:pBdr>
                <w:top w:val="nil"/>
                <w:left w:val="nil"/>
                <w:bottom w:val="nil"/>
                <w:right w:val="nil"/>
                <w:between w:val="nil"/>
              </w:pBdr>
              <w:jc w:val="center"/>
              <w:rPr>
                <w:rFonts w:ascii="Arial" w:eastAsia="Arial" w:hAnsi="Arial" w:cs="Arial"/>
                <w:color w:val="000000"/>
                <w:sz w:val="24"/>
                <w:szCs w:val="24"/>
              </w:rPr>
            </w:pPr>
            <w:r w:rsidRPr="00C9781D">
              <w:rPr>
                <w:rFonts w:ascii="Arial" w:eastAsia="Arial" w:hAnsi="Arial" w:cs="Arial"/>
                <w:color w:val="000000"/>
                <w:sz w:val="24"/>
                <w:szCs w:val="24"/>
              </w:rPr>
              <w:t>x</w:t>
            </w:r>
          </w:p>
        </w:tc>
      </w:tr>
      <w:tr w:rsidR="001678E4" w:rsidRPr="00C9781D" w14:paraId="45C81B01" w14:textId="77777777" w:rsidTr="008F4DAD">
        <w:tc>
          <w:tcPr>
            <w:tcW w:w="2536" w:type="dxa"/>
          </w:tcPr>
          <w:p w14:paraId="0318A109" w14:textId="77777777" w:rsidR="001678E4" w:rsidRPr="00C9781D" w:rsidRDefault="001678E4" w:rsidP="001678E4">
            <w:pPr>
              <w:numPr>
                <w:ilvl w:val="0"/>
                <w:numId w:val="1"/>
              </w:numPr>
              <w:pBdr>
                <w:top w:val="nil"/>
                <w:left w:val="nil"/>
                <w:bottom w:val="nil"/>
                <w:right w:val="nil"/>
                <w:between w:val="nil"/>
              </w:pBdr>
              <w:spacing w:after="0" w:line="240" w:lineRule="auto"/>
              <w:ind w:left="340"/>
              <w:jc w:val="both"/>
              <w:rPr>
                <w:rFonts w:ascii="Arial" w:eastAsia="Arial" w:hAnsi="Arial" w:cs="Arial"/>
                <w:color w:val="000000"/>
                <w:sz w:val="24"/>
                <w:szCs w:val="24"/>
              </w:rPr>
            </w:pPr>
            <w:r w:rsidRPr="00C9781D">
              <w:rPr>
                <w:rFonts w:ascii="Arial" w:eastAsia="Arial" w:hAnsi="Arial" w:cs="Arial"/>
                <w:color w:val="000000"/>
                <w:sz w:val="24"/>
                <w:szCs w:val="24"/>
              </w:rPr>
              <w:t>Cuenca</w:t>
            </w:r>
          </w:p>
        </w:tc>
        <w:tc>
          <w:tcPr>
            <w:tcW w:w="2027" w:type="dxa"/>
          </w:tcPr>
          <w:p w14:paraId="62E68925" w14:textId="77777777" w:rsidR="001678E4" w:rsidRPr="00C9781D" w:rsidRDefault="001678E4" w:rsidP="008F4DAD">
            <w:pPr>
              <w:pBdr>
                <w:top w:val="nil"/>
                <w:left w:val="nil"/>
                <w:bottom w:val="nil"/>
                <w:right w:val="nil"/>
                <w:between w:val="nil"/>
              </w:pBdr>
              <w:jc w:val="center"/>
              <w:rPr>
                <w:rFonts w:ascii="Arial" w:eastAsia="Arial" w:hAnsi="Arial" w:cs="Arial"/>
                <w:color w:val="000000"/>
                <w:sz w:val="24"/>
                <w:szCs w:val="24"/>
              </w:rPr>
            </w:pPr>
          </w:p>
        </w:tc>
        <w:tc>
          <w:tcPr>
            <w:tcW w:w="2039" w:type="dxa"/>
          </w:tcPr>
          <w:p w14:paraId="41283719" w14:textId="77777777" w:rsidR="001678E4" w:rsidRPr="00C9781D" w:rsidRDefault="001678E4" w:rsidP="008F4DAD">
            <w:pPr>
              <w:pBdr>
                <w:top w:val="nil"/>
                <w:left w:val="nil"/>
                <w:bottom w:val="nil"/>
                <w:right w:val="nil"/>
                <w:between w:val="nil"/>
              </w:pBdr>
              <w:jc w:val="center"/>
              <w:rPr>
                <w:rFonts w:ascii="Arial" w:eastAsia="Arial" w:hAnsi="Arial" w:cs="Arial"/>
                <w:color w:val="000000"/>
                <w:sz w:val="24"/>
                <w:szCs w:val="24"/>
              </w:rPr>
            </w:pPr>
            <w:r w:rsidRPr="00C9781D">
              <w:rPr>
                <w:rFonts w:ascii="Arial" w:eastAsia="Arial" w:hAnsi="Arial" w:cs="Arial"/>
                <w:color w:val="000000"/>
                <w:sz w:val="24"/>
                <w:szCs w:val="24"/>
              </w:rPr>
              <w:t>x</w:t>
            </w:r>
          </w:p>
        </w:tc>
        <w:tc>
          <w:tcPr>
            <w:tcW w:w="2054" w:type="dxa"/>
          </w:tcPr>
          <w:p w14:paraId="3ED67EB7" w14:textId="77777777" w:rsidR="001678E4" w:rsidRPr="00C9781D" w:rsidRDefault="001678E4" w:rsidP="008F4DAD">
            <w:pPr>
              <w:pBdr>
                <w:top w:val="nil"/>
                <w:left w:val="nil"/>
                <w:bottom w:val="nil"/>
                <w:right w:val="nil"/>
                <w:between w:val="nil"/>
              </w:pBdr>
              <w:jc w:val="center"/>
              <w:rPr>
                <w:rFonts w:ascii="Arial" w:eastAsia="Arial" w:hAnsi="Arial" w:cs="Arial"/>
                <w:color w:val="000000"/>
                <w:sz w:val="24"/>
                <w:szCs w:val="24"/>
              </w:rPr>
            </w:pPr>
          </w:p>
        </w:tc>
      </w:tr>
      <w:tr w:rsidR="001678E4" w:rsidRPr="00C9781D" w14:paraId="00A2CE96" w14:textId="77777777" w:rsidTr="008F4DAD">
        <w:tc>
          <w:tcPr>
            <w:tcW w:w="2536" w:type="dxa"/>
          </w:tcPr>
          <w:p w14:paraId="28C0DE1D" w14:textId="77777777" w:rsidR="001678E4" w:rsidRPr="00C9781D" w:rsidRDefault="001678E4" w:rsidP="001678E4">
            <w:pPr>
              <w:numPr>
                <w:ilvl w:val="0"/>
                <w:numId w:val="1"/>
              </w:numPr>
              <w:pBdr>
                <w:top w:val="nil"/>
                <w:left w:val="nil"/>
                <w:bottom w:val="nil"/>
                <w:right w:val="nil"/>
                <w:between w:val="nil"/>
              </w:pBdr>
              <w:spacing w:after="0" w:line="240" w:lineRule="auto"/>
              <w:ind w:left="340"/>
              <w:jc w:val="both"/>
              <w:rPr>
                <w:rFonts w:ascii="Arial" w:eastAsia="Arial" w:hAnsi="Arial" w:cs="Arial"/>
                <w:color w:val="000000"/>
                <w:sz w:val="24"/>
                <w:szCs w:val="24"/>
              </w:rPr>
            </w:pPr>
            <w:proofErr w:type="spellStart"/>
            <w:r w:rsidRPr="00C9781D">
              <w:rPr>
                <w:rFonts w:ascii="Arial" w:eastAsia="Arial" w:hAnsi="Arial" w:cs="Arial"/>
                <w:color w:val="000000"/>
                <w:sz w:val="24"/>
                <w:szCs w:val="24"/>
              </w:rPr>
              <w:t>Ibaan</w:t>
            </w:r>
            <w:proofErr w:type="spellEnd"/>
          </w:p>
        </w:tc>
        <w:tc>
          <w:tcPr>
            <w:tcW w:w="2027" w:type="dxa"/>
          </w:tcPr>
          <w:p w14:paraId="0A15D5D5" w14:textId="77777777" w:rsidR="001678E4" w:rsidRPr="00C9781D" w:rsidRDefault="001678E4" w:rsidP="008F4DAD">
            <w:pPr>
              <w:pBdr>
                <w:top w:val="nil"/>
                <w:left w:val="nil"/>
                <w:bottom w:val="nil"/>
                <w:right w:val="nil"/>
                <w:between w:val="nil"/>
              </w:pBdr>
              <w:jc w:val="center"/>
              <w:rPr>
                <w:rFonts w:ascii="Arial" w:eastAsia="Arial" w:hAnsi="Arial" w:cs="Arial"/>
                <w:color w:val="000000"/>
                <w:sz w:val="24"/>
                <w:szCs w:val="24"/>
              </w:rPr>
            </w:pPr>
            <w:r w:rsidRPr="00C9781D">
              <w:rPr>
                <w:rFonts w:ascii="Arial" w:eastAsia="Arial" w:hAnsi="Arial" w:cs="Arial"/>
                <w:color w:val="000000"/>
                <w:sz w:val="24"/>
                <w:szCs w:val="24"/>
              </w:rPr>
              <w:t>x</w:t>
            </w:r>
          </w:p>
        </w:tc>
        <w:tc>
          <w:tcPr>
            <w:tcW w:w="2039" w:type="dxa"/>
          </w:tcPr>
          <w:p w14:paraId="02B8F0F3" w14:textId="77777777" w:rsidR="001678E4" w:rsidRPr="00C9781D" w:rsidRDefault="001678E4" w:rsidP="008F4DAD">
            <w:pPr>
              <w:pBdr>
                <w:top w:val="nil"/>
                <w:left w:val="nil"/>
                <w:bottom w:val="nil"/>
                <w:right w:val="nil"/>
                <w:between w:val="nil"/>
              </w:pBdr>
              <w:jc w:val="center"/>
              <w:rPr>
                <w:rFonts w:ascii="Arial" w:eastAsia="Arial" w:hAnsi="Arial" w:cs="Arial"/>
                <w:color w:val="000000"/>
                <w:sz w:val="24"/>
                <w:szCs w:val="24"/>
              </w:rPr>
            </w:pPr>
            <w:r w:rsidRPr="00C9781D">
              <w:rPr>
                <w:rFonts w:ascii="Arial" w:eastAsia="Arial" w:hAnsi="Arial" w:cs="Arial"/>
                <w:color w:val="000000"/>
                <w:sz w:val="24"/>
                <w:szCs w:val="24"/>
              </w:rPr>
              <w:t>x</w:t>
            </w:r>
          </w:p>
        </w:tc>
        <w:tc>
          <w:tcPr>
            <w:tcW w:w="2054" w:type="dxa"/>
          </w:tcPr>
          <w:p w14:paraId="0C003FF8" w14:textId="77777777" w:rsidR="001678E4" w:rsidRPr="00C9781D" w:rsidRDefault="001678E4" w:rsidP="008F4DAD">
            <w:pPr>
              <w:pBdr>
                <w:top w:val="nil"/>
                <w:left w:val="nil"/>
                <w:bottom w:val="nil"/>
                <w:right w:val="nil"/>
                <w:between w:val="nil"/>
              </w:pBdr>
              <w:jc w:val="center"/>
              <w:rPr>
                <w:rFonts w:ascii="Arial" w:eastAsia="Arial" w:hAnsi="Arial" w:cs="Arial"/>
                <w:color w:val="000000"/>
                <w:sz w:val="24"/>
                <w:szCs w:val="24"/>
              </w:rPr>
            </w:pPr>
          </w:p>
        </w:tc>
      </w:tr>
      <w:tr w:rsidR="001678E4" w:rsidRPr="00C9781D" w14:paraId="7F36E0EF" w14:textId="77777777" w:rsidTr="008F4DAD">
        <w:tc>
          <w:tcPr>
            <w:tcW w:w="2536" w:type="dxa"/>
          </w:tcPr>
          <w:p w14:paraId="00DC1186" w14:textId="77777777" w:rsidR="001678E4" w:rsidRPr="00C9781D" w:rsidRDefault="001678E4" w:rsidP="001678E4">
            <w:pPr>
              <w:numPr>
                <w:ilvl w:val="0"/>
                <w:numId w:val="1"/>
              </w:numPr>
              <w:pBdr>
                <w:top w:val="nil"/>
                <w:left w:val="nil"/>
                <w:bottom w:val="nil"/>
                <w:right w:val="nil"/>
                <w:between w:val="nil"/>
              </w:pBdr>
              <w:spacing w:after="0" w:line="240" w:lineRule="auto"/>
              <w:ind w:left="340"/>
              <w:jc w:val="both"/>
              <w:rPr>
                <w:rFonts w:ascii="Arial" w:eastAsia="Arial" w:hAnsi="Arial" w:cs="Arial"/>
                <w:color w:val="000000"/>
                <w:sz w:val="24"/>
                <w:szCs w:val="24"/>
              </w:rPr>
            </w:pPr>
            <w:r w:rsidRPr="00C9781D">
              <w:rPr>
                <w:rFonts w:ascii="Arial" w:eastAsia="Arial" w:hAnsi="Arial" w:cs="Arial"/>
                <w:color w:val="000000"/>
                <w:sz w:val="24"/>
                <w:szCs w:val="24"/>
              </w:rPr>
              <w:t>Laurel</w:t>
            </w:r>
          </w:p>
        </w:tc>
        <w:tc>
          <w:tcPr>
            <w:tcW w:w="2027" w:type="dxa"/>
          </w:tcPr>
          <w:p w14:paraId="1598FF61" w14:textId="77777777" w:rsidR="001678E4" w:rsidRPr="00C9781D" w:rsidRDefault="001678E4" w:rsidP="008F4DAD">
            <w:pPr>
              <w:pBdr>
                <w:top w:val="nil"/>
                <w:left w:val="nil"/>
                <w:bottom w:val="nil"/>
                <w:right w:val="nil"/>
                <w:between w:val="nil"/>
              </w:pBdr>
              <w:jc w:val="center"/>
              <w:rPr>
                <w:rFonts w:ascii="Arial" w:eastAsia="Arial" w:hAnsi="Arial" w:cs="Arial"/>
                <w:color w:val="000000"/>
                <w:sz w:val="24"/>
                <w:szCs w:val="24"/>
              </w:rPr>
            </w:pPr>
          </w:p>
        </w:tc>
        <w:tc>
          <w:tcPr>
            <w:tcW w:w="2039" w:type="dxa"/>
          </w:tcPr>
          <w:p w14:paraId="2989DF11" w14:textId="77777777" w:rsidR="001678E4" w:rsidRPr="00C9781D" w:rsidRDefault="001678E4" w:rsidP="008F4DAD">
            <w:pPr>
              <w:pBdr>
                <w:top w:val="nil"/>
                <w:left w:val="nil"/>
                <w:bottom w:val="nil"/>
                <w:right w:val="nil"/>
                <w:between w:val="nil"/>
              </w:pBdr>
              <w:jc w:val="center"/>
              <w:rPr>
                <w:rFonts w:ascii="Arial" w:eastAsia="Arial" w:hAnsi="Arial" w:cs="Arial"/>
                <w:color w:val="000000"/>
                <w:sz w:val="24"/>
                <w:szCs w:val="24"/>
              </w:rPr>
            </w:pPr>
            <w:r w:rsidRPr="00C9781D">
              <w:rPr>
                <w:rFonts w:ascii="Arial" w:eastAsia="Arial" w:hAnsi="Arial" w:cs="Arial"/>
                <w:color w:val="000000"/>
                <w:sz w:val="24"/>
                <w:szCs w:val="24"/>
              </w:rPr>
              <w:t>x</w:t>
            </w:r>
          </w:p>
        </w:tc>
        <w:tc>
          <w:tcPr>
            <w:tcW w:w="2054" w:type="dxa"/>
          </w:tcPr>
          <w:p w14:paraId="293F5F47" w14:textId="77777777" w:rsidR="001678E4" w:rsidRPr="00C9781D" w:rsidRDefault="001678E4" w:rsidP="008F4DAD">
            <w:pPr>
              <w:pBdr>
                <w:top w:val="nil"/>
                <w:left w:val="nil"/>
                <w:bottom w:val="nil"/>
                <w:right w:val="nil"/>
                <w:between w:val="nil"/>
              </w:pBdr>
              <w:jc w:val="center"/>
              <w:rPr>
                <w:rFonts w:ascii="Arial" w:eastAsia="Arial" w:hAnsi="Arial" w:cs="Arial"/>
                <w:color w:val="000000"/>
                <w:sz w:val="24"/>
                <w:szCs w:val="24"/>
              </w:rPr>
            </w:pPr>
          </w:p>
        </w:tc>
      </w:tr>
      <w:tr w:rsidR="001678E4" w:rsidRPr="00C9781D" w14:paraId="6874AFA6" w14:textId="77777777" w:rsidTr="008F4DAD">
        <w:tc>
          <w:tcPr>
            <w:tcW w:w="2536" w:type="dxa"/>
          </w:tcPr>
          <w:p w14:paraId="77602F3A" w14:textId="77777777" w:rsidR="001678E4" w:rsidRPr="00C9781D" w:rsidRDefault="001678E4" w:rsidP="001678E4">
            <w:pPr>
              <w:numPr>
                <w:ilvl w:val="0"/>
                <w:numId w:val="1"/>
              </w:numPr>
              <w:pBdr>
                <w:top w:val="nil"/>
                <w:left w:val="nil"/>
                <w:bottom w:val="nil"/>
                <w:right w:val="nil"/>
                <w:between w:val="nil"/>
              </w:pBdr>
              <w:spacing w:after="0" w:line="240" w:lineRule="auto"/>
              <w:ind w:left="340"/>
              <w:jc w:val="both"/>
              <w:rPr>
                <w:rFonts w:ascii="Arial" w:eastAsia="Arial" w:hAnsi="Arial" w:cs="Arial"/>
                <w:color w:val="000000"/>
                <w:sz w:val="24"/>
                <w:szCs w:val="24"/>
              </w:rPr>
            </w:pPr>
            <w:r w:rsidRPr="00C9781D">
              <w:rPr>
                <w:rFonts w:ascii="Arial" w:eastAsia="Arial" w:hAnsi="Arial" w:cs="Arial"/>
                <w:color w:val="000000"/>
                <w:sz w:val="24"/>
                <w:szCs w:val="24"/>
              </w:rPr>
              <w:t>Lemery</w:t>
            </w:r>
          </w:p>
        </w:tc>
        <w:tc>
          <w:tcPr>
            <w:tcW w:w="2027" w:type="dxa"/>
          </w:tcPr>
          <w:p w14:paraId="4000AE65" w14:textId="77777777" w:rsidR="001678E4" w:rsidRPr="00C9781D" w:rsidRDefault="001678E4" w:rsidP="008F4DAD">
            <w:pPr>
              <w:pBdr>
                <w:top w:val="nil"/>
                <w:left w:val="nil"/>
                <w:bottom w:val="nil"/>
                <w:right w:val="nil"/>
                <w:between w:val="nil"/>
              </w:pBdr>
              <w:jc w:val="center"/>
              <w:rPr>
                <w:rFonts w:ascii="Arial" w:eastAsia="Arial" w:hAnsi="Arial" w:cs="Arial"/>
                <w:color w:val="000000"/>
                <w:sz w:val="24"/>
                <w:szCs w:val="24"/>
              </w:rPr>
            </w:pPr>
          </w:p>
        </w:tc>
        <w:tc>
          <w:tcPr>
            <w:tcW w:w="2039" w:type="dxa"/>
          </w:tcPr>
          <w:p w14:paraId="752F28F0" w14:textId="77777777" w:rsidR="001678E4" w:rsidRPr="00C9781D" w:rsidRDefault="001678E4" w:rsidP="008F4DAD">
            <w:pPr>
              <w:pBdr>
                <w:top w:val="nil"/>
                <w:left w:val="nil"/>
                <w:bottom w:val="nil"/>
                <w:right w:val="nil"/>
                <w:between w:val="nil"/>
              </w:pBdr>
              <w:jc w:val="center"/>
              <w:rPr>
                <w:rFonts w:ascii="Arial" w:eastAsia="Arial" w:hAnsi="Arial" w:cs="Arial"/>
                <w:color w:val="000000"/>
                <w:sz w:val="24"/>
                <w:szCs w:val="24"/>
              </w:rPr>
            </w:pPr>
            <w:r w:rsidRPr="00C9781D">
              <w:rPr>
                <w:rFonts w:ascii="Arial" w:eastAsia="Arial" w:hAnsi="Arial" w:cs="Arial"/>
                <w:color w:val="000000"/>
                <w:sz w:val="24"/>
                <w:szCs w:val="24"/>
              </w:rPr>
              <w:t>x</w:t>
            </w:r>
          </w:p>
        </w:tc>
        <w:tc>
          <w:tcPr>
            <w:tcW w:w="2054" w:type="dxa"/>
          </w:tcPr>
          <w:p w14:paraId="2D426DA2" w14:textId="77777777" w:rsidR="001678E4" w:rsidRPr="00C9781D" w:rsidRDefault="001678E4" w:rsidP="008F4DAD">
            <w:pPr>
              <w:pBdr>
                <w:top w:val="nil"/>
                <w:left w:val="nil"/>
                <w:bottom w:val="nil"/>
                <w:right w:val="nil"/>
                <w:between w:val="nil"/>
              </w:pBdr>
              <w:jc w:val="center"/>
              <w:rPr>
                <w:rFonts w:ascii="Arial" w:eastAsia="Arial" w:hAnsi="Arial" w:cs="Arial"/>
                <w:color w:val="000000"/>
                <w:sz w:val="24"/>
                <w:szCs w:val="24"/>
              </w:rPr>
            </w:pPr>
            <w:r w:rsidRPr="00C9781D">
              <w:rPr>
                <w:rFonts w:ascii="Arial" w:eastAsia="Arial" w:hAnsi="Arial" w:cs="Arial"/>
                <w:color w:val="000000"/>
                <w:sz w:val="24"/>
                <w:szCs w:val="24"/>
              </w:rPr>
              <w:t>x</w:t>
            </w:r>
          </w:p>
        </w:tc>
      </w:tr>
      <w:tr w:rsidR="001678E4" w:rsidRPr="00C9781D" w14:paraId="0B90D469" w14:textId="77777777" w:rsidTr="008F4DAD">
        <w:tc>
          <w:tcPr>
            <w:tcW w:w="2536" w:type="dxa"/>
          </w:tcPr>
          <w:p w14:paraId="5F835E4D" w14:textId="77777777" w:rsidR="001678E4" w:rsidRPr="00C9781D" w:rsidRDefault="001678E4" w:rsidP="001678E4">
            <w:pPr>
              <w:numPr>
                <w:ilvl w:val="0"/>
                <w:numId w:val="1"/>
              </w:numPr>
              <w:pBdr>
                <w:top w:val="nil"/>
                <w:left w:val="nil"/>
                <w:bottom w:val="nil"/>
                <w:right w:val="nil"/>
                <w:between w:val="nil"/>
              </w:pBdr>
              <w:spacing w:after="0" w:line="240" w:lineRule="auto"/>
              <w:ind w:left="340"/>
              <w:jc w:val="both"/>
              <w:rPr>
                <w:rFonts w:ascii="Arial" w:eastAsia="Arial" w:hAnsi="Arial" w:cs="Arial"/>
                <w:color w:val="000000"/>
                <w:sz w:val="24"/>
                <w:szCs w:val="24"/>
              </w:rPr>
            </w:pPr>
            <w:r w:rsidRPr="00C9781D">
              <w:rPr>
                <w:rFonts w:ascii="Arial" w:eastAsia="Arial" w:hAnsi="Arial" w:cs="Arial"/>
                <w:color w:val="000000"/>
                <w:sz w:val="24"/>
                <w:szCs w:val="24"/>
              </w:rPr>
              <w:t>Lian</w:t>
            </w:r>
          </w:p>
        </w:tc>
        <w:tc>
          <w:tcPr>
            <w:tcW w:w="2027" w:type="dxa"/>
          </w:tcPr>
          <w:p w14:paraId="4DC5987F" w14:textId="77777777" w:rsidR="001678E4" w:rsidRPr="00C9781D" w:rsidRDefault="001678E4" w:rsidP="008F4DAD">
            <w:pPr>
              <w:pBdr>
                <w:top w:val="nil"/>
                <w:left w:val="nil"/>
                <w:bottom w:val="nil"/>
                <w:right w:val="nil"/>
                <w:between w:val="nil"/>
              </w:pBdr>
              <w:jc w:val="center"/>
              <w:rPr>
                <w:rFonts w:ascii="Arial" w:eastAsia="Arial" w:hAnsi="Arial" w:cs="Arial"/>
                <w:color w:val="000000"/>
                <w:sz w:val="24"/>
                <w:szCs w:val="24"/>
              </w:rPr>
            </w:pPr>
            <w:r w:rsidRPr="00C9781D">
              <w:rPr>
                <w:rFonts w:ascii="Arial" w:eastAsia="Arial" w:hAnsi="Arial" w:cs="Arial"/>
                <w:color w:val="000000"/>
                <w:sz w:val="24"/>
                <w:szCs w:val="24"/>
              </w:rPr>
              <w:t>x</w:t>
            </w:r>
          </w:p>
        </w:tc>
        <w:tc>
          <w:tcPr>
            <w:tcW w:w="2039" w:type="dxa"/>
          </w:tcPr>
          <w:p w14:paraId="307828E3" w14:textId="77777777" w:rsidR="001678E4" w:rsidRPr="00C9781D" w:rsidRDefault="001678E4" w:rsidP="008F4DAD">
            <w:pPr>
              <w:pBdr>
                <w:top w:val="nil"/>
                <w:left w:val="nil"/>
                <w:bottom w:val="nil"/>
                <w:right w:val="nil"/>
                <w:between w:val="nil"/>
              </w:pBdr>
              <w:jc w:val="center"/>
              <w:rPr>
                <w:rFonts w:ascii="Arial" w:eastAsia="Arial" w:hAnsi="Arial" w:cs="Arial"/>
                <w:color w:val="000000"/>
                <w:sz w:val="24"/>
                <w:szCs w:val="24"/>
              </w:rPr>
            </w:pPr>
            <w:r w:rsidRPr="00C9781D">
              <w:rPr>
                <w:rFonts w:ascii="Arial" w:eastAsia="Arial" w:hAnsi="Arial" w:cs="Arial"/>
                <w:color w:val="000000"/>
                <w:sz w:val="24"/>
                <w:szCs w:val="24"/>
              </w:rPr>
              <w:t>x</w:t>
            </w:r>
          </w:p>
        </w:tc>
        <w:tc>
          <w:tcPr>
            <w:tcW w:w="2054" w:type="dxa"/>
          </w:tcPr>
          <w:p w14:paraId="0CC563C2" w14:textId="77777777" w:rsidR="001678E4" w:rsidRPr="00C9781D" w:rsidRDefault="001678E4" w:rsidP="008F4DAD">
            <w:pPr>
              <w:pBdr>
                <w:top w:val="nil"/>
                <w:left w:val="nil"/>
                <w:bottom w:val="nil"/>
                <w:right w:val="nil"/>
                <w:between w:val="nil"/>
              </w:pBdr>
              <w:jc w:val="center"/>
              <w:rPr>
                <w:rFonts w:ascii="Arial" w:eastAsia="Arial" w:hAnsi="Arial" w:cs="Arial"/>
                <w:color w:val="000000"/>
                <w:sz w:val="24"/>
                <w:szCs w:val="24"/>
              </w:rPr>
            </w:pPr>
            <w:r w:rsidRPr="00C9781D">
              <w:rPr>
                <w:rFonts w:ascii="Arial" w:eastAsia="Arial" w:hAnsi="Arial" w:cs="Arial"/>
                <w:color w:val="000000"/>
                <w:sz w:val="24"/>
                <w:szCs w:val="24"/>
              </w:rPr>
              <w:t>x</w:t>
            </w:r>
          </w:p>
        </w:tc>
      </w:tr>
      <w:tr w:rsidR="001678E4" w:rsidRPr="00C9781D" w14:paraId="43FDE09C" w14:textId="77777777" w:rsidTr="008F4DAD">
        <w:tc>
          <w:tcPr>
            <w:tcW w:w="2536" w:type="dxa"/>
          </w:tcPr>
          <w:p w14:paraId="4E3165D5" w14:textId="77777777" w:rsidR="001678E4" w:rsidRPr="00C9781D" w:rsidRDefault="001678E4" w:rsidP="001678E4">
            <w:pPr>
              <w:numPr>
                <w:ilvl w:val="0"/>
                <w:numId w:val="1"/>
              </w:numPr>
              <w:pBdr>
                <w:top w:val="nil"/>
                <w:left w:val="nil"/>
                <w:bottom w:val="nil"/>
                <w:right w:val="nil"/>
                <w:between w:val="nil"/>
              </w:pBdr>
              <w:spacing w:after="0" w:line="240" w:lineRule="auto"/>
              <w:ind w:left="340"/>
              <w:jc w:val="both"/>
              <w:rPr>
                <w:rFonts w:ascii="Arial" w:eastAsia="Arial" w:hAnsi="Arial" w:cs="Arial"/>
                <w:color w:val="000000"/>
                <w:sz w:val="24"/>
                <w:szCs w:val="24"/>
              </w:rPr>
            </w:pPr>
            <w:r w:rsidRPr="00C9781D">
              <w:rPr>
                <w:rFonts w:ascii="Arial" w:eastAsia="Arial" w:hAnsi="Arial" w:cs="Arial"/>
                <w:color w:val="000000"/>
                <w:sz w:val="24"/>
                <w:szCs w:val="24"/>
              </w:rPr>
              <w:t>Lobo</w:t>
            </w:r>
          </w:p>
        </w:tc>
        <w:tc>
          <w:tcPr>
            <w:tcW w:w="2027" w:type="dxa"/>
          </w:tcPr>
          <w:p w14:paraId="581C843A" w14:textId="77777777" w:rsidR="001678E4" w:rsidRPr="00C9781D" w:rsidRDefault="001678E4" w:rsidP="008F4DAD">
            <w:pPr>
              <w:pBdr>
                <w:top w:val="nil"/>
                <w:left w:val="nil"/>
                <w:bottom w:val="nil"/>
                <w:right w:val="nil"/>
                <w:between w:val="nil"/>
              </w:pBdr>
              <w:jc w:val="center"/>
              <w:rPr>
                <w:rFonts w:ascii="Arial" w:eastAsia="Arial" w:hAnsi="Arial" w:cs="Arial"/>
                <w:color w:val="000000"/>
                <w:sz w:val="24"/>
                <w:szCs w:val="24"/>
              </w:rPr>
            </w:pPr>
            <w:r w:rsidRPr="00C9781D">
              <w:rPr>
                <w:rFonts w:ascii="Arial" w:eastAsia="Arial" w:hAnsi="Arial" w:cs="Arial"/>
                <w:color w:val="000000"/>
                <w:sz w:val="24"/>
                <w:szCs w:val="24"/>
              </w:rPr>
              <w:t>x</w:t>
            </w:r>
          </w:p>
        </w:tc>
        <w:tc>
          <w:tcPr>
            <w:tcW w:w="2039" w:type="dxa"/>
          </w:tcPr>
          <w:p w14:paraId="59099BD5" w14:textId="77777777" w:rsidR="001678E4" w:rsidRPr="00C9781D" w:rsidRDefault="001678E4" w:rsidP="008F4DAD">
            <w:pPr>
              <w:pBdr>
                <w:top w:val="nil"/>
                <w:left w:val="nil"/>
                <w:bottom w:val="nil"/>
                <w:right w:val="nil"/>
                <w:between w:val="nil"/>
              </w:pBdr>
              <w:jc w:val="center"/>
              <w:rPr>
                <w:rFonts w:ascii="Arial" w:eastAsia="Arial" w:hAnsi="Arial" w:cs="Arial"/>
                <w:color w:val="000000"/>
                <w:sz w:val="24"/>
                <w:szCs w:val="24"/>
              </w:rPr>
            </w:pPr>
            <w:r w:rsidRPr="00C9781D">
              <w:rPr>
                <w:rFonts w:ascii="Arial" w:eastAsia="Arial" w:hAnsi="Arial" w:cs="Arial"/>
                <w:color w:val="000000"/>
                <w:sz w:val="24"/>
                <w:szCs w:val="24"/>
              </w:rPr>
              <w:t>x</w:t>
            </w:r>
          </w:p>
        </w:tc>
        <w:tc>
          <w:tcPr>
            <w:tcW w:w="2054" w:type="dxa"/>
          </w:tcPr>
          <w:p w14:paraId="60AC1065" w14:textId="77777777" w:rsidR="001678E4" w:rsidRPr="00C9781D" w:rsidRDefault="001678E4" w:rsidP="008F4DAD">
            <w:pPr>
              <w:pBdr>
                <w:top w:val="nil"/>
                <w:left w:val="nil"/>
                <w:bottom w:val="nil"/>
                <w:right w:val="nil"/>
                <w:between w:val="nil"/>
              </w:pBdr>
              <w:jc w:val="center"/>
              <w:rPr>
                <w:rFonts w:ascii="Arial" w:eastAsia="Arial" w:hAnsi="Arial" w:cs="Arial"/>
                <w:color w:val="000000"/>
                <w:sz w:val="24"/>
                <w:szCs w:val="24"/>
              </w:rPr>
            </w:pPr>
          </w:p>
        </w:tc>
      </w:tr>
      <w:tr w:rsidR="001678E4" w:rsidRPr="00C9781D" w14:paraId="774AA3BA" w14:textId="77777777" w:rsidTr="008F4DAD">
        <w:tc>
          <w:tcPr>
            <w:tcW w:w="2536" w:type="dxa"/>
          </w:tcPr>
          <w:p w14:paraId="7D9EAC6A" w14:textId="77777777" w:rsidR="001678E4" w:rsidRPr="00C9781D" w:rsidRDefault="001678E4" w:rsidP="001678E4">
            <w:pPr>
              <w:numPr>
                <w:ilvl w:val="0"/>
                <w:numId w:val="1"/>
              </w:numPr>
              <w:pBdr>
                <w:top w:val="nil"/>
                <w:left w:val="nil"/>
                <w:bottom w:val="nil"/>
                <w:right w:val="nil"/>
                <w:between w:val="nil"/>
              </w:pBdr>
              <w:spacing w:after="0" w:line="240" w:lineRule="auto"/>
              <w:ind w:left="340"/>
              <w:jc w:val="both"/>
              <w:rPr>
                <w:rFonts w:ascii="Arial" w:eastAsia="Arial" w:hAnsi="Arial" w:cs="Arial"/>
                <w:color w:val="000000"/>
                <w:sz w:val="24"/>
                <w:szCs w:val="24"/>
              </w:rPr>
            </w:pPr>
            <w:r w:rsidRPr="00C9781D">
              <w:rPr>
                <w:rFonts w:ascii="Arial" w:eastAsia="Arial" w:hAnsi="Arial" w:cs="Arial"/>
                <w:color w:val="000000"/>
                <w:sz w:val="24"/>
                <w:szCs w:val="24"/>
              </w:rPr>
              <w:t>Mabini</w:t>
            </w:r>
          </w:p>
        </w:tc>
        <w:tc>
          <w:tcPr>
            <w:tcW w:w="2027" w:type="dxa"/>
          </w:tcPr>
          <w:p w14:paraId="4B49665A" w14:textId="77777777" w:rsidR="001678E4" w:rsidRPr="00C9781D" w:rsidRDefault="001678E4" w:rsidP="008F4DAD">
            <w:pPr>
              <w:pBdr>
                <w:top w:val="nil"/>
                <w:left w:val="nil"/>
                <w:bottom w:val="nil"/>
                <w:right w:val="nil"/>
                <w:between w:val="nil"/>
              </w:pBdr>
              <w:jc w:val="center"/>
              <w:rPr>
                <w:rFonts w:ascii="Arial" w:eastAsia="Arial" w:hAnsi="Arial" w:cs="Arial"/>
                <w:color w:val="000000"/>
                <w:sz w:val="24"/>
                <w:szCs w:val="24"/>
              </w:rPr>
            </w:pPr>
          </w:p>
        </w:tc>
        <w:tc>
          <w:tcPr>
            <w:tcW w:w="2039" w:type="dxa"/>
          </w:tcPr>
          <w:p w14:paraId="59E870AC" w14:textId="77777777" w:rsidR="001678E4" w:rsidRPr="00C9781D" w:rsidRDefault="001678E4" w:rsidP="008F4DAD">
            <w:pPr>
              <w:pBdr>
                <w:top w:val="nil"/>
                <w:left w:val="nil"/>
                <w:bottom w:val="nil"/>
                <w:right w:val="nil"/>
                <w:between w:val="nil"/>
              </w:pBdr>
              <w:jc w:val="center"/>
              <w:rPr>
                <w:rFonts w:ascii="Arial" w:eastAsia="Arial" w:hAnsi="Arial" w:cs="Arial"/>
                <w:color w:val="000000"/>
                <w:sz w:val="24"/>
                <w:szCs w:val="24"/>
              </w:rPr>
            </w:pPr>
            <w:r w:rsidRPr="00C9781D">
              <w:rPr>
                <w:rFonts w:ascii="Arial" w:eastAsia="Arial" w:hAnsi="Arial" w:cs="Arial"/>
                <w:color w:val="000000"/>
                <w:sz w:val="24"/>
                <w:szCs w:val="24"/>
              </w:rPr>
              <w:t>x</w:t>
            </w:r>
          </w:p>
        </w:tc>
        <w:tc>
          <w:tcPr>
            <w:tcW w:w="2054" w:type="dxa"/>
          </w:tcPr>
          <w:p w14:paraId="4537587E" w14:textId="77777777" w:rsidR="001678E4" w:rsidRPr="00C9781D" w:rsidRDefault="001678E4" w:rsidP="008F4DAD">
            <w:pPr>
              <w:pBdr>
                <w:top w:val="nil"/>
                <w:left w:val="nil"/>
                <w:bottom w:val="nil"/>
                <w:right w:val="nil"/>
                <w:between w:val="nil"/>
              </w:pBdr>
              <w:jc w:val="center"/>
              <w:rPr>
                <w:rFonts w:ascii="Arial" w:eastAsia="Arial" w:hAnsi="Arial" w:cs="Arial"/>
                <w:color w:val="000000"/>
                <w:sz w:val="24"/>
                <w:szCs w:val="24"/>
              </w:rPr>
            </w:pPr>
          </w:p>
        </w:tc>
      </w:tr>
      <w:tr w:rsidR="001678E4" w:rsidRPr="00C9781D" w14:paraId="26722130" w14:textId="77777777" w:rsidTr="008F4DAD">
        <w:tc>
          <w:tcPr>
            <w:tcW w:w="2536" w:type="dxa"/>
          </w:tcPr>
          <w:p w14:paraId="0577FB21" w14:textId="77777777" w:rsidR="001678E4" w:rsidRPr="00C9781D" w:rsidRDefault="001678E4" w:rsidP="001678E4">
            <w:pPr>
              <w:numPr>
                <w:ilvl w:val="0"/>
                <w:numId w:val="1"/>
              </w:numPr>
              <w:pBdr>
                <w:top w:val="nil"/>
                <w:left w:val="nil"/>
                <w:bottom w:val="nil"/>
                <w:right w:val="nil"/>
                <w:between w:val="nil"/>
              </w:pBdr>
              <w:spacing w:after="0" w:line="240" w:lineRule="auto"/>
              <w:ind w:left="340"/>
              <w:jc w:val="both"/>
              <w:rPr>
                <w:rFonts w:ascii="Arial" w:eastAsia="Arial" w:hAnsi="Arial" w:cs="Arial"/>
                <w:color w:val="000000"/>
                <w:sz w:val="24"/>
                <w:szCs w:val="24"/>
              </w:rPr>
            </w:pPr>
            <w:r w:rsidRPr="00C9781D">
              <w:rPr>
                <w:rFonts w:ascii="Arial" w:eastAsia="Arial" w:hAnsi="Arial" w:cs="Arial"/>
                <w:color w:val="000000"/>
                <w:sz w:val="24"/>
                <w:szCs w:val="24"/>
              </w:rPr>
              <w:t>Malvar</w:t>
            </w:r>
          </w:p>
        </w:tc>
        <w:tc>
          <w:tcPr>
            <w:tcW w:w="2027" w:type="dxa"/>
          </w:tcPr>
          <w:p w14:paraId="66E9CB52" w14:textId="77777777" w:rsidR="001678E4" w:rsidRPr="00C9781D" w:rsidRDefault="001678E4" w:rsidP="008F4DAD">
            <w:pPr>
              <w:pBdr>
                <w:top w:val="nil"/>
                <w:left w:val="nil"/>
                <w:bottom w:val="nil"/>
                <w:right w:val="nil"/>
                <w:between w:val="nil"/>
              </w:pBdr>
              <w:jc w:val="center"/>
              <w:rPr>
                <w:rFonts w:ascii="Arial" w:eastAsia="Arial" w:hAnsi="Arial" w:cs="Arial"/>
                <w:color w:val="000000"/>
                <w:sz w:val="24"/>
                <w:szCs w:val="24"/>
              </w:rPr>
            </w:pPr>
          </w:p>
        </w:tc>
        <w:tc>
          <w:tcPr>
            <w:tcW w:w="2039" w:type="dxa"/>
          </w:tcPr>
          <w:p w14:paraId="3229FAAE" w14:textId="77777777" w:rsidR="001678E4" w:rsidRPr="00C9781D" w:rsidRDefault="001678E4" w:rsidP="008F4DAD">
            <w:pPr>
              <w:pBdr>
                <w:top w:val="nil"/>
                <w:left w:val="nil"/>
                <w:bottom w:val="nil"/>
                <w:right w:val="nil"/>
                <w:between w:val="nil"/>
              </w:pBdr>
              <w:jc w:val="center"/>
              <w:rPr>
                <w:rFonts w:ascii="Arial" w:eastAsia="Arial" w:hAnsi="Arial" w:cs="Arial"/>
                <w:color w:val="000000"/>
                <w:sz w:val="24"/>
                <w:szCs w:val="24"/>
              </w:rPr>
            </w:pPr>
            <w:r w:rsidRPr="00C9781D">
              <w:rPr>
                <w:rFonts w:ascii="Arial" w:eastAsia="Arial" w:hAnsi="Arial" w:cs="Arial"/>
                <w:color w:val="000000"/>
                <w:sz w:val="24"/>
                <w:szCs w:val="24"/>
              </w:rPr>
              <w:t>x</w:t>
            </w:r>
          </w:p>
        </w:tc>
        <w:tc>
          <w:tcPr>
            <w:tcW w:w="2054" w:type="dxa"/>
          </w:tcPr>
          <w:p w14:paraId="0F82C2A6" w14:textId="77777777" w:rsidR="001678E4" w:rsidRPr="00C9781D" w:rsidRDefault="001678E4" w:rsidP="008F4DAD">
            <w:pPr>
              <w:pBdr>
                <w:top w:val="nil"/>
                <w:left w:val="nil"/>
                <w:bottom w:val="nil"/>
                <w:right w:val="nil"/>
                <w:between w:val="nil"/>
              </w:pBdr>
              <w:jc w:val="center"/>
              <w:rPr>
                <w:rFonts w:ascii="Arial" w:eastAsia="Arial" w:hAnsi="Arial" w:cs="Arial"/>
                <w:color w:val="000000"/>
                <w:sz w:val="24"/>
                <w:szCs w:val="24"/>
              </w:rPr>
            </w:pPr>
          </w:p>
        </w:tc>
      </w:tr>
      <w:tr w:rsidR="001678E4" w:rsidRPr="00C9781D" w14:paraId="1C7A27CD" w14:textId="77777777" w:rsidTr="008F4DAD">
        <w:tc>
          <w:tcPr>
            <w:tcW w:w="2536" w:type="dxa"/>
          </w:tcPr>
          <w:p w14:paraId="037001D6" w14:textId="77777777" w:rsidR="001678E4" w:rsidRPr="00C9781D" w:rsidRDefault="001678E4" w:rsidP="001678E4">
            <w:pPr>
              <w:numPr>
                <w:ilvl w:val="0"/>
                <w:numId w:val="1"/>
              </w:numPr>
              <w:pBdr>
                <w:top w:val="nil"/>
                <w:left w:val="nil"/>
                <w:bottom w:val="nil"/>
                <w:right w:val="nil"/>
                <w:between w:val="nil"/>
              </w:pBdr>
              <w:spacing w:after="0" w:line="240" w:lineRule="auto"/>
              <w:ind w:left="340"/>
              <w:jc w:val="both"/>
              <w:rPr>
                <w:rFonts w:ascii="Arial" w:eastAsia="Arial" w:hAnsi="Arial" w:cs="Arial"/>
                <w:color w:val="000000"/>
                <w:sz w:val="24"/>
                <w:szCs w:val="24"/>
              </w:rPr>
            </w:pPr>
            <w:proofErr w:type="spellStart"/>
            <w:r w:rsidRPr="00C9781D">
              <w:rPr>
                <w:rFonts w:ascii="Arial" w:eastAsia="Arial" w:hAnsi="Arial" w:cs="Arial"/>
                <w:color w:val="000000"/>
                <w:sz w:val="24"/>
                <w:szCs w:val="24"/>
              </w:rPr>
              <w:t>Mataasnakahoy</w:t>
            </w:r>
            <w:proofErr w:type="spellEnd"/>
          </w:p>
        </w:tc>
        <w:tc>
          <w:tcPr>
            <w:tcW w:w="2027" w:type="dxa"/>
          </w:tcPr>
          <w:p w14:paraId="7B032895" w14:textId="77777777" w:rsidR="001678E4" w:rsidRPr="00C9781D" w:rsidRDefault="001678E4" w:rsidP="008F4DAD">
            <w:pPr>
              <w:pBdr>
                <w:top w:val="nil"/>
                <w:left w:val="nil"/>
                <w:bottom w:val="nil"/>
                <w:right w:val="nil"/>
                <w:between w:val="nil"/>
              </w:pBdr>
              <w:jc w:val="center"/>
              <w:rPr>
                <w:rFonts w:ascii="Arial" w:eastAsia="Arial" w:hAnsi="Arial" w:cs="Arial"/>
                <w:color w:val="000000"/>
                <w:sz w:val="24"/>
                <w:szCs w:val="24"/>
              </w:rPr>
            </w:pPr>
          </w:p>
        </w:tc>
        <w:tc>
          <w:tcPr>
            <w:tcW w:w="2039" w:type="dxa"/>
          </w:tcPr>
          <w:p w14:paraId="4338E506" w14:textId="77777777" w:rsidR="001678E4" w:rsidRPr="00C9781D" w:rsidRDefault="001678E4" w:rsidP="008F4DAD">
            <w:pPr>
              <w:pBdr>
                <w:top w:val="nil"/>
                <w:left w:val="nil"/>
                <w:bottom w:val="nil"/>
                <w:right w:val="nil"/>
                <w:between w:val="nil"/>
              </w:pBdr>
              <w:jc w:val="center"/>
              <w:rPr>
                <w:rFonts w:ascii="Arial" w:eastAsia="Arial" w:hAnsi="Arial" w:cs="Arial"/>
                <w:color w:val="000000"/>
                <w:sz w:val="24"/>
                <w:szCs w:val="24"/>
              </w:rPr>
            </w:pPr>
            <w:r w:rsidRPr="00C9781D">
              <w:rPr>
                <w:rFonts w:ascii="Arial" w:eastAsia="Arial" w:hAnsi="Arial" w:cs="Arial"/>
                <w:color w:val="000000"/>
                <w:sz w:val="24"/>
                <w:szCs w:val="24"/>
              </w:rPr>
              <w:t>x</w:t>
            </w:r>
          </w:p>
        </w:tc>
        <w:tc>
          <w:tcPr>
            <w:tcW w:w="2054" w:type="dxa"/>
          </w:tcPr>
          <w:p w14:paraId="78B6EB9F" w14:textId="77777777" w:rsidR="001678E4" w:rsidRPr="00C9781D" w:rsidRDefault="001678E4" w:rsidP="008F4DAD">
            <w:pPr>
              <w:pBdr>
                <w:top w:val="nil"/>
                <w:left w:val="nil"/>
                <w:bottom w:val="nil"/>
                <w:right w:val="nil"/>
                <w:between w:val="nil"/>
              </w:pBdr>
              <w:jc w:val="center"/>
              <w:rPr>
                <w:rFonts w:ascii="Arial" w:eastAsia="Arial" w:hAnsi="Arial" w:cs="Arial"/>
                <w:color w:val="000000"/>
                <w:sz w:val="24"/>
                <w:szCs w:val="24"/>
              </w:rPr>
            </w:pPr>
          </w:p>
        </w:tc>
      </w:tr>
      <w:tr w:rsidR="001678E4" w:rsidRPr="00C9781D" w14:paraId="2F47969D" w14:textId="77777777" w:rsidTr="008F4DAD">
        <w:tc>
          <w:tcPr>
            <w:tcW w:w="2536" w:type="dxa"/>
          </w:tcPr>
          <w:p w14:paraId="1555B2AD" w14:textId="77777777" w:rsidR="001678E4" w:rsidRPr="00C9781D" w:rsidRDefault="001678E4" w:rsidP="001678E4">
            <w:pPr>
              <w:numPr>
                <w:ilvl w:val="0"/>
                <w:numId w:val="1"/>
              </w:numPr>
              <w:pBdr>
                <w:top w:val="nil"/>
                <w:left w:val="nil"/>
                <w:bottom w:val="nil"/>
                <w:right w:val="nil"/>
                <w:between w:val="nil"/>
              </w:pBdr>
              <w:spacing w:after="0" w:line="240" w:lineRule="auto"/>
              <w:ind w:left="340"/>
              <w:jc w:val="both"/>
              <w:rPr>
                <w:rFonts w:ascii="Arial" w:eastAsia="Arial" w:hAnsi="Arial" w:cs="Arial"/>
                <w:color w:val="000000"/>
                <w:sz w:val="24"/>
                <w:szCs w:val="24"/>
              </w:rPr>
            </w:pPr>
            <w:proofErr w:type="spellStart"/>
            <w:r w:rsidRPr="00C9781D">
              <w:rPr>
                <w:rFonts w:ascii="Arial" w:eastAsia="Arial" w:hAnsi="Arial" w:cs="Arial"/>
                <w:color w:val="000000"/>
                <w:sz w:val="24"/>
                <w:szCs w:val="24"/>
              </w:rPr>
              <w:t>Nasugbu</w:t>
            </w:r>
            <w:proofErr w:type="spellEnd"/>
          </w:p>
        </w:tc>
        <w:tc>
          <w:tcPr>
            <w:tcW w:w="2027" w:type="dxa"/>
          </w:tcPr>
          <w:p w14:paraId="13B44A1A" w14:textId="77777777" w:rsidR="001678E4" w:rsidRPr="00C9781D" w:rsidRDefault="001678E4" w:rsidP="008F4DAD">
            <w:pPr>
              <w:pBdr>
                <w:top w:val="nil"/>
                <w:left w:val="nil"/>
                <w:bottom w:val="nil"/>
                <w:right w:val="nil"/>
                <w:between w:val="nil"/>
              </w:pBdr>
              <w:jc w:val="center"/>
              <w:rPr>
                <w:rFonts w:ascii="Arial" w:eastAsia="Arial" w:hAnsi="Arial" w:cs="Arial"/>
                <w:color w:val="000000"/>
                <w:sz w:val="24"/>
                <w:szCs w:val="24"/>
              </w:rPr>
            </w:pPr>
            <w:r w:rsidRPr="00C9781D">
              <w:rPr>
                <w:rFonts w:ascii="Arial" w:eastAsia="Arial" w:hAnsi="Arial" w:cs="Arial"/>
                <w:color w:val="000000"/>
                <w:sz w:val="24"/>
                <w:szCs w:val="24"/>
              </w:rPr>
              <w:t>x</w:t>
            </w:r>
          </w:p>
        </w:tc>
        <w:tc>
          <w:tcPr>
            <w:tcW w:w="2039" w:type="dxa"/>
          </w:tcPr>
          <w:p w14:paraId="068B8437" w14:textId="77777777" w:rsidR="001678E4" w:rsidRPr="00C9781D" w:rsidRDefault="001678E4" w:rsidP="008F4DAD">
            <w:pPr>
              <w:pBdr>
                <w:top w:val="nil"/>
                <w:left w:val="nil"/>
                <w:bottom w:val="nil"/>
                <w:right w:val="nil"/>
                <w:between w:val="nil"/>
              </w:pBdr>
              <w:jc w:val="center"/>
              <w:rPr>
                <w:rFonts w:ascii="Arial" w:eastAsia="Arial" w:hAnsi="Arial" w:cs="Arial"/>
                <w:color w:val="000000"/>
                <w:sz w:val="24"/>
                <w:szCs w:val="24"/>
              </w:rPr>
            </w:pPr>
            <w:r w:rsidRPr="00C9781D">
              <w:rPr>
                <w:rFonts w:ascii="Arial" w:eastAsia="Arial" w:hAnsi="Arial" w:cs="Arial"/>
                <w:color w:val="000000"/>
                <w:sz w:val="24"/>
                <w:szCs w:val="24"/>
              </w:rPr>
              <w:t>x</w:t>
            </w:r>
          </w:p>
        </w:tc>
        <w:tc>
          <w:tcPr>
            <w:tcW w:w="2054" w:type="dxa"/>
          </w:tcPr>
          <w:p w14:paraId="315BF15F" w14:textId="77777777" w:rsidR="001678E4" w:rsidRPr="00C9781D" w:rsidRDefault="001678E4" w:rsidP="008F4DAD">
            <w:pPr>
              <w:pBdr>
                <w:top w:val="nil"/>
                <w:left w:val="nil"/>
                <w:bottom w:val="nil"/>
                <w:right w:val="nil"/>
                <w:between w:val="nil"/>
              </w:pBdr>
              <w:jc w:val="center"/>
              <w:rPr>
                <w:rFonts w:ascii="Arial" w:eastAsia="Arial" w:hAnsi="Arial" w:cs="Arial"/>
                <w:color w:val="000000"/>
                <w:sz w:val="24"/>
                <w:szCs w:val="24"/>
              </w:rPr>
            </w:pPr>
            <w:r w:rsidRPr="00C9781D">
              <w:rPr>
                <w:rFonts w:ascii="Arial" w:eastAsia="Arial" w:hAnsi="Arial" w:cs="Arial"/>
                <w:color w:val="000000"/>
                <w:sz w:val="24"/>
                <w:szCs w:val="24"/>
              </w:rPr>
              <w:t>x</w:t>
            </w:r>
          </w:p>
        </w:tc>
      </w:tr>
      <w:tr w:rsidR="001678E4" w:rsidRPr="00C9781D" w14:paraId="0BE7D93C" w14:textId="77777777" w:rsidTr="008F4DAD">
        <w:tc>
          <w:tcPr>
            <w:tcW w:w="2536" w:type="dxa"/>
          </w:tcPr>
          <w:p w14:paraId="6869DB5A" w14:textId="77777777" w:rsidR="001678E4" w:rsidRPr="00C9781D" w:rsidRDefault="001678E4" w:rsidP="001678E4">
            <w:pPr>
              <w:numPr>
                <w:ilvl w:val="0"/>
                <w:numId w:val="1"/>
              </w:numPr>
              <w:pBdr>
                <w:top w:val="nil"/>
                <w:left w:val="nil"/>
                <w:bottom w:val="nil"/>
                <w:right w:val="nil"/>
                <w:between w:val="nil"/>
              </w:pBdr>
              <w:spacing w:after="0" w:line="240" w:lineRule="auto"/>
              <w:ind w:left="340"/>
              <w:jc w:val="both"/>
              <w:rPr>
                <w:rFonts w:ascii="Arial" w:eastAsia="Arial" w:hAnsi="Arial" w:cs="Arial"/>
                <w:color w:val="000000"/>
                <w:sz w:val="24"/>
                <w:szCs w:val="24"/>
              </w:rPr>
            </w:pPr>
            <w:r w:rsidRPr="00C9781D">
              <w:rPr>
                <w:rFonts w:ascii="Arial" w:eastAsia="Arial" w:hAnsi="Arial" w:cs="Arial"/>
                <w:color w:val="000000"/>
                <w:sz w:val="24"/>
                <w:szCs w:val="24"/>
              </w:rPr>
              <w:t>Padre Garcia</w:t>
            </w:r>
          </w:p>
        </w:tc>
        <w:tc>
          <w:tcPr>
            <w:tcW w:w="2027" w:type="dxa"/>
          </w:tcPr>
          <w:p w14:paraId="4010EF20" w14:textId="77777777" w:rsidR="001678E4" w:rsidRPr="00C9781D" w:rsidRDefault="001678E4" w:rsidP="008F4DAD">
            <w:pPr>
              <w:pBdr>
                <w:top w:val="nil"/>
                <w:left w:val="nil"/>
                <w:bottom w:val="nil"/>
                <w:right w:val="nil"/>
                <w:between w:val="nil"/>
              </w:pBdr>
              <w:jc w:val="center"/>
              <w:rPr>
                <w:rFonts w:ascii="Arial" w:eastAsia="Arial" w:hAnsi="Arial" w:cs="Arial"/>
                <w:color w:val="000000"/>
                <w:sz w:val="24"/>
                <w:szCs w:val="24"/>
              </w:rPr>
            </w:pPr>
            <w:r w:rsidRPr="00C9781D">
              <w:rPr>
                <w:rFonts w:ascii="Arial" w:eastAsia="Arial" w:hAnsi="Arial" w:cs="Arial"/>
                <w:color w:val="000000"/>
                <w:sz w:val="24"/>
                <w:szCs w:val="24"/>
              </w:rPr>
              <w:t>x</w:t>
            </w:r>
          </w:p>
        </w:tc>
        <w:tc>
          <w:tcPr>
            <w:tcW w:w="2039" w:type="dxa"/>
          </w:tcPr>
          <w:p w14:paraId="64B279E3" w14:textId="77777777" w:rsidR="001678E4" w:rsidRPr="00C9781D" w:rsidRDefault="001678E4" w:rsidP="008F4DAD">
            <w:pPr>
              <w:pBdr>
                <w:top w:val="nil"/>
                <w:left w:val="nil"/>
                <w:bottom w:val="nil"/>
                <w:right w:val="nil"/>
                <w:between w:val="nil"/>
              </w:pBdr>
              <w:jc w:val="center"/>
              <w:rPr>
                <w:rFonts w:ascii="Arial" w:eastAsia="Arial" w:hAnsi="Arial" w:cs="Arial"/>
                <w:color w:val="000000"/>
                <w:sz w:val="24"/>
                <w:szCs w:val="24"/>
              </w:rPr>
            </w:pPr>
            <w:r w:rsidRPr="00C9781D">
              <w:rPr>
                <w:rFonts w:ascii="Arial" w:eastAsia="Arial" w:hAnsi="Arial" w:cs="Arial"/>
                <w:color w:val="000000"/>
                <w:sz w:val="24"/>
                <w:szCs w:val="24"/>
              </w:rPr>
              <w:t>x</w:t>
            </w:r>
          </w:p>
        </w:tc>
        <w:tc>
          <w:tcPr>
            <w:tcW w:w="2054" w:type="dxa"/>
          </w:tcPr>
          <w:p w14:paraId="2DFADC72" w14:textId="77777777" w:rsidR="001678E4" w:rsidRPr="00C9781D" w:rsidRDefault="001678E4" w:rsidP="008F4DAD">
            <w:pPr>
              <w:pBdr>
                <w:top w:val="nil"/>
                <w:left w:val="nil"/>
                <w:bottom w:val="nil"/>
                <w:right w:val="nil"/>
                <w:between w:val="nil"/>
              </w:pBdr>
              <w:jc w:val="center"/>
              <w:rPr>
                <w:rFonts w:ascii="Arial" w:eastAsia="Arial" w:hAnsi="Arial" w:cs="Arial"/>
                <w:color w:val="000000"/>
                <w:sz w:val="24"/>
                <w:szCs w:val="24"/>
              </w:rPr>
            </w:pPr>
          </w:p>
        </w:tc>
      </w:tr>
      <w:tr w:rsidR="001678E4" w:rsidRPr="00C9781D" w14:paraId="0C6A9DB6" w14:textId="77777777" w:rsidTr="008F4DAD">
        <w:tc>
          <w:tcPr>
            <w:tcW w:w="2536" w:type="dxa"/>
          </w:tcPr>
          <w:p w14:paraId="588581C7" w14:textId="77777777" w:rsidR="001678E4" w:rsidRPr="00C9781D" w:rsidRDefault="001678E4" w:rsidP="001678E4">
            <w:pPr>
              <w:numPr>
                <w:ilvl w:val="0"/>
                <w:numId w:val="1"/>
              </w:numPr>
              <w:pBdr>
                <w:top w:val="nil"/>
                <w:left w:val="nil"/>
                <w:bottom w:val="nil"/>
                <w:right w:val="nil"/>
                <w:between w:val="nil"/>
              </w:pBdr>
              <w:spacing w:after="0" w:line="240" w:lineRule="auto"/>
              <w:ind w:left="340"/>
              <w:jc w:val="both"/>
              <w:rPr>
                <w:rFonts w:ascii="Arial" w:eastAsia="Arial" w:hAnsi="Arial" w:cs="Arial"/>
                <w:color w:val="000000"/>
                <w:sz w:val="24"/>
                <w:szCs w:val="24"/>
              </w:rPr>
            </w:pPr>
            <w:r w:rsidRPr="00C9781D">
              <w:rPr>
                <w:rFonts w:ascii="Arial" w:eastAsia="Arial" w:hAnsi="Arial" w:cs="Arial"/>
                <w:color w:val="000000"/>
                <w:sz w:val="24"/>
                <w:szCs w:val="24"/>
              </w:rPr>
              <w:t>Rosario</w:t>
            </w:r>
          </w:p>
        </w:tc>
        <w:tc>
          <w:tcPr>
            <w:tcW w:w="2027" w:type="dxa"/>
          </w:tcPr>
          <w:p w14:paraId="14D084DD" w14:textId="77777777" w:rsidR="001678E4" w:rsidRPr="00C9781D" w:rsidRDefault="001678E4" w:rsidP="008F4DAD">
            <w:pPr>
              <w:pBdr>
                <w:top w:val="nil"/>
                <w:left w:val="nil"/>
                <w:bottom w:val="nil"/>
                <w:right w:val="nil"/>
                <w:between w:val="nil"/>
              </w:pBdr>
              <w:jc w:val="center"/>
              <w:rPr>
                <w:rFonts w:ascii="Arial" w:eastAsia="Arial" w:hAnsi="Arial" w:cs="Arial"/>
                <w:color w:val="000000"/>
                <w:sz w:val="24"/>
                <w:szCs w:val="24"/>
              </w:rPr>
            </w:pPr>
            <w:r w:rsidRPr="00C9781D">
              <w:rPr>
                <w:rFonts w:ascii="Arial" w:eastAsia="Arial" w:hAnsi="Arial" w:cs="Arial"/>
                <w:color w:val="000000"/>
                <w:sz w:val="24"/>
                <w:szCs w:val="24"/>
              </w:rPr>
              <w:t>x</w:t>
            </w:r>
          </w:p>
        </w:tc>
        <w:tc>
          <w:tcPr>
            <w:tcW w:w="2039" w:type="dxa"/>
          </w:tcPr>
          <w:p w14:paraId="1E85D666" w14:textId="77777777" w:rsidR="001678E4" w:rsidRPr="00C9781D" w:rsidRDefault="001678E4" w:rsidP="008F4DAD">
            <w:pPr>
              <w:pBdr>
                <w:top w:val="nil"/>
                <w:left w:val="nil"/>
                <w:bottom w:val="nil"/>
                <w:right w:val="nil"/>
                <w:between w:val="nil"/>
              </w:pBdr>
              <w:jc w:val="center"/>
              <w:rPr>
                <w:rFonts w:ascii="Arial" w:eastAsia="Arial" w:hAnsi="Arial" w:cs="Arial"/>
                <w:color w:val="000000"/>
                <w:sz w:val="24"/>
                <w:szCs w:val="24"/>
              </w:rPr>
            </w:pPr>
            <w:r w:rsidRPr="00C9781D">
              <w:rPr>
                <w:rFonts w:ascii="Arial" w:eastAsia="Arial" w:hAnsi="Arial" w:cs="Arial"/>
                <w:color w:val="000000"/>
                <w:sz w:val="24"/>
                <w:szCs w:val="24"/>
              </w:rPr>
              <w:t>x</w:t>
            </w:r>
          </w:p>
        </w:tc>
        <w:tc>
          <w:tcPr>
            <w:tcW w:w="2054" w:type="dxa"/>
          </w:tcPr>
          <w:p w14:paraId="0F7EBECE" w14:textId="77777777" w:rsidR="001678E4" w:rsidRPr="00C9781D" w:rsidRDefault="001678E4" w:rsidP="008F4DAD">
            <w:pPr>
              <w:pBdr>
                <w:top w:val="nil"/>
                <w:left w:val="nil"/>
                <w:bottom w:val="nil"/>
                <w:right w:val="nil"/>
                <w:between w:val="nil"/>
              </w:pBdr>
              <w:jc w:val="center"/>
              <w:rPr>
                <w:rFonts w:ascii="Arial" w:eastAsia="Arial" w:hAnsi="Arial" w:cs="Arial"/>
                <w:color w:val="000000"/>
                <w:sz w:val="24"/>
                <w:szCs w:val="24"/>
              </w:rPr>
            </w:pPr>
          </w:p>
        </w:tc>
      </w:tr>
      <w:tr w:rsidR="001678E4" w:rsidRPr="00C9781D" w14:paraId="4551D218" w14:textId="77777777" w:rsidTr="008F4DAD">
        <w:tc>
          <w:tcPr>
            <w:tcW w:w="2536" w:type="dxa"/>
          </w:tcPr>
          <w:p w14:paraId="7130FD6C" w14:textId="77777777" w:rsidR="001678E4" w:rsidRPr="00C9781D" w:rsidRDefault="001678E4" w:rsidP="001678E4">
            <w:pPr>
              <w:numPr>
                <w:ilvl w:val="0"/>
                <w:numId w:val="1"/>
              </w:numPr>
              <w:pBdr>
                <w:top w:val="nil"/>
                <w:left w:val="nil"/>
                <w:bottom w:val="nil"/>
                <w:right w:val="nil"/>
                <w:between w:val="nil"/>
              </w:pBdr>
              <w:spacing w:after="0" w:line="240" w:lineRule="auto"/>
              <w:ind w:left="340"/>
              <w:jc w:val="both"/>
              <w:rPr>
                <w:rFonts w:ascii="Arial" w:eastAsia="Arial" w:hAnsi="Arial" w:cs="Arial"/>
                <w:color w:val="000000"/>
                <w:sz w:val="24"/>
                <w:szCs w:val="24"/>
              </w:rPr>
            </w:pPr>
            <w:r w:rsidRPr="00C9781D">
              <w:rPr>
                <w:rFonts w:ascii="Arial" w:eastAsia="Arial" w:hAnsi="Arial" w:cs="Arial"/>
                <w:color w:val="000000"/>
                <w:sz w:val="24"/>
                <w:szCs w:val="24"/>
              </w:rPr>
              <w:t>San Jose</w:t>
            </w:r>
          </w:p>
        </w:tc>
        <w:tc>
          <w:tcPr>
            <w:tcW w:w="2027" w:type="dxa"/>
          </w:tcPr>
          <w:p w14:paraId="7F76FBCF" w14:textId="77777777" w:rsidR="001678E4" w:rsidRPr="00C9781D" w:rsidRDefault="001678E4" w:rsidP="008F4DAD">
            <w:pPr>
              <w:pBdr>
                <w:top w:val="nil"/>
                <w:left w:val="nil"/>
                <w:bottom w:val="nil"/>
                <w:right w:val="nil"/>
                <w:between w:val="nil"/>
              </w:pBdr>
              <w:jc w:val="center"/>
              <w:rPr>
                <w:rFonts w:ascii="Arial" w:eastAsia="Arial" w:hAnsi="Arial" w:cs="Arial"/>
                <w:color w:val="000000"/>
                <w:sz w:val="24"/>
                <w:szCs w:val="24"/>
              </w:rPr>
            </w:pPr>
          </w:p>
        </w:tc>
        <w:tc>
          <w:tcPr>
            <w:tcW w:w="2039" w:type="dxa"/>
          </w:tcPr>
          <w:p w14:paraId="12A743D7" w14:textId="77777777" w:rsidR="001678E4" w:rsidRPr="00C9781D" w:rsidRDefault="001678E4" w:rsidP="008F4DAD">
            <w:pPr>
              <w:pBdr>
                <w:top w:val="nil"/>
                <w:left w:val="nil"/>
                <w:bottom w:val="nil"/>
                <w:right w:val="nil"/>
                <w:between w:val="nil"/>
              </w:pBdr>
              <w:jc w:val="center"/>
              <w:rPr>
                <w:rFonts w:ascii="Arial" w:eastAsia="Arial" w:hAnsi="Arial" w:cs="Arial"/>
                <w:color w:val="000000"/>
                <w:sz w:val="24"/>
                <w:szCs w:val="24"/>
              </w:rPr>
            </w:pPr>
            <w:r w:rsidRPr="00C9781D">
              <w:rPr>
                <w:rFonts w:ascii="Arial" w:eastAsia="Arial" w:hAnsi="Arial" w:cs="Arial"/>
                <w:color w:val="000000"/>
                <w:sz w:val="24"/>
                <w:szCs w:val="24"/>
              </w:rPr>
              <w:t>x</w:t>
            </w:r>
          </w:p>
        </w:tc>
        <w:tc>
          <w:tcPr>
            <w:tcW w:w="2054" w:type="dxa"/>
          </w:tcPr>
          <w:p w14:paraId="35E24A86" w14:textId="77777777" w:rsidR="001678E4" w:rsidRPr="00C9781D" w:rsidRDefault="001678E4" w:rsidP="008F4DAD">
            <w:pPr>
              <w:pBdr>
                <w:top w:val="nil"/>
                <w:left w:val="nil"/>
                <w:bottom w:val="nil"/>
                <w:right w:val="nil"/>
                <w:between w:val="nil"/>
              </w:pBdr>
              <w:jc w:val="center"/>
              <w:rPr>
                <w:rFonts w:ascii="Arial" w:eastAsia="Arial" w:hAnsi="Arial" w:cs="Arial"/>
                <w:color w:val="000000"/>
                <w:sz w:val="24"/>
                <w:szCs w:val="24"/>
              </w:rPr>
            </w:pPr>
          </w:p>
        </w:tc>
      </w:tr>
      <w:tr w:rsidR="001678E4" w:rsidRPr="00C9781D" w14:paraId="0F05292C" w14:textId="77777777" w:rsidTr="008F4DAD">
        <w:tc>
          <w:tcPr>
            <w:tcW w:w="2536" w:type="dxa"/>
          </w:tcPr>
          <w:p w14:paraId="6EF5AD45" w14:textId="77777777" w:rsidR="001678E4" w:rsidRPr="00C9781D" w:rsidRDefault="001678E4" w:rsidP="001678E4">
            <w:pPr>
              <w:numPr>
                <w:ilvl w:val="0"/>
                <w:numId w:val="1"/>
              </w:numPr>
              <w:pBdr>
                <w:top w:val="nil"/>
                <w:left w:val="nil"/>
                <w:bottom w:val="nil"/>
                <w:right w:val="nil"/>
                <w:between w:val="nil"/>
              </w:pBdr>
              <w:spacing w:after="0" w:line="240" w:lineRule="auto"/>
              <w:ind w:left="340"/>
              <w:jc w:val="both"/>
              <w:rPr>
                <w:rFonts w:ascii="Arial" w:eastAsia="Arial" w:hAnsi="Arial" w:cs="Arial"/>
                <w:color w:val="000000"/>
                <w:sz w:val="24"/>
                <w:szCs w:val="24"/>
              </w:rPr>
            </w:pPr>
            <w:r w:rsidRPr="00C9781D">
              <w:rPr>
                <w:rFonts w:ascii="Arial" w:eastAsia="Arial" w:hAnsi="Arial" w:cs="Arial"/>
                <w:color w:val="000000"/>
                <w:sz w:val="24"/>
                <w:szCs w:val="24"/>
              </w:rPr>
              <w:t>San Juan</w:t>
            </w:r>
          </w:p>
        </w:tc>
        <w:tc>
          <w:tcPr>
            <w:tcW w:w="2027" w:type="dxa"/>
          </w:tcPr>
          <w:p w14:paraId="62052600" w14:textId="77777777" w:rsidR="001678E4" w:rsidRPr="00C9781D" w:rsidRDefault="001678E4" w:rsidP="008F4DAD">
            <w:pPr>
              <w:pBdr>
                <w:top w:val="nil"/>
                <w:left w:val="nil"/>
                <w:bottom w:val="nil"/>
                <w:right w:val="nil"/>
                <w:between w:val="nil"/>
              </w:pBdr>
              <w:jc w:val="center"/>
              <w:rPr>
                <w:rFonts w:ascii="Arial" w:eastAsia="Arial" w:hAnsi="Arial" w:cs="Arial"/>
                <w:color w:val="000000"/>
                <w:sz w:val="24"/>
                <w:szCs w:val="24"/>
              </w:rPr>
            </w:pPr>
            <w:r w:rsidRPr="00C9781D">
              <w:rPr>
                <w:rFonts w:ascii="Arial" w:eastAsia="Arial" w:hAnsi="Arial" w:cs="Arial"/>
                <w:color w:val="000000"/>
                <w:sz w:val="24"/>
                <w:szCs w:val="24"/>
              </w:rPr>
              <w:t>x</w:t>
            </w:r>
          </w:p>
        </w:tc>
        <w:tc>
          <w:tcPr>
            <w:tcW w:w="2039" w:type="dxa"/>
          </w:tcPr>
          <w:p w14:paraId="7A8FCA74" w14:textId="77777777" w:rsidR="001678E4" w:rsidRPr="00C9781D" w:rsidRDefault="001678E4" w:rsidP="008F4DAD">
            <w:pPr>
              <w:pBdr>
                <w:top w:val="nil"/>
                <w:left w:val="nil"/>
                <w:bottom w:val="nil"/>
                <w:right w:val="nil"/>
                <w:between w:val="nil"/>
              </w:pBdr>
              <w:jc w:val="center"/>
              <w:rPr>
                <w:rFonts w:ascii="Arial" w:eastAsia="Arial" w:hAnsi="Arial" w:cs="Arial"/>
                <w:color w:val="000000"/>
                <w:sz w:val="24"/>
                <w:szCs w:val="24"/>
              </w:rPr>
            </w:pPr>
            <w:r w:rsidRPr="00C9781D">
              <w:rPr>
                <w:rFonts w:ascii="Arial" w:eastAsia="Arial" w:hAnsi="Arial" w:cs="Arial"/>
                <w:color w:val="000000"/>
                <w:sz w:val="24"/>
                <w:szCs w:val="24"/>
              </w:rPr>
              <w:t>x</w:t>
            </w:r>
          </w:p>
        </w:tc>
        <w:tc>
          <w:tcPr>
            <w:tcW w:w="2054" w:type="dxa"/>
          </w:tcPr>
          <w:p w14:paraId="7956B907" w14:textId="77777777" w:rsidR="001678E4" w:rsidRPr="00C9781D" w:rsidRDefault="001678E4" w:rsidP="008F4DAD">
            <w:pPr>
              <w:pBdr>
                <w:top w:val="nil"/>
                <w:left w:val="nil"/>
                <w:bottom w:val="nil"/>
                <w:right w:val="nil"/>
                <w:between w:val="nil"/>
              </w:pBdr>
              <w:jc w:val="center"/>
              <w:rPr>
                <w:rFonts w:ascii="Arial" w:eastAsia="Arial" w:hAnsi="Arial" w:cs="Arial"/>
                <w:color w:val="000000"/>
                <w:sz w:val="24"/>
                <w:szCs w:val="24"/>
              </w:rPr>
            </w:pPr>
          </w:p>
        </w:tc>
      </w:tr>
      <w:tr w:rsidR="001678E4" w:rsidRPr="00C9781D" w14:paraId="13EF4064" w14:textId="77777777" w:rsidTr="008F4DAD">
        <w:tc>
          <w:tcPr>
            <w:tcW w:w="2536" w:type="dxa"/>
          </w:tcPr>
          <w:p w14:paraId="5409388D" w14:textId="77777777" w:rsidR="001678E4" w:rsidRPr="00C9781D" w:rsidRDefault="001678E4" w:rsidP="001678E4">
            <w:pPr>
              <w:numPr>
                <w:ilvl w:val="0"/>
                <w:numId w:val="1"/>
              </w:numPr>
              <w:pBdr>
                <w:top w:val="nil"/>
                <w:left w:val="nil"/>
                <w:bottom w:val="nil"/>
                <w:right w:val="nil"/>
                <w:between w:val="nil"/>
              </w:pBdr>
              <w:spacing w:after="0" w:line="240" w:lineRule="auto"/>
              <w:ind w:left="340"/>
              <w:jc w:val="both"/>
              <w:rPr>
                <w:rFonts w:ascii="Arial" w:eastAsia="Arial" w:hAnsi="Arial" w:cs="Arial"/>
                <w:color w:val="000000"/>
                <w:sz w:val="24"/>
                <w:szCs w:val="24"/>
              </w:rPr>
            </w:pPr>
            <w:r w:rsidRPr="00C9781D">
              <w:rPr>
                <w:rFonts w:ascii="Arial" w:eastAsia="Arial" w:hAnsi="Arial" w:cs="Arial"/>
                <w:color w:val="000000"/>
                <w:sz w:val="24"/>
                <w:szCs w:val="24"/>
              </w:rPr>
              <w:t>San Luis</w:t>
            </w:r>
          </w:p>
        </w:tc>
        <w:tc>
          <w:tcPr>
            <w:tcW w:w="2027" w:type="dxa"/>
          </w:tcPr>
          <w:p w14:paraId="00CB6293" w14:textId="77777777" w:rsidR="001678E4" w:rsidRPr="00C9781D" w:rsidRDefault="001678E4" w:rsidP="008F4DAD">
            <w:pPr>
              <w:pBdr>
                <w:top w:val="nil"/>
                <w:left w:val="nil"/>
                <w:bottom w:val="nil"/>
                <w:right w:val="nil"/>
                <w:between w:val="nil"/>
              </w:pBdr>
              <w:jc w:val="center"/>
              <w:rPr>
                <w:rFonts w:ascii="Arial" w:eastAsia="Arial" w:hAnsi="Arial" w:cs="Arial"/>
                <w:color w:val="000000"/>
                <w:sz w:val="24"/>
                <w:szCs w:val="24"/>
              </w:rPr>
            </w:pPr>
          </w:p>
        </w:tc>
        <w:tc>
          <w:tcPr>
            <w:tcW w:w="2039" w:type="dxa"/>
          </w:tcPr>
          <w:p w14:paraId="159163B8" w14:textId="77777777" w:rsidR="001678E4" w:rsidRPr="00C9781D" w:rsidRDefault="001678E4" w:rsidP="008F4DAD">
            <w:pPr>
              <w:pBdr>
                <w:top w:val="nil"/>
                <w:left w:val="nil"/>
                <w:bottom w:val="nil"/>
                <w:right w:val="nil"/>
                <w:between w:val="nil"/>
              </w:pBdr>
              <w:jc w:val="center"/>
              <w:rPr>
                <w:rFonts w:ascii="Arial" w:eastAsia="Arial" w:hAnsi="Arial" w:cs="Arial"/>
                <w:color w:val="000000"/>
                <w:sz w:val="24"/>
                <w:szCs w:val="24"/>
              </w:rPr>
            </w:pPr>
            <w:r w:rsidRPr="00C9781D">
              <w:rPr>
                <w:rFonts w:ascii="Arial" w:eastAsia="Arial" w:hAnsi="Arial" w:cs="Arial"/>
                <w:color w:val="000000"/>
                <w:sz w:val="24"/>
                <w:szCs w:val="24"/>
              </w:rPr>
              <w:t>x</w:t>
            </w:r>
          </w:p>
        </w:tc>
        <w:tc>
          <w:tcPr>
            <w:tcW w:w="2054" w:type="dxa"/>
          </w:tcPr>
          <w:p w14:paraId="05AB33CF" w14:textId="77777777" w:rsidR="001678E4" w:rsidRPr="00C9781D" w:rsidRDefault="001678E4" w:rsidP="008F4DAD">
            <w:pPr>
              <w:pBdr>
                <w:top w:val="nil"/>
                <w:left w:val="nil"/>
                <w:bottom w:val="nil"/>
                <w:right w:val="nil"/>
                <w:between w:val="nil"/>
              </w:pBdr>
              <w:jc w:val="center"/>
              <w:rPr>
                <w:rFonts w:ascii="Arial" w:eastAsia="Arial" w:hAnsi="Arial" w:cs="Arial"/>
                <w:color w:val="000000"/>
                <w:sz w:val="24"/>
                <w:szCs w:val="24"/>
              </w:rPr>
            </w:pPr>
          </w:p>
        </w:tc>
      </w:tr>
      <w:tr w:rsidR="001678E4" w:rsidRPr="00C9781D" w14:paraId="2021A4B9" w14:textId="77777777" w:rsidTr="008F4DAD">
        <w:tc>
          <w:tcPr>
            <w:tcW w:w="2536" w:type="dxa"/>
          </w:tcPr>
          <w:p w14:paraId="5C85F04A" w14:textId="77777777" w:rsidR="001678E4" w:rsidRPr="00C9781D" w:rsidRDefault="001678E4" w:rsidP="001678E4">
            <w:pPr>
              <w:numPr>
                <w:ilvl w:val="0"/>
                <w:numId w:val="1"/>
              </w:numPr>
              <w:pBdr>
                <w:top w:val="nil"/>
                <w:left w:val="nil"/>
                <w:bottom w:val="nil"/>
                <w:right w:val="nil"/>
                <w:between w:val="nil"/>
              </w:pBdr>
              <w:spacing w:after="0" w:line="240" w:lineRule="auto"/>
              <w:ind w:left="340"/>
              <w:jc w:val="both"/>
              <w:rPr>
                <w:rFonts w:ascii="Arial" w:eastAsia="Arial" w:hAnsi="Arial" w:cs="Arial"/>
                <w:color w:val="000000"/>
                <w:sz w:val="24"/>
                <w:szCs w:val="24"/>
              </w:rPr>
            </w:pPr>
            <w:r w:rsidRPr="00C9781D">
              <w:rPr>
                <w:rFonts w:ascii="Arial" w:eastAsia="Arial" w:hAnsi="Arial" w:cs="Arial"/>
                <w:color w:val="000000"/>
                <w:sz w:val="24"/>
                <w:szCs w:val="24"/>
              </w:rPr>
              <w:lastRenderedPageBreak/>
              <w:t>San Nicolas</w:t>
            </w:r>
          </w:p>
        </w:tc>
        <w:tc>
          <w:tcPr>
            <w:tcW w:w="2027" w:type="dxa"/>
          </w:tcPr>
          <w:p w14:paraId="196032AB" w14:textId="77777777" w:rsidR="001678E4" w:rsidRPr="00C9781D" w:rsidRDefault="001678E4" w:rsidP="008F4DAD">
            <w:pPr>
              <w:pBdr>
                <w:top w:val="nil"/>
                <w:left w:val="nil"/>
                <w:bottom w:val="nil"/>
                <w:right w:val="nil"/>
                <w:between w:val="nil"/>
              </w:pBdr>
              <w:jc w:val="center"/>
              <w:rPr>
                <w:rFonts w:ascii="Arial" w:eastAsia="Arial" w:hAnsi="Arial" w:cs="Arial"/>
                <w:color w:val="000000"/>
                <w:sz w:val="24"/>
                <w:szCs w:val="24"/>
              </w:rPr>
            </w:pPr>
          </w:p>
        </w:tc>
        <w:tc>
          <w:tcPr>
            <w:tcW w:w="2039" w:type="dxa"/>
          </w:tcPr>
          <w:p w14:paraId="1A849BF2" w14:textId="77777777" w:rsidR="001678E4" w:rsidRPr="00C9781D" w:rsidRDefault="001678E4" w:rsidP="008F4DAD">
            <w:pPr>
              <w:pBdr>
                <w:top w:val="nil"/>
                <w:left w:val="nil"/>
                <w:bottom w:val="nil"/>
                <w:right w:val="nil"/>
                <w:between w:val="nil"/>
              </w:pBdr>
              <w:jc w:val="center"/>
              <w:rPr>
                <w:rFonts w:ascii="Arial" w:eastAsia="Arial" w:hAnsi="Arial" w:cs="Arial"/>
                <w:color w:val="000000"/>
                <w:sz w:val="24"/>
                <w:szCs w:val="24"/>
              </w:rPr>
            </w:pPr>
            <w:r w:rsidRPr="00C9781D">
              <w:rPr>
                <w:rFonts w:ascii="Arial" w:eastAsia="Arial" w:hAnsi="Arial" w:cs="Arial"/>
                <w:color w:val="000000"/>
                <w:sz w:val="24"/>
                <w:szCs w:val="24"/>
              </w:rPr>
              <w:t>x</w:t>
            </w:r>
          </w:p>
        </w:tc>
        <w:tc>
          <w:tcPr>
            <w:tcW w:w="2054" w:type="dxa"/>
          </w:tcPr>
          <w:p w14:paraId="6C5F53E0" w14:textId="77777777" w:rsidR="001678E4" w:rsidRPr="00C9781D" w:rsidRDefault="001678E4" w:rsidP="008F4DAD">
            <w:pPr>
              <w:pBdr>
                <w:top w:val="nil"/>
                <w:left w:val="nil"/>
                <w:bottom w:val="nil"/>
                <w:right w:val="nil"/>
                <w:between w:val="nil"/>
              </w:pBdr>
              <w:jc w:val="center"/>
              <w:rPr>
                <w:rFonts w:ascii="Arial" w:eastAsia="Arial" w:hAnsi="Arial" w:cs="Arial"/>
                <w:color w:val="000000"/>
                <w:sz w:val="24"/>
                <w:szCs w:val="24"/>
              </w:rPr>
            </w:pPr>
          </w:p>
        </w:tc>
      </w:tr>
      <w:tr w:rsidR="001678E4" w:rsidRPr="00C9781D" w14:paraId="76DD43CF" w14:textId="77777777" w:rsidTr="008F4DAD">
        <w:tc>
          <w:tcPr>
            <w:tcW w:w="2536" w:type="dxa"/>
          </w:tcPr>
          <w:p w14:paraId="45B919B5" w14:textId="77777777" w:rsidR="001678E4" w:rsidRPr="00C9781D" w:rsidRDefault="001678E4" w:rsidP="001678E4">
            <w:pPr>
              <w:numPr>
                <w:ilvl w:val="0"/>
                <w:numId w:val="1"/>
              </w:numPr>
              <w:pBdr>
                <w:top w:val="nil"/>
                <w:left w:val="nil"/>
                <w:bottom w:val="nil"/>
                <w:right w:val="nil"/>
                <w:between w:val="nil"/>
              </w:pBdr>
              <w:spacing w:after="0" w:line="240" w:lineRule="auto"/>
              <w:ind w:left="340"/>
              <w:jc w:val="both"/>
              <w:rPr>
                <w:rFonts w:ascii="Arial" w:eastAsia="Arial" w:hAnsi="Arial" w:cs="Arial"/>
                <w:color w:val="000000"/>
                <w:sz w:val="24"/>
                <w:szCs w:val="24"/>
              </w:rPr>
            </w:pPr>
            <w:r w:rsidRPr="00C9781D">
              <w:rPr>
                <w:rFonts w:ascii="Arial" w:eastAsia="Arial" w:hAnsi="Arial" w:cs="Arial"/>
                <w:color w:val="000000"/>
                <w:sz w:val="24"/>
                <w:szCs w:val="24"/>
              </w:rPr>
              <w:t>San Pascual</w:t>
            </w:r>
          </w:p>
        </w:tc>
        <w:tc>
          <w:tcPr>
            <w:tcW w:w="2027" w:type="dxa"/>
          </w:tcPr>
          <w:p w14:paraId="691C200D" w14:textId="77777777" w:rsidR="001678E4" w:rsidRPr="00C9781D" w:rsidRDefault="001678E4" w:rsidP="008F4DAD">
            <w:pPr>
              <w:pBdr>
                <w:top w:val="nil"/>
                <w:left w:val="nil"/>
                <w:bottom w:val="nil"/>
                <w:right w:val="nil"/>
                <w:between w:val="nil"/>
              </w:pBdr>
              <w:jc w:val="center"/>
              <w:rPr>
                <w:rFonts w:ascii="Arial" w:eastAsia="Arial" w:hAnsi="Arial" w:cs="Arial"/>
                <w:color w:val="000000"/>
                <w:sz w:val="24"/>
                <w:szCs w:val="24"/>
              </w:rPr>
            </w:pPr>
          </w:p>
        </w:tc>
        <w:tc>
          <w:tcPr>
            <w:tcW w:w="2039" w:type="dxa"/>
          </w:tcPr>
          <w:p w14:paraId="770670C1" w14:textId="77777777" w:rsidR="001678E4" w:rsidRPr="00C9781D" w:rsidRDefault="001678E4" w:rsidP="008F4DAD">
            <w:pPr>
              <w:pBdr>
                <w:top w:val="nil"/>
                <w:left w:val="nil"/>
                <w:bottom w:val="nil"/>
                <w:right w:val="nil"/>
                <w:between w:val="nil"/>
              </w:pBdr>
              <w:jc w:val="center"/>
              <w:rPr>
                <w:rFonts w:ascii="Arial" w:eastAsia="Arial" w:hAnsi="Arial" w:cs="Arial"/>
                <w:color w:val="000000"/>
                <w:sz w:val="24"/>
                <w:szCs w:val="24"/>
              </w:rPr>
            </w:pPr>
            <w:r w:rsidRPr="00C9781D">
              <w:rPr>
                <w:rFonts w:ascii="Arial" w:eastAsia="Arial" w:hAnsi="Arial" w:cs="Arial"/>
                <w:color w:val="000000"/>
                <w:sz w:val="24"/>
                <w:szCs w:val="24"/>
              </w:rPr>
              <w:t>x</w:t>
            </w:r>
          </w:p>
        </w:tc>
        <w:tc>
          <w:tcPr>
            <w:tcW w:w="2054" w:type="dxa"/>
          </w:tcPr>
          <w:p w14:paraId="4D209ABE" w14:textId="77777777" w:rsidR="001678E4" w:rsidRPr="00C9781D" w:rsidRDefault="001678E4" w:rsidP="008F4DAD">
            <w:pPr>
              <w:pBdr>
                <w:top w:val="nil"/>
                <w:left w:val="nil"/>
                <w:bottom w:val="nil"/>
                <w:right w:val="nil"/>
                <w:between w:val="nil"/>
              </w:pBdr>
              <w:jc w:val="center"/>
              <w:rPr>
                <w:rFonts w:ascii="Arial" w:eastAsia="Arial" w:hAnsi="Arial" w:cs="Arial"/>
                <w:color w:val="000000"/>
                <w:sz w:val="24"/>
                <w:szCs w:val="24"/>
              </w:rPr>
            </w:pPr>
          </w:p>
        </w:tc>
      </w:tr>
      <w:tr w:rsidR="001678E4" w:rsidRPr="00C9781D" w14:paraId="5C6558FC" w14:textId="77777777" w:rsidTr="008F4DAD">
        <w:tc>
          <w:tcPr>
            <w:tcW w:w="2536" w:type="dxa"/>
          </w:tcPr>
          <w:p w14:paraId="217F65C5" w14:textId="77777777" w:rsidR="001678E4" w:rsidRPr="00C9781D" w:rsidRDefault="001678E4" w:rsidP="001678E4">
            <w:pPr>
              <w:numPr>
                <w:ilvl w:val="0"/>
                <w:numId w:val="1"/>
              </w:numPr>
              <w:pBdr>
                <w:top w:val="nil"/>
                <w:left w:val="nil"/>
                <w:bottom w:val="nil"/>
                <w:right w:val="nil"/>
                <w:between w:val="nil"/>
              </w:pBdr>
              <w:spacing w:after="0" w:line="240" w:lineRule="auto"/>
              <w:ind w:left="340"/>
              <w:jc w:val="both"/>
              <w:rPr>
                <w:rFonts w:ascii="Arial" w:eastAsia="Arial" w:hAnsi="Arial" w:cs="Arial"/>
                <w:color w:val="000000"/>
                <w:sz w:val="24"/>
                <w:szCs w:val="24"/>
              </w:rPr>
            </w:pPr>
            <w:r w:rsidRPr="00C9781D">
              <w:rPr>
                <w:rFonts w:ascii="Arial" w:eastAsia="Arial" w:hAnsi="Arial" w:cs="Arial"/>
                <w:color w:val="000000"/>
                <w:sz w:val="24"/>
                <w:szCs w:val="24"/>
              </w:rPr>
              <w:t>Sta. Teresita</w:t>
            </w:r>
          </w:p>
        </w:tc>
        <w:tc>
          <w:tcPr>
            <w:tcW w:w="2027" w:type="dxa"/>
          </w:tcPr>
          <w:p w14:paraId="2F6FFCED" w14:textId="77777777" w:rsidR="001678E4" w:rsidRPr="00C9781D" w:rsidRDefault="001678E4" w:rsidP="008F4DAD">
            <w:pPr>
              <w:pBdr>
                <w:top w:val="nil"/>
                <w:left w:val="nil"/>
                <w:bottom w:val="nil"/>
                <w:right w:val="nil"/>
                <w:between w:val="nil"/>
              </w:pBdr>
              <w:jc w:val="center"/>
              <w:rPr>
                <w:rFonts w:ascii="Arial" w:eastAsia="Arial" w:hAnsi="Arial" w:cs="Arial"/>
                <w:color w:val="000000"/>
                <w:sz w:val="24"/>
                <w:szCs w:val="24"/>
              </w:rPr>
            </w:pPr>
          </w:p>
        </w:tc>
        <w:tc>
          <w:tcPr>
            <w:tcW w:w="2039" w:type="dxa"/>
          </w:tcPr>
          <w:p w14:paraId="7646D913" w14:textId="77777777" w:rsidR="001678E4" w:rsidRPr="00C9781D" w:rsidRDefault="001678E4" w:rsidP="008F4DAD">
            <w:pPr>
              <w:pBdr>
                <w:top w:val="nil"/>
                <w:left w:val="nil"/>
                <w:bottom w:val="nil"/>
                <w:right w:val="nil"/>
                <w:between w:val="nil"/>
              </w:pBdr>
              <w:jc w:val="center"/>
              <w:rPr>
                <w:rFonts w:ascii="Arial" w:eastAsia="Arial" w:hAnsi="Arial" w:cs="Arial"/>
                <w:color w:val="000000"/>
                <w:sz w:val="24"/>
                <w:szCs w:val="24"/>
              </w:rPr>
            </w:pPr>
            <w:r w:rsidRPr="00C9781D">
              <w:rPr>
                <w:rFonts w:ascii="Arial" w:eastAsia="Arial" w:hAnsi="Arial" w:cs="Arial"/>
                <w:color w:val="000000"/>
                <w:sz w:val="24"/>
                <w:szCs w:val="24"/>
              </w:rPr>
              <w:t>x</w:t>
            </w:r>
          </w:p>
        </w:tc>
        <w:tc>
          <w:tcPr>
            <w:tcW w:w="2054" w:type="dxa"/>
          </w:tcPr>
          <w:p w14:paraId="1702AAF6" w14:textId="77777777" w:rsidR="001678E4" w:rsidRPr="00C9781D" w:rsidRDefault="001678E4" w:rsidP="008F4DAD">
            <w:pPr>
              <w:pBdr>
                <w:top w:val="nil"/>
                <w:left w:val="nil"/>
                <w:bottom w:val="nil"/>
                <w:right w:val="nil"/>
                <w:between w:val="nil"/>
              </w:pBdr>
              <w:jc w:val="center"/>
              <w:rPr>
                <w:rFonts w:ascii="Arial" w:eastAsia="Arial" w:hAnsi="Arial" w:cs="Arial"/>
                <w:color w:val="000000"/>
                <w:sz w:val="24"/>
                <w:szCs w:val="24"/>
              </w:rPr>
            </w:pPr>
          </w:p>
        </w:tc>
      </w:tr>
      <w:tr w:rsidR="001678E4" w:rsidRPr="00C9781D" w14:paraId="2791B54E" w14:textId="77777777" w:rsidTr="008F4DAD">
        <w:tc>
          <w:tcPr>
            <w:tcW w:w="2536" w:type="dxa"/>
          </w:tcPr>
          <w:p w14:paraId="3713AF89" w14:textId="77777777" w:rsidR="001678E4" w:rsidRPr="00C9781D" w:rsidRDefault="001678E4" w:rsidP="001678E4">
            <w:pPr>
              <w:numPr>
                <w:ilvl w:val="0"/>
                <w:numId w:val="1"/>
              </w:numPr>
              <w:pBdr>
                <w:top w:val="nil"/>
                <w:left w:val="nil"/>
                <w:bottom w:val="nil"/>
                <w:right w:val="nil"/>
                <w:between w:val="nil"/>
              </w:pBdr>
              <w:spacing w:after="0" w:line="240" w:lineRule="auto"/>
              <w:ind w:left="340"/>
              <w:jc w:val="both"/>
              <w:rPr>
                <w:rFonts w:ascii="Arial" w:eastAsia="Arial" w:hAnsi="Arial" w:cs="Arial"/>
                <w:color w:val="000000"/>
                <w:sz w:val="24"/>
                <w:szCs w:val="24"/>
              </w:rPr>
            </w:pPr>
            <w:r w:rsidRPr="00C9781D">
              <w:rPr>
                <w:rFonts w:ascii="Arial" w:eastAsia="Arial" w:hAnsi="Arial" w:cs="Arial"/>
                <w:color w:val="000000"/>
                <w:sz w:val="24"/>
                <w:szCs w:val="24"/>
              </w:rPr>
              <w:t>Taal</w:t>
            </w:r>
          </w:p>
        </w:tc>
        <w:tc>
          <w:tcPr>
            <w:tcW w:w="2027" w:type="dxa"/>
          </w:tcPr>
          <w:p w14:paraId="0941FB81" w14:textId="77777777" w:rsidR="001678E4" w:rsidRPr="00C9781D" w:rsidRDefault="001678E4" w:rsidP="008F4DAD">
            <w:pPr>
              <w:pBdr>
                <w:top w:val="nil"/>
                <w:left w:val="nil"/>
                <w:bottom w:val="nil"/>
                <w:right w:val="nil"/>
                <w:between w:val="nil"/>
              </w:pBdr>
              <w:jc w:val="center"/>
              <w:rPr>
                <w:rFonts w:ascii="Arial" w:eastAsia="Arial" w:hAnsi="Arial" w:cs="Arial"/>
                <w:color w:val="000000"/>
                <w:sz w:val="24"/>
                <w:szCs w:val="24"/>
              </w:rPr>
            </w:pPr>
          </w:p>
        </w:tc>
        <w:tc>
          <w:tcPr>
            <w:tcW w:w="2039" w:type="dxa"/>
          </w:tcPr>
          <w:p w14:paraId="435A4A72" w14:textId="77777777" w:rsidR="001678E4" w:rsidRPr="00C9781D" w:rsidRDefault="001678E4" w:rsidP="008F4DAD">
            <w:pPr>
              <w:pBdr>
                <w:top w:val="nil"/>
                <w:left w:val="nil"/>
                <w:bottom w:val="nil"/>
                <w:right w:val="nil"/>
                <w:between w:val="nil"/>
              </w:pBdr>
              <w:jc w:val="center"/>
              <w:rPr>
                <w:rFonts w:ascii="Arial" w:eastAsia="Arial" w:hAnsi="Arial" w:cs="Arial"/>
                <w:color w:val="000000"/>
                <w:sz w:val="24"/>
                <w:szCs w:val="24"/>
              </w:rPr>
            </w:pPr>
            <w:r w:rsidRPr="00C9781D">
              <w:rPr>
                <w:rFonts w:ascii="Arial" w:eastAsia="Arial" w:hAnsi="Arial" w:cs="Arial"/>
                <w:color w:val="000000"/>
                <w:sz w:val="24"/>
                <w:szCs w:val="24"/>
              </w:rPr>
              <w:t>x</w:t>
            </w:r>
          </w:p>
        </w:tc>
        <w:tc>
          <w:tcPr>
            <w:tcW w:w="2054" w:type="dxa"/>
          </w:tcPr>
          <w:p w14:paraId="79E6D54C" w14:textId="77777777" w:rsidR="001678E4" w:rsidRPr="00C9781D" w:rsidRDefault="001678E4" w:rsidP="008F4DAD">
            <w:pPr>
              <w:pBdr>
                <w:top w:val="nil"/>
                <w:left w:val="nil"/>
                <w:bottom w:val="nil"/>
                <w:right w:val="nil"/>
                <w:between w:val="nil"/>
              </w:pBdr>
              <w:jc w:val="center"/>
              <w:rPr>
                <w:rFonts w:ascii="Arial" w:eastAsia="Arial" w:hAnsi="Arial" w:cs="Arial"/>
                <w:color w:val="000000"/>
                <w:sz w:val="24"/>
                <w:szCs w:val="24"/>
              </w:rPr>
            </w:pPr>
          </w:p>
        </w:tc>
      </w:tr>
      <w:tr w:rsidR="001678E4" w:rsidRPr="00C9781D" w14:paraId="1687CFF0" w14:textId="77777777" w:rsidTr="008F4DAD">
        <w:tc>
          <w:tcPr>
            <w:tcW w:w="2536" w:type="dxa"/>
          </w:tcPr>
          <w:p w14:paraId="1BE52C02" w14:textId="77777777" w:rsidR="001678E4" w:rsidRPr="00C9781D" w:rsidRDefault="001678E4" w:rsidP="001678E4">
            <w:pPr>
              <w:numPr>
                <w:ilvl w:val="0"/>
                <w:numId w:val="1"/>
              </w:numPr>
              <w:pBdr>
                <w:top w:val="nil"/>
                <w:left w:val="nil"/>
                <w:bottom w:val="nil"/>
                <w:right w:val="nil"/>
                <w:between w:val="nil"/>
              </w:pBdr>
              <w:spacing w:after="0" w:line="240" w:lineRule="auto"/>
              <w:ind w:left="340"/>
              <w:jc w:val="both"/>
              <w:rPr>
                <w:rFonts w:ascii="Arial" w:eastAsia="Arial" w:hAnsi="Arial" w:cs="Arial"/>
                <w:color w:val="000000"/>
                <w:sz w:val="24"/>
                <w:szCs w:val="24"/>
              </w:rPr>
            </w:pPr>
            <w:r w:rsidRPr="00C9781D">
              <w:rPr>
                <w:rFonts w:ascii="Arial" w:eastAsia="Arial" w:hAnsi="Arial" w:cs="Arial"/>
                <w:color w:val="000000"/>
                <w:sz w:val="24"/>
                <w:szCs w:val="24"/>
              </w:rPr>
              <w:t>Talisay</w:t>
            </w:r>
          </w:p>
        </w:tc>
        <w:tc>
          <w:tcPr>
            <w:tcW w:w="2027" w:type="dxa"/>
          </w:tcPr>
          <w:p w14:paraId="41D604D2" w14:textId="77777777" w:rsidR="001678E4" w:rsidRPr="00C9781D" w:rsidRDefault="001678E4" w:rsidP="008F4DAD">
            <w:pPr>
              <w:pBdr>
                <w:top w:val="nil"/>
                <w:left w:val="nil"/>
                <w:bottom w:val="nil"/>
                <w:right w:val="nil"/>
                <w:between w:val="nil"/>
              </w:pBdr>
              <w:jc w:val="center"/>
              <w:rPr>
                <w:rFonts w:ascii="Arial" w:eastAsia="Arial" w:hAnsi="Arial" w:cs="Arial"/>
                <w:color w:val="000000"/>
                <w:sz w:val="24"/>
                <w:szCs w:val="24"/>
              </w:rPr>
            </w:pPr>
          </w:p>
        </w:tc>
        <w:tc>
          <w:tcPr>
            <w:tcW w:w="2039" w:type="dxa"/>
          </w:tcPr>
          <w:p w14:paraId="4A83B9B1" w14:textId="77777777" w:rsidR="001678E4" w:rsidRPr="00C9781D" w:rsidRDefault="001678E4" w:rsidP="008F4DAD">
            <w:pPr>
              <w:pBdr>
                <w:top w:val="nil"/>
                <w:left w:val="nil"/>
                <w:bottom w:val="nil"/>
                <w:right w:val="nil"/>
                <w:between w:val="nil"/>
              </w:pBdr>
              <w:jc w:val="center"/>
              <w:rPr>
                <w:rFonts w:ascii="Arial" w:eastAsia="Arial" w:hAnsi="Arial" w:cs="Arial"/>
                <w:color w:val="000000"/>
                <w:sz w:val="24"/>
                <w:szCs w:val="24"/>
              </w:rPr>
            </w:pPr>
            <w:r w:rsidRPr="00C9781D">
              <w:rPr>
                <w:rFonts w:ascii="Arial" w:eastAsia="Arial" w:hAnsi="Arial" w:cs="Arial"/>
                <w:color w:val="000000"/>
                <w:sz w:val="24"/>
                <w:szCs w:val="24"/>
              </w:rPr>
              <w:t>x</w:t>
            </w:r>
          </w:p>
        </w:tc>
        <w:tc>
          <w:tcPr>
            <w:tcW w:w="2054" w:type="dxa"/>
          </w:tcPr>
          <w:p w14:paraId="3A778721" w14:textId="77777777" w:rsidR="001678E4" w:rsidRPr="00C9781D" w:rsidRDefault="001678E4" w:rsidP="008F4DAD">
            <w:pPr>
              <w:pBdr>
                <w:top w:val="nil"/>
                <w:left w:val="nil"/>
                <w:bottom w:val="nil"/>
                <w:right w:val="nil"/>
                <w:between w:val="nil"/>
              </w:pBdr>
              <w:jc w:val="center"/>
              <w:rPr>
                <w:rFonts w:ascii="Arial" w:eastAsia="Arial" w:hAnsi="Arial" w:cs="Arial"/>
                <w:color w:val="000000"/>
                <w:sz w:val="24"/>
                <w:szCs w:val="24"/>
              </w:rPr>
            </w:pPr>
          </w:p>
        </w:tc>
      </w:tr>
      <w:tr w:rsidR="001678E4" w:rsidRPr="00C9781D" w14:paraId="3C7FE5C5" w14:textId="77777777" w:rsidTr="008F4DAD">
        <w:tc>
          <w:tcPr>
            <w:tcW w:w="2536" w:type="dxa"/>
          </w:tcPr>
          <w:p w14:paraId="7340E095" w14:textId="77777777" w:rsidR="001678E4" w:rsidRPr="00C9781D" w:rsidRDefault="001678E4" w:rsidP="001678E4">
            <w:pPr>
              <w:numPr>
                <w:ilvl w:val="0"/>
                <w:numId w:val="1"/>
              </w:numPr>
              <w:pBdr>
                <w:top w:val="nil"/>
                <w:left w:val="nil"/>
                <w:bottom w:val="nil"/>
                <w:right w:val="nil"/>
                <w:between w:val="nil"/>
              </w:pBdr>
              <w:spacing w:after="0" w:line="240" w:lineRule="auto"/>
              <w:ind w:left="340"/>
              <w:jc w:val="both"/>
              <w:rPr>
                <w:rFonts w:ascii="Arial" w:eastAsia="Arial" w:hAnsi="Arial" w:cs="Arial"/>
                <w:color w:val="000000"/>
                <w:sz w:val="24"/>
                <w:szCs w:val="24"/>
              </w:rPr>
            </w:pPr>
            <w:proofErr w:type="spellStart"/>
            <w:r w:rsidRPr="00C9781D">
              <w:rPr>
                <w:rFonts w:ascii="Arial" w:eastAsia="Arial" w:hAnsi="Arial" w:cs="Arial"/>
                <w:color w:val="000000"/>
                <w:sz w:val="24"/>
                <w:szCs w:val="24"/>
              </w:rPr>
              <w:t>Taysan</w:t>
            </w:r>
            <w:proofErr w:type="spellEnd"/>
          </w:p>
        </w:tc>
        <w:tc>
          <w:tcPr>
            <w:tcW w:w="2027" w:type="dxa"/>
          </w:tcPr>
          <w:p w14:paraId="1AF4AF63" w14:textId="77777777" w:rsidR="001678E4" w:rsidRPr="00C9781D" w:rsidRDefault="001678E4" w:rsidP="008F4DAD">
            <w:pPr>
              <w:pBdr>
                <w:top w:val="nil"/>
                <w:left w:val="nil"/>
                <w:bottom w:val="nil"/>
                <w:right w:val="nil"/>
                <w:between w:val="nil"/>
              </w:pBdr>
              <w:jc w:val="center"/>
              <w:rPr>
                <w:rFonts w:ascii="Arial" w:eastAsia="Arial" w:hAnsi="Arial" w:cs="Arial"/>
                <w:color w:val="000000"/>
                <w:sz w:val="24"/>
                <w:szCs w:val="24"/>
              </w:rPr>
            </w:pPr>
            <w:r w:rsidRPr="00C9781D">
              <w:rPr>
                <w:rFonts w:ascii="Arial" w:eastAsia="Arial" w:hAnsi="Arial" w:cs="Arial"/>
                <w:color w:val="000000"/>
                <w:sz w:val="24"/>
                <w:szCs w:val="24"/>
              </w:rPr>
              <w:t>x</w:t>
            </w:r>
          </w:p>
        </w:tc>
        <w:tc>
          <w:tcPr>
            <w:tcW w:w="2039" w:type="dxa"/>
          </w:tcPr>
          <w:p w14:paraId="37F93B29" w14:textId="77777777" w:rsidR="001678E4" w:rsidRPr="00C9781D" w:rsidRDefault="001678E4" w:rsidP="008F4DAD">
            <w:pPr>
              <w:pBdr>
                <w:top w:val="nil"/>
                <w:left w:val="nil"/>
                <w:bottom w:val="nil"/>
                <w:right w:val="nil"/>
                <w:between w:val="nil"/>
              </w:pBdr>
              <w:jc w:val="center"/>
              <w:rPr>
                <w:rFonts w:ascii="Arial" w:eastAsia="Arial" w:hAnsi="Arial" w:cs="Arial"/>
                <w:color w:val="000000"/>
                <w:sz w:val="24"/>
                <w:szCs w:val="24"/>
              </w:rPr>
            </w:pPr>
            <w:r w:rsidRPr="00C9781D">
              <w:rPr>
                <w:rFonts w:ascii="Arial" w:eastAsia="Arial" w:hAnsi="Arial" w:cs="Arial"/>
                <w:color w:val="000000"/>
                <w:sz w:val="24"/>
                <w:szCs w:val="24"/>
              </w:rPr>
              <w:t>x</w:t>
            </w:r>
          </w:p>
        </w:tc>
        <w:tc>
          <w:tcPr>
            <w:tcW w:w="2054" w:type="dxa"/>
          </w:tcPr>
          <w:p w14:paraId="6F5F77B2" w14:textId="77777777" w:rsidR="001678E4" w:rsidRPr="00C9781D" w:rsidRDefault="001678E4" w:rsidP="008F4DAD">
            <w:pPr>
              <w:pBdr>
                <w:top w:val="nil"/>
                <w:left w:val="nil"/>
                <w:bottom w:val="nil"/>
                <w:right w:val="nil"/>
                <w:between w:val="nil"/>
              </w:pBdr>
              <w:jc w:val="center"/>
              <w:rPr>
                <w:rFonts w:ascii="Arial" w:eastAsia="Arial" w:hAnsi="Arial" w:cs="Arial"/>
                <w:color w:val="000000"/>
                <w:sz w:val="24"/>
                <w:szCs w:val="24"/>
              </w:rPr>
            </w:pPr>
          </w:p>
        </w:tc>
      </w:tr>
      <w:tr w:rsidR="001678E4" w:rsidRPr="00C9781D" w14:paraId="60622B84" w14:textId="77777777" w:rsidTr="008F4DAD">
        <w:tc>
          <w:tcPr>
            <w:tcW w:w="2536" w:type="dxa"/>
          </w:tcPr>
          <w:p w14:paraId="119E8505" w14:textId="77777777" w:rsidR="001678E4" w:rsidRPr="00C9781D" w:rsidRDefault="001678E4" w:rsidP="001678E4">
            <w:pPr>
              <w:numPr>
                <w:ilvl w:val="0"/>
                <w:numId w:val="1"/>
              </w:numPr>
              <w:pBdr>
                <w:top w:val="nil"/>
                <w:left w:val="nil"/>
                <w:bottom w:val="nil"/>
                <w:right w:val="nil"/>
                <w:between w:val="nil"/>
              </w:pBdr>
              <w:spacing w:after="0" w:line="240" w:lineRule="auto"/>
              <w:ind w:left="340"/>
              <w:jc w:val="both"/>
              <w:rPr>
                <w:rFonts w:ascii="Arial" w:eastAsia="Arial" w:hAnsi="Arial" w:cs="Arial"/>
                <w:color w:val="000000"/>
                <w:sz w:val="24"/>
                <w:szCs w:val="24"/>
              </w:rPr>
            </w:pPr>
            <w:proofErr w:type="spellStart"/>
            <w:r w:rsidRPr="00C9781D">
              <w:rPr>
                <w:rFonts w:ascii="Arial" w:eastAsia="Arial" w:hAnsi="Arial" w:cs="Arial"/>
                <w:color w:val="000000"/>
                <w:sz w:val="24"/>
                <w:szCs w:val="24"/>
              </w:rPr>
              <w:t>Tingloy</w:t>
            </w:r>
            <w:proofErr w:type="spellEnd"/>
          </w:p>
        </w:tc>
        <w:tc>
          <w:tcPr>
            <w:tcW w:w="2027" w:type="dxa"/>
          </w:tcPr>
          <w:p w14:paraId="0961CB1D" w14:textId="77777777" w:rsidR="001678E4" w:rsidRPr="00C9781D" w:rsidRDefault="001678E4" w:rsidP="008F4DAD">
            <w:pPr>
              <w:pBdr>
                <w:top w:val="nil"/>
                <w:left w:val="nil"/>
                <w:bottom w:val="nil"/>
                <w:right w:val="nil"/>
                <w:between w:val="nil"/>
              </w:pBdr>
              <w:jc w:val="center"/>
              <w:rPr>
                <w:rFonts w:ascii="Arial" w:eastAsia="Arial" w:hAnsi="Arial" w:cs="Arial"/>
                <w:color w:val="000000"/>
                <w:sz w:val="24"/>
                <w:szCs w:val="24"/>
              </w:rPr>
            </w:pPr>
            <w:r w:rsidRPr="00C9781D">
              <w:rPr>
                <w:rFonts w:ascii="Arial" w:eastAsia="Arial" w:hAnsi="Arial" w:cs="Arial"/>
                <w:color w:val="000000"/>
                <w:sz w:val="24"/>
                <w:szCs w:val="24"/>
              </w:rPr>
              <w:t>x</w:t>
            </w:r>
          </w:p>
        </w:tc>
        <w:tc>
          <w:tcPr>
            <w:tcW w:w="2039" w:type="dxa"/>
          </w:tcPr>
          <w:p w14:paraId="07B9D727" w14:textId="77777777" w:rsidR="001678E4" w:rsidRPr="00C9781D" w:rsidRDefault="001678E4" w:rsidP="008F4DAD">
            <w:pPr>
              <w:pBdr>
                <w:top w:val="nil"/>
                <w:left w:val="nil"/>
                <w:bottom w:val="nil"/>
                <w:right w:val="nil"/>
                <w:between w:val="nil"/>
              </w:pBdr>
              <w:jc w:val="center"/>
              <w:rPr>
                <w:rFonts w:ascii="Arial" w:eastAsia="Arial" w:hAnsi="Arial" w:cs="Arial"/>
                <w:color w:val="000000"/>
                <w:sz w:val="24"/>
                <w:szCs w:val="24"/>
              </w:rPr>
            </w:pPr>
            <w:r w:rsidRPr="00C9781D">
              <w:rPr>
                <w:rFonts w:ascii="Arial" w:eastAsia="Arial" w:hAnsi="Arial" w:cs="Arial"/>
                <w:color w:val="000000"/>
                <w:sz w:val="24"/>
                <w:szCs w:val="24"/>
              </w:rPr>
              <w:t>x</w:t>
            </w:r>
          </w:p>
        </w:tc>
        <w:tc>
          <w:tcPr>
            <w:tcW w:w="2054" w:type="dxa"/>
          </w:tcPr>
          <w:p w14:paraId="7F7FAECF" w14:textId="77777777" w:rsidR="001678E4" w:rsidRPr="00C9781D" w:rsidRDefault="001678E4" w:rsidP="008F4DAD">
            <w:pPr>
              <w:pBdr>
                <w:top w:val="nil"/>
                <w:left w:val="nil"/>
                <w:bottom w:val="nil"/>
                <w:right w:val="nil"/>
                <w:between w:val="nil"/>
              </w:pBdr>
              <w:jc w:val="center"/>
              <w:rPr>
                <w:rFonts w:ascii="Arial" w:eastAsia="Arial" w:hAnsi="Arial" w:cs="Arial"/>
                <w:color w:val="000000"/>
                <w:sz w:val="24"/>
                <w:szCs w:val="24"/>
              </w:rPr>
            </w:pPr>
            <w:r w:rsidRPr="00C9781D">
              <w:rPr>
                <w:rFonts w:ascii="Arial" w:eastAsia="Arial" w:hAnsi="Arial" w:cs="Arial"/>
                <w:color w:val="000000"/>
                <w:sz w:val="24"/>
                <w:szCs w:val="24"/>
              </w:rPr>
              <w:t>x</w:t>
            </w:r>
          </w:p>
        </w:tc>
      </w:tr>
      <w:tr w:rsidR="001678E4" w:rsidRPr="00C9781D" w14:paraId="54E00690" w14:textId="77777777" w:rsidTr="008F4DAD">
        <w:tc>
          <w:tcPr>
            <w:tcW w:w="2536" w:type="dxa"/>
          </w:tcPr>
          <w:p w14:paraId="312C4B95" w14:textId="77777777" w:rsidR="001678E4" w:rsidRPr="00C9781D" w:rsidRDefault="001678E4" w:rsidP="001678E4">
            <w:pPr>
              <w:numPr>
                <w:ilvl w:val="0"/>
                <w:numId w:val="1"/>
              </w:numPr>
              <w:pBdr>
                <w:top w:val="nil"/>
                <w:left w:val="nil"/>
                <w:bottom w:val="nil"/>
                <w:right w:val="nil"/>
                <w:between w:val="nil"/>
              </w:pBdr>
              <w:spacing w:after="0" w:line="240" w:lineRule="auto"/>
              <w:ind w:left="340"/>
              <w:jc w:val="both"/>
              <w:rPr>
                <w:rFonts w:ascii="Arial" w:eastAsia="Arial" w:hAnsi="Arial" w:cs="Arial"/>
                <w:color w:val="000000"/>
                <w:sz w:val="24"/>
                <w:szCs w:val="24"/>
              </w:rPr>
            </w:pPr>
            <w:r w:rsidRPr="00C9781D">
              <w:rPr>
                <w:rFonts w:ascii="Arial" w:eastAsia="Arial" w:hAnsi="Arial" w:cs="Arial"/>
                <w:color w:val="000000"/>
                <w:sz w:val="24"/>
                <w:szCs w:val="24"/>
              </w:rPr>
              <w:t>Tuy</w:t>
            </w:r>
          </w:p>
        </w:tc>
        <w:tc>
          <w:tcPr>
            <w:tcW w:w="2027" w:type="dxa"/>
          </w:tcPr>
          <w:p w14:paraId="0B5C6ACC" w14:textId="77777777" w:rsidR="001678E4" w:rsidRPr="00C9781D" w:rsidRDefault="001678E4" w:rsidP="008F4DAD">
            <w:pPr>
              <w:pBdr>
                <w:top w:val="nil"/>
                <w:left w:val="nil"/>
                <w:bottom w:val="nil"/>
                <w:right w:val="nil"/>
                <w:between w:val="nil"/>
              </w:pBdr>
              <w:jc w:val="center"/>
              <w:rPr>
                <w:rFonts w:ascii="Arial" w:eastAsia="Arial" w:hAnsi="Arial" w:cs="Arial"/>
                <w:color w:val="000000"/>
                <w:sz w:val="24"/>
                <w:szCs w:val="24"/>
              </w:rPr>
            </w:pPr>
          </w:p>
        </w:tc>
        <w:tc>
          <w:tcPr>
            <w:tcW w:w="2039" w:type="dxa"/>
          </w:tcPr>
          <w:p w14:paraId="7379DB83" w14:textId="77777777" w:rsidR="001678E4" w:rsidRPr="00C9781D" w:rsidRDefault="001678E4" w:rsidP="008F4DAD">
            <w:pPr>
              <w:pBdr>
                <w:top w:val="nil"/>
                <w:left w:val="nil"/>
                <w:bottom w:val="nil"/>
                <w:right w:val="nil"/>
                <w:between w:val="nil"/>
              </w:pBdr>
              <w:jc w:val="center"/>
              <w:rPr>
                <w:rFonts w:ascii="Arial" w:eastAsia="Arial" w:hAnsi="Arial" w:cs="Arial"/>
                <w:color w:val="000000"/>
                <w:sz w:val="24"/>
                <w:szCs w:val="24"/>
              </w:rPr>
            </w:pPr>
            <w:r w:rsidRPr="00C9781D">
              <w:rPr>
                <w:rFonts w:ascii="Arial" w:eastAsia="Arial" w:hAnsi="Arial" w:cs="Arial"/>
                <w:color w:val="000000"/>
                <w:sz w:val="24"/>
                <w:szCs w:val="24"/>
              </w:rPr>
              <w:t>x</w:t>
            </w:r>
          </w:p>
        </w:tc>
        <w:tc>
          <w:tcPr>
            <w:tcW w:w="2054" w:type="dxa"/>
          </w:tcPr>
          <w:p w14:paraId="24E734C4" w14:textId="77777777" w:rsidR="001678E4" w:rsidRPr="00C9781D" w:rsidRDefault="001678E4" w:rsidP="008F4DAD">
            <w:pPr>
              <w:pBdr>
                <w:top w:val="nil"/>
                <w:left w:val="nil"/>
                <w:bottom w:val="nil"/>
                <w:right w:val="nil"/>
                <w:between w:val="nil"/>
              </w:pBdr>
              <w:jc w:val="center"/>
              <w:rPr>
                <w:rFonts w:ascii="Arial" w:eastAsia="Arial" w:hAnsi="Arial" w:cs="Arial"/>
                <w:color w:val="000000"/>
                <w:sz w:val="24"/>
                <w:szCs w:val="24"/>
              </w:rPr>
            </w:pPr>
          </w:p>
        </w:tc>
      </w:tr>
    </w:tbl>
    <w:p w14:paraId="3168A778" w14:textId="77777777" w:rsidR="001678E4" w:rsidRPr="00C9781D" w:rsidRDefault="001678E4" w:rsidP="001678E4">
      <w:pPr>
        <w:pBdr>
          <w:top w:val="nil"/>
          <w:left w:val="nil"/>
          <w:bottom w:val="nil"/>
          <w:right w:val="nil"/>
          <w:between w:val="nil"/>
        </w:pBdr>
        <w:spacing w:after="0" w:line="240" w:lineRule="auto"/>
        <w:ind w:left="360"/>
        <w:jc w:val="both"/>
        <w:rPr>
          <w:rFonts w:ascii="Arial" w:eastAsia="Arial" w:hAnsi="Arial" w:cs="Arial"/>
          <w:sz w:val="24"/>
          <w:szCs w:val="24"/>
        </w:rPr>
      </w:pPr>
    </w:p>
    <w:p w14:paraId="16ED6250" w14:textId="77777777" w:rsidR="001678E4" w:rsidRDefault="001678E4" w:rsidP="001678E4">
      <w:pPr>
        <w:pBdr>
          <w:top w:val="nil"/>
          <w:left w:val="nil"/>
          <w:bottom w:val="nil"/>
          <w:right w:val="nil"/>
          <w:between w:val="nil"/>
        </w:pBdr>
        <w:spacing w:after="0" w:line="240" w:lineRule="auto"/>
        <w:ind w:left="360"/>
        <w:jc w:val="both"/>
        <w:rPr>
          <w:rFonts w:ascii="Arial" w:eastAsia="Arial" w:hAnsi="Arial" w:cs="Arial"/>
          <w:sz w:val="24"/>
          <w:szCs w:val="24"/>
        </w:rPr>
      </w:pPr>
      <w:r w:rsidRPr="00C9781D">
        <w:rPr>
          <w:rFonts w:ascii="Arial" w:hAnsi="Arial" w:cs="Arial"/>
          <w:noProof/>
          <w:sz w:val="24"/>
          <w:szCs w:val="24"/>
        </w:rPr>
        <w:drawing>
          <wp:anchor distT="0" distB="0" distL="114300" distR="114300" simplePos="0" relativeHeight="251659264" behindDoc="0" locked="0" layoutInCell="1" hidden="0" allowOverlap="1" wp14:anchorId="7CB8525A" wp14:editId="463C3C8F">
            <wp:simplePos x="0" y="0"/>
            <wp:positionH relativeFrom="column">
              <wp:posOffset>513715</wp:posOffset>
            </wp:positionH>
            <wp:positionV relativeFrom="paragraph">
              <wp:posOffset>27305</wp:posOffset>
            </wp:positionV>
            <wp:extent cx="4642991" cy="3488055"/>
            <wp:effectExtent l="19050" t="19050" r="24765" b="17145"/>
            <wp:wrapNone/>
            <wp:docPr id="2111602515" name="image14.jpg"/>
            <wp:cNvGraphicFramePr/>
            <a:graphic xmlns:a="http://schemas.openxmlformats.org/drawingml/2006/main">
              <a:graphicData uri="http://schemas.openxmlformats.org/drawingml/2006/picture">
                <pic:pic xmlns:pic="http://schemas.openxmlformats.org/drawingml/2006/picture">
                  <pic:nvPicPr>
                    <pic:cNvPr id="0" name="image14.jpg"/>
                    <pic:cNvPicPr preferRelativeResize="0"/>
                  </pic:nvPicPr>
                  <pic:blipFill>
                    <a:blip r:embed="rId6"/>
                    <a:srcRect/>
                    <a:stretch>
                      <a:fillRect/>
                    </a:stretch>
                  </pic:blipFill>
                  <pic:spPr>
                    <a:xfrm>
                      <a:off x="0" y="0"/>
                      <a:ext cx="4642991" cy="3488055"/>
                    </a:xfrm>
                    <a:prstGeom prst="rect">
                      <a:avLst/>
                    </a:prstGeom>
                    <a:ln w="6350">
                      <a:solidFill>
                        <a:srgbClr val="000000"/>
                      </a:solidFill>
                      <a:prstDash val="solid"/>
                    </a:ln>
                  </pic:spPr>
                </pic:pic>
              </a:graphicData>
            </a:graphic>
            <wp14:sizeRelH relativeFrom="margin">
              <wp14:pctWidth>0</wp14:pctWidth>
            </wp14:sizeRelH>
            <wp14:sizeRelV relativeFrom="margin">
              <wp14:pctHeight>0</wp14:pctHeight>
            </wp14:sizeRelV>
          </wp:anchor>
        </w:drawing>
      </w:r>
    </w:p>
    <w:p w14:paraId="2BE167FD" w14:textId="77777777" w:rsidR="001678E4" w:rsidRDefault="001678E4" w:rsidP="001678E4">
      <w:pPr>
        <w:pBdr>
          <w:top w:val="nil"/>
          <w:left w:val="nil"/>
          <w:bottom w:val="nil"/>
          <w:right w:val="nil"/>
          <w:between w:val="nil"/>
        </w:pBdr>
        <w:spacing w:after="0" w:line="240" w:lineRule="auto"/>
        <w:ind w:left="360"/>
        <w:jc w:val="both"/>
        <w:rPr>
          <w:rFonts w:ascii="Arial" w:eastAsia="Arial" w:hAnsi="Arial" w:cs="Arial"/>
          <w:sz w:val="24"/>
          <w:szCs w:val="24"/>
        </w:rPr>
      </w:pPr>
    </w:p>
    <w:p w14:paraId="015F0EFC" w14:textId="77777777" w:rsidR="001678E4" w:rsidRDefault="001678E4" w:rsidP="001678E4">
      <w:pPr>
        <w:pBdr>
          <w:top w:val="nil"/>
          <w:left w:val="nil"/>
          <w:bottom w:val="nil"/>
          <w:right w:val="nil"/>
          <w:between w:val="nil"/>
        </w:pBdr>
        <w:spacing w:after="0" w:line="240" w:lineRule="auto"/>
        <w:ind w:left="360"/>
        <w:jc w:val="both"/>
        <w:rPr>
          <w:rFonts w:ascii="Arial" w:eastAsia="Arial" w:hAnsi="Arial" w:cs="Arial"/>
          <w:sz w:val="24"/>
          <w:szCs w:val="24"/>
        </w:rPr>
      </w:pPr>
    </w:p>
    <w:p w14:paraId="36CE8442" w14:textId="77777777" w:rsidR="001678E4" w:rsidRDefault="001678E4" w:rsidP="001678E4">
      <w:pPr>
        <w:pBdr>
          <w:top w:val="nil"/>
          <w:left w:val="nil"/>
          <w:bottom w:val="nil"/>
          <w:right w:val="nil"/>
          <w:between w:val="nil"/>
        </w:pBdr>
        <w:spacing w:after="0" w:line="240" w:lineRule="auto"/>
        <w:ind w:left="360"/>
        <w:jc w:val="both"/>
        <w:rPr>
          <w:rFonts w:ascii="Arial" w:eastAsia="Arial" w:hAnsi="Arial" w:cs="Arial"/>
          <w:sz w:val="24"/>
          <w:szCs w:val="24"/>
        </w:rPr>
      </w:pPr>
    </w:p>
    <w:p w14:paraId="2BB49FFC" w14:textId="77777777" w:rsidR="001678E4" w:rsidRDefault="001678E4" w:rsidP="001678E4">
      <w:pPr>
        <w:pBdr>
          <w:top w:val="nil"/>
          <w:left w:val="nil"/>
          <w:bottom w:val="nil"/>
          <w:right w:val="nil"/>
          <w:between w:val="nil"/>
        </w:pBdr>
        <w:spacing w:after="0" w:line="240" w:lineRule="auto"/>
        <w:ind w:left="360"/>
        <w:jc w:val="both"/>
        <w:rPr>
          <w:rFonts w:ascii="Arial" w:eastAsia="Arial" w:hAnsi="Arial" w:cs="Arial"/>
          <w:sz w:val="24"/>
          <w:szCs w:val="24"/>
        </w:rPr>
      </w:pPr>
    </w:p>
    <w:p w14:paraId="4B6A5AD7" w14:textId="77777777" w:rsidR="001678E4" w:rsidRDefault="001678E4" w:rsidP="001678E4">
      <w:pPr>
        <w:pBdr>
          <w:top w:val="nil"/>
          <w:left w:val="nil"/>
          <w:bottom w:val="nil"/>
          <w:right w:val="nil"/>
          <w:between w:val="nil"/>
        </w:pBdr>
        <w:spacing w:after="0" w:line="240" w:lineRule="auto"/>
        <w:ind w:left="360"/>
        <w:jc w:val="both"/>
        <w:rPr>
          <w:rFonts w:ascii="Arial" w:eastAsia="Arial" w:hAnsi="Arial" w:cs="Arial"/>
          <w:sz w:val="24"/>
          <w:szCs w:val="24"/>
        </w:rPr>
      </w:pPr>
    </w:p>
    <w:p w14:paraId="4A2BD135" w14:textId="77777777" w:rsidR="001678E4" w:rsidRDefault="001678E4" w:rsidP="001678E4">
      <w:pPr>
        <w:pBdr>
          <w:top w:val="nil"/>
          <w:left w:val="nil"/>
          <w:bottom w:val="nil"/>
          <w:right w:val="nil"/>
          <w:between w:val="nil"/>
        </w:pBdr>
        <w:spacing w:after="0" w:line="240" w:lineRule="auto"/>
        <w:ind w:left="360"/>
        <w:jc w:val="both"/>
        <w:rPr>
          <w:rFonts w:ascii="Arial" w:eastAsia="Arial" w:hAnsi="Arial" w:cs="Arial"/>
          <w:sz w:val="24"/>
          <w:szCs w:val="24"/>
        </w:rPr>
      </w:pPr>
    </w:p>
    <w:p w14:paraId="0E05B5B3" w14:textId="77777777" w:rsidR="001678E4" w:rsidRDefault="001678E4" w:rsidP="001678E4">
      <w:pPr>
        <w:pBdr>
          <w:top w:val="nil"/>
          <w:left w:val="nil"/>
          <w:bottom w:val="nil"/>
          <w:right w:val="nil"/>
          <w:between w:val="nil"/>
        </w:pBdr>
        <w:spacing w:after="0" w:line="240" w:lineRule="auto"/>
        <w:ind w:left="360"/>
        <w:jc w:val="both"/>
        <w:rPr>
          <w:rFonts w:ascii="Arial" w:eastAsia="Arial" w:hAnsi="Arial" w:cs="Arial"/>
          <w:sz w:val="24"/>
          <w:szCs w:val="24"/>
        </w:rPr>
      </w:pPr>
    </w:p>
    <w:p w14:paraId="0C184688" w14:textId="77777777" w:rsidR="001678E4" w:rsidRDefault="001678E4" w:rsidP="001678E4">
      <w:pPr>
        <w:pBdr>
          <w:top w:val="nil"/>
          <w:left w:val="nil"/>
          <w:bottom w:val="nil"/>
          <w:right w:val="nil"/>
          <w:between w:val="nil"/>
        </w:pBdr>
        <w:spacing w:after="0" w:line="240" w:lineRule="auto"/>
        <w:ind w:left="360"/>
        <w:jc w:val="both"/>
        <w:rPr>
          <w:rFonts w:ascii="Arial" w:eastAsia="Arial" w:hAnsi="Arial" w:cs="Arial"/>
          <w:sz w:val="24"/>
          <w:szCs w:val="24"/>
        </w:rPr>
      </w:pPr>
    </w:p>
    <w:p w14:paraId="1A569338" w14:textId="77777777" w:rsidR="001678E4" w:rsidRDefault="001678E4" w:rsidP="001678E4">
      <w:pPr>
        <w:pBdr>
          <w:top w:val="nil"/>
          <w:left w:val="nil"/>
          <w:bottom w:val="nil"/>
          <w:right w:val="nil"/>
          <w:between w:val="nil"/>
        </w:pBdr>
        <w:spacing w:after="0" w:line="240" w:lineRule="auto"/>
        <w:ind w:left="360"/>
        <w:jc w:val="both"/>
        <w:rPr>
          <w:rFonts w:ascii="Arial" w:eastAsia="Arial" w:hAnsi="Arial" w:cs="Arial"/>
          <w:sz w:val="24"/>
          <w:szCs w:val="24"/>
        </w:rPr>
      </w:pPr>
    </w:p>
    <w:p w14:paraId="065A8D96" w14:textId="77777777" w:rsidR="001678E4" w:rsidRDefault="001678E4" w:rsidP="001678E4">
      <w:pPr>
        <w:pBdr>
          <w:top w:val="nil"/>
          <w:left w:val="nil"/>
          <w:bottom w:val="nil"/>
          <w:right w:val="nil"/>
          <w:between w:val="nil"/>
        </w:pBdr>
        <w:spacing w:after="0" w:line="240" w:lineRule="auto"/>
        <w:ind w:left="360"/>
        <w:jc w:val="both"/>
        <w:rPr>
          <w:rFonts w:ascii="Arial" w:eastAsia="Arial" w:hAnsi="Arial" w:cs="Arial"/>
          <w:sz w:val="24"/>
          <w:szCs w:val="24"/>
        </w:rPr>
      </w:pPr>
    </w:p>
    <w:p w14:paraId="5AF6567B" w14:textId="77777777" w:rsidR="001678E4" w:rsidRDefault="001678E4" w:rsidP="001678E4">
      <w:pPr>
        <w:pBdr>
          <w:top w:val="nil"/>
          <w:left w:val="nil"/>
          <w:bottom w:val="nil"/>
          <w:right w:val="nil"/>
          <w:between w:val="nil"/>
        </w:pBdr>
        <w:spacing w:after="0" w:line="240" w:lineRule="auto"/>
        <w:ind w:left="360"/>
        <w:jc w:val="both"/>
        <w:rPr>
          <w:rFonts w:ascii="Arial" w:eastAsia="Arial" w:hAnsi="Arial" w:cs="Arial"/>
          <w:sz w:val="24"/>
          <w:szCs w:val="24"/>
        </w:rPr>
      </w:pPr>
    </w:p>
    <w:p w14:paraId="3760A638" w14:textId="77777777" w:rsidR="001678E4" w:rsidRDefault="001678E4" w:rsidP="001678E4">
      <w:pPr>
        <w:pBdr>
          <w:top w:val="nil"/>
          <w:left w:val="nil"/>
          <w:bottom w:val="nil"/>
          <w:right w:val="nil"/>
          <w:between w:val="nil"/>
        </w:pBdr>
        <w:spacing w:after="0" w:line="240" w:lineRule="auto"/>
        <w:ind w:left="360"/>
        <w:jc w:val="both"/>
        <w:rPr>
          <w:rFonts w:ascii="Arial" w:eastAsia="Arial" w:hAnsi="Arial" w:cs="Arial"/>
          <w:sz w:val="24"/>
          <w:szCs w:val="24"/>
        </w:rPr>
      </w:pPr>
    </w:p>
    <w:p w14:paraId="11D57DA6" w14:textId="77777777" w:rsidR="001678E4" w:rsidRDefault="001678E4" w:rsidP="001678E4">
      <w:pPr>
        <w:pBdr>
          <w:top w:val="nil"/>
          <w:left w:val="nil"/>
          <w:bottom w:val="nil"/>
          <w:right w:val="nil"/>
          <w:between w:val="nil"/>
        </w:pBdr>
        <w:spacing w:after="0" w:line="240" w:lineRule="auto"/>
        <w:ind w:left="360"/>
        <w:jc w:val="both"/>
        <w:rPr>
          <w:rFonts w:ascii="Arial" w:eastAsia="Arial" w:hAnsi="Arial" w:cs="Arial"/>
          <w:sz w:val="24"/>
          <w:szCs w:val="24"/>
        </w:rPr>
      </w:pPr>
    </w:p>
    <w:p w14:paraId="464211D6" w14:textId="77777777" w:rsidR="001678E4" w:rsidRDefault="001678E4" w:rsidP="001678E4">
      <w:pPr>
        <w:pBdr>
          <w:top w:val="nil"/>
          <w:left w:val="nil"/>
          <w:bottom w:val="nil"/>
          <w:right w:val="nil"/>
          <w:between w:val="nil"/>
        </w:pBdr>
        <w:spacing w:after="0" w:line="240" w:lineRule="auto"/>
        <w:ind w:left="360"/>
        <w:jc w:val="both"/>
        <w:rPr>
          <w:rFonts w:ascii="Arial" w:eastAsia="Arial" w:hAnsi="Arial" w:cs="Arial"/>
          <w:sz w:val="24"/>
          <w:szCs w:val="24"/>
        </w:rPr>
      </w:pPr>
    </w:p>
    <w:p w14:paraId="6FB311FC" w14:textId="77777777" w:rsidR="001678E4" w:rsidRDefault="001678E4" w:rsidP="001678E4">
      <w:pPr>
        <w:pBdr>
          <w:top w:val="nil"/>
          <w:left w:val="nil"/>
          <w:bottom w:val="nil"/>
          <w:right w:val="nil"/>
          <w:between w:val="nil"/>
        </w:pBdr>
        <w:spacing w:after="0" w:line="240" w:lineRule="auto"/>
        <w:ind w:left="360"/>
        <w:jc w:val="both"/>
        <w:rPr>
          <w:rFonts w:ascii="Arial" w:eastAsia="Arial" w:hAnsi="Arial" w:cs="Arial"/>
          <w:sz w:val="24"/>
          <w:szCs w:val="24"/>
        </w:rPr>
      </w:pPr>
    </w:p>
    <w:p w14:paraId="43C5E92E" w14:textId="77777777" w:rsidR="001678E4" w:rsidRDefault="001678E4" w:rsidP="001678E4">
      <w:pPr>
        <w:pBdr>
          <w:top w:val="nil"/>
          <w:left w:val="nil"/>
          <w:bottom w:val="nil"/>
          <w:right w:val="nil"/>
          <w:between w:val="nil"/>
        </w:pBdr>
        <w:spacing w:after="0" w:line="240" w:lineRule="auto"/>
        <w:ind w:left="360"/>
        <w:jc w:val="both"/>
        <w:rPr>
          <w:rFonts w:ascii="Arial" w:eastAsia="Arial" w:hAnsi="Arial" w:cs="Arial"/>
          <w:sz w:val="24"/>
          <w:szCs w:val="24"/>
        </w:rPr>
      </w:pPr>
    </w:p>
    <w:p w14:paraId="1A8F747D" w14:textId="77777777" w:rsidR="001678E4" w:rsidRDefault="001678E4" w:rsidP="001678E4">
      <w:pPr>
        <w:pBdr>
          <w:top w:val="nil"/>
          <w:left w:val="nil"/>
          <w:bottom w:val="nil"/>
          <w:right w:val="nil"/>
          <w:between w:val="nil"/>
        </w:pBdr>
        <w:spacing w:after="0" w:line="240" w:lineRule="auto"/>
        <w:ind w:left="360"/>
        <w:jc w:val="both"/>
        <w:rPr>
          <w:rFonts w:ascii="Arial" w:eastAsia="Arial" w:hAnsi="Arial" w:cs="Arial"/>
          <w:sz w:val="24"/>
          <w:szCs w:val="24"/>
        </w:rPr>
      </w:pPr>
    </w:p>
    <w:p w14:paraId="0C748CAC" w14:textId="77777777" w:rsidR="001678E4" w:rsidRPr="00C9781D" w:rsidRDefault="001678E4" w:rsidP="001678E4">
      <w:pPr>
        <w:pBdr>
          <w:top w:val="nil"/>
          <w:left w:val="nil"/>
          <w:bottom w:val="nil"/>
          <w:right w:val="nil"/>
          <w:between w:val="nil"/>
        </w:pBdr>
        <w:spacing w:after="0" w:line="240" w:lineRule="auto"/>
        <w:ind w:left="360"/>
        <w:jc w:val="both"/>
        <w:rPr>
          <w:rFonts w:ascii="Arial" w:eastAsia="Arial" w:hAnsi="Arial" w:cs="Arial"/>
          <w:sz w:val="24"/>
          <w:szCs w:val="24"/>
        </w:rPr>
      </w:pPr>
    </w:p>
    <w:p w14:paraId="6E454ADE" w14:textId="77777777" w:rsidR="001678E4" w:rsidRPr="00C9781D" w:rsidRDefault="001678E4" w:rsidP="001678E4">
      <w:pPr>
        <w:pBdr>
          <w:top w:val="nil"/>
          <w:left w:val="nil"/>
          <w:bottom w:val="nil"/>
          <w:right w:val="nil"/>
          <w:between w:val="nil"/>
        </w:pBdr>
        <w:spacing w:after="0" w:line="240" w:lineRule="auto"/>
        <w:ind w:left="360"/>
        <w:jc w:val="both"/>
        <w:rPr>
          <w:rFonts w:ascii="Arial" w:eastAsia="Arial" w:hAnsi="Arial" w:cs="Arial"/>
          <w:sz w:val="24"/>
          <w:szCs w:val="24"/>
        </w:rPr>
      </w:pPr>
    </w:p>
    <w:p w14:paraId="5ED650BE" w14:textId="77777777" w:rsidR="001678E4" w:rsidRDefault="001678E4" w:rsidP="001678E4">
      <w:pPr>
        <w:pBdr>
          <w:top w:val="nil"/>
          <w:left w:val="nil"/>
          <w:bottom w:val="nil"/>
          <w:right w:val="nil"/>
          <w:between w:val="nil"/>
        </w:pBdr>
        <w:spacing w:after="0" w:line="240" w:lineRule="auto"/>
        <w:jc w:val="both"/>
        <w:rPr>
          <w:rFonts w:ascii="Arial" w:eastAsia="Arial" w:hAnsi="Arial" w:cs="Arial"/>
          <w:sz w:val="24"/>
          <w:szCs w:val="24"/>
        </w:rPr>
      </w:pPr>
    </w:p>
    <w:p w14:paraId="7356232D" w14:textId="3C994419" w:rsidR="001678E4" w:rsidRPr="00C9781D" w:rsidRDefault="001678E4" w:rsidP="001678E4">
      <w:pPr>
        <w:pBdr>
          <w:top w:val="nil"/>
          <w:left w:val="nil"/>
          <w:bottom w:val="nil"/>
          <w:right w:val="nil"/>
          <w:between w:val="nil"/>
        </w:pBdr>
        <w:spacing w:after="0" w:line="240" w:lineRule="auto"/>
        <w:jc w:val="both"/>
        <w:rPr>
          <w:rFonts w:ascii="Arial" w:eastAsia="Arial" w:hAnsi="Arial" w:cs="Arial"/>
          <w:color w:val="000000"/>
          <w:sz w:val="24"/>
          <w:szCs w:val="24"/>
        </w:rPr>
      </w:pPr>
      <w:r w:rsidRPr="00C9781D">
        <w:rPr>
          <w:rFonts w:ascii="Arial" w:eastAsia="Arial" w:hAnsi="Arial" w:cs="Arial"/>
          <w:sz w:val="24"/>
          <w:szCs w:val="24"/>
        </w:rPr>
        <w:t xml:space="preserve">Figure </w:t>
      </w:r>
      <w:r w:rsidRPr="00C9781D">
        <w:rPr>
          <w:rFonts w:ascii="Arial" w:eastAsia="Arial" w:hAnsi="Arial" w:cs="Arial"/>
          <w:color w:val="000000"/>
          <w:sz w:val="24"/>
          <w:szCs w:val="24"/>
        </w:rPr>
        <w:t xml:space="preserve"> _. Soil Map</w:t>
      </w:r>
    </w:p>
    <w:p w14:paraId="4A907134" w14:textId="77777777" w:rsidR="001678E4" w:rsidRPr="001678E4" w:rsidRDefault="001678E4" w:rsidP="001678E4">
      <w:pPr>
        <w:pStyle w:val="Heading3"/>
        <w:numPr>
          <w:ilvl w:val="0"/>
          <w:numId w:val="2"/>
        </w:numPr>
        <w:tabs>
          <w:tab w:val="num" w:pos="360"/>
        </w:tabs>
        <w:ind w:left="0" w:firstLine="0"/>
        <w:rPr>
          <w:rFonts w:ascii="Arial" w:hAnsi="Arial" w:cs="Arial"/>
          <w:color w:val="000000" w:themeColor="text1"/>
          <w:sz w:val="24"/>
          <w:szCs w:val="24"/>
        </w:rPr>
      </w:pPr>
      <w:bookmarkStart w:id="3" w:name="_Toc199255598"/>
      <w:r w:rsidRPr="001678E4">
        <w:rPr>
          <w:rFonts w:ascii="Arial" w:hAnsi="Arial" w:cs="Arial"/>
          <w:color w:val="000000" w:themeColor="text1"/>
          <w:sz w:val="24"/>
          <w:szCs w:val="24"/>
        </w:rPr>
        <w:t xml:space="preserve">Soil Suitability for </w:t>
      </w:r>
      <w:proofErr w:type="spellStart"/>
      <w:r w:rsidRPr="001678E4">
        <w:rPr>
          <w:rFonts w:ascii="Arial" w:hAnsi="Arial" w:cs="Arial"/>
          <w:color w:val="000000" w:themeColor="text1"/>
          <w:sz w:val="24"/>
          <w:szCs w:val="24"/>
        </w:rPr>
        <w:t>Liberica</w:t>
      </w:r>
      <w:proofErr w:type="spellEnd"/>
      <w:r w:rsidRPr="001678E4">
        <w:rPr>
          <w:rFonts w:ascii="Arial" w:hAnsi="Arial" w:cs="Arial"/>
          <w:color w:val="000000" w:themeColor="text1"/>
          <w:sz w:val="24"/>
          <w:szCs w:val="24"/>
        </w:rPr>
        <w:t xml:space="preserve"> Coffee</w:t>
      </w:r>
      <w:bookmarkEnd w:id="3"/>
    </w:p>
    <w:p w14:paraId="2253BB79" w14:textId="77777777" w:rsidR="001678E4" w:rsidRPr="00C9781D" w:rsidRDefault="001678E4" w:rsidP="001678E4">
      <w:pPr>
        <w:spacing w:after="0" w:line="240" w:lineRule="auto"/>
        <w:jc w:val="both"/>
        <w:rPr>
          <w:rFonts w:ascii="Arial" w:eastAsia="Arial" w:hAnsi="Arial" w:cs="Arial"/>
          <w:sz w:val="24"/>
          <w:szCs w:val="24"/>
        </w:rPr>
      </w:pPr>
    </w:p>
    <w:p w14:paraId="014BD3CC" w14:textId="77777777" w:rsidR="001678E4" w:rsidRPr="00C9781D" w:rsidRDefault="001678E4" w:rsidP="001678E4">
      <w:pPr>
        <w:spacing w:after="0" w:line="240" w:lineRule="auto"/>
        <w:ind w:left="360"/>
        <w:jc w:val="both"/>
        <w:rPr>
          <w:rFonts w:ascii="Arial" w:eastAsia="Arial" w:hAnsi="Arial" w:cs="Arial"/>
          <w:sz w:val="24"/>
          <w:szCs w:val="24"/>
        </w:rPr>
      </w:pPr>
      <w:r w:rsidRPr="00C9781D">
        <w:rPr>
          <w:rFonts w:ascii="Arial" w:eastAsia="Arial" w:hAnsi="Arial" w:cs="Arial"/>
          <w:sz w:val="24"/>
          <w:szCs w:val="24"/>
        </w:rPr>
        <w:t xml:space="preserve">Soil suitability analysis plays a vital role in maximizing land production and maintaining environmental sustainability by identifying lands that are most suitable for specific crops.  It provides information on the potential and constraints of an area, a prerequisite for optimum crop production. </w:t>
      </w:r>
    </w:p>
    <w:p w14:paraId="5508ED7C" w14:textId="77777777" w:rsidR="001678E4" w:rsidRPr="00C9781D" w:rsidRDefault="001678E4" w:rsidP="001678E4">
      <w:pPr>
        <w:spacing w:after="0" w:line="240" w:lineRule="auto"/>
        <w:ind w:left="360"/>
        <w:jc w:val="both"/>
        <w:rPr>
          <w:rFonts w:ascii="Arial" w:eastAsia="Arial" w:hAnsi="Arial" w:cs="Arial"/>
          <w:sz w:val="24"/>
          <w:szCs w:val="24"/>
        </w:rPr>
      </w:pPr>
      <w:proofErr w:type="spellStart"/>
      <w:r w:rsidRPr="00C9781D">
        <w:rPr>
          <w:rFonts w:ascii="Arial" w:eastAsia="Arial" w:hAnsi="Arial" w:cs="Arial"/>
          <w:sz w:val="24"/>
          <w:szCs w:val="24"/>
        </w:rPr>
        <w:t>Liberica</w:t>
      </w:r>
      <w:proofErr w:type="spellEnd"/>
      <w:r w:rsidRPr="00C9781D">
        <w:rPr>
          <w:rFonts w:ascii="Arial" w:eastAsia="Arial" w:hAnsi="Arial" w:cs="Arial"/>
          <w:sz w:val="24"/>
          <w:szCs w:val="24"/>
        </w:rPr>
        <w:t xml:space="preserve"> coffee requires land suitability criteria to support its growth and productivity. If an area has infertile soil conditions and has a climate that is not in accordance with </w:t>
      </w:r>
      <w:r w:rsidRPr="00C9781D">
        <w:rPr>
          <w:rFonts w:ascii="Arial" w:eastAsia="Arial" w:hAnsi="Arial" w:cs="Arial"/>
          <w:sz w:val="24"/>
          <w:szCs w:val="24"/>
        </w:rPr>
        <w:lastRenderedPageBreak/>
        <w:t xml:space="preserve">the criteria for growing </w:t>
      </w:r>
      <w:proofErr w:type="spellStart"/>
      <w:r w:rsidRPr="00C9781D">
        <w:rPr>
          <w:rFonts w:ascii="Arial" w:eastAsia="Arial" w:hAnsi="Arial" w:cs="Arial"/>
          <w:sz w:val="24"/>
          <w:szCs w:val="24"/>
        </w:rPr>
        <w:t>Liberica</w:t>
      </w:r>
      <w:proofErr w:type="spellEnd"/>
      <w:r w:rsidRPr="00C9781D">
        <w:rPr>
          <w:rFonts w:ascii="Arial" w:eastAsia="Arial" w:hAnsi="Arial" w:cs="Arial"/>
          <w:sz w:val="24"/>
          <w:szCs w:val="24"/>
        </w:rPr>
        <w:t xml:space="preserve"> coffee, then several alternative solutions are needed to determine the suitability of land in that area.</w:t>
      </w:r>
    </w:p>
    <w:p w14:paraId="528B869D" w14:textId="77777777" w:rsidR="001678E4" w:rsidRPr="00C9781D" w:rsidRDefault="001678E4" w:rsidP="001678E4">
      <w:pPr>
        <w:spacing w:after="0" w:line="240" w:lineRule="auto"/>
        <w:ind w:left="360"/>
        <w:jc w:val="both"/>
        <w:rPr>
          <w:rFonts w:ascii="Arial" w:eastAsia="Arial" w:hAnsi="Arial" w:cs="Arial"/>
          <w:sz w:val="24"/>
          <w:szCs w:val="24"/>
        </w:rPr>
      </w:pPr>
    </w:p>
    <w:p w14:paraId="4DB80ECC" w14:textId="77777777" w:rsidR="001678E4" w:rsidRPr="00C9781D" w:rsidRDefault="001678E4" w:rsidP="001678E4">
      <w:pPr>
        <w:spacing w:after="0" w:line="240" w:lineRule="auto"/>
        <w:ind w:left="360"/>
        <w:jc w:val="both"/>
        <w:rPr>
          <w:rFonts w:ascii="Arial" w:eastAsia="Arial" w:hAnsi="Arial" w:cs="Arial"/>
          <w:sz w:val="24"/>
          <w:szCs w:val="24"/>
        </w:rPr>
      </w:pPr>
      <w:r w:rsidRPr="00C9781D">
        <w:rPr>
          <w:rFonts w:ascii="Arial" w:eastAsia="Arial" w:hAnsi="Arial" w:cs="Arial"/>
          <w:sz w:val="24"/>
          <w:szCs w:val="24"/>
        </w:rPr>
        <w:t xml:space="preserve">The Vulnerability and Suitability Analysis (VSA), a scientific tool developed by the Bureau of Soils and Water Management (BSWM), is being used as a guide to determine the vulnerability and suitability of a particular area that could affect the production of </w:t>
      </w:r>
      <w:proofErr w:type="spellStart"/>
      <w:r w:rsidRPr="00C9781D">
        <w:rPr>
          <w:rFonts w:ascii="Arial" w:eastAsia="Arial" w:hAnsi="Arial" w:cs="Arial"/>
          <w:sz w:val="24"/>
          <w:szCs w:val="24"/>
        </w:rPr>
        <w:t>Liberica</w:t>
      </w:r>
      <w:proofErr w:type="spellEnd"/>
      <w:r w:rsidRPr="00C9781D">
        <w:rPr>
          <w:rFonts w:ascii="Arial" w:eastAsia="Arial" w:hAnsi="Arial" w:cs="Arial"/>
          <w:sz w:val="24"/>
          <w:szCs w:val="24"/>
        </w:rPr>
        <w:t xml:space="preserve"> coffee.  VSA can assess the suitability of the total land area for growing </w:t>
      </w:r>
      <w:proofErr w:type="spellStart"/>
      <w:r w:rsidRPr="00C9781D">
        <w:rPr>
          <w:rFonts w:ascii="Arial" w:eastAsia="Arial" w:hAnsi="Arial" w:cs="Arial"/>
          <w:sz w:val="24"/>
          <w:szCs w:val="24"/>
        </w:rPr>
        <w:t>Liberica</w:t>
      </w:r>
      <w:proofErr w:type="spellEnd"/>
      <w:r w:rsidRPr="00C9781D">
        <w:rPr>
          <w:rFonts w:ascii="Arial" w:eastAsia="Arial" w:hAnsi="Arial" w:cs="Arial"/>
          <w:sz w:val="24"/>
          <w:szCs w:val="24"/>
        </w:rPr>
        <w:t xml:space="preserve"> coffee using five (5) agronomic factors as criteria namely: elevation, precipitation, temperature, soil pH, and soil texture.  </w:t>
      </w:r>
    </w:p>
    <w:p w14:paraId="291C992E" w14:textId="77777777" w:rsidR="001678E4" w:rsidRPr="00C9781D" w:rsidRDefault="001678E4" w:rsidP="001678E4">
      <w:pPr>
        <w:spacing w:after="0" w:line="240" w:lineRule="auto"/>
        <w:ind w:left="360"/>
        <w:jc w:val="both"/>
        <w:rPr>
          <w:rFonts w:ascii="Arial" w:eastAsia="Arial" w:hAnsi="Arial" w:cs="Arial"/>
          <w:sz w:val="24"/>
          <w:szCs w:val="24"/>
        </w:rPr>
      </w:pPr>
    </w:p>
    <w:p w14:paraId="492D30DC" w14:textId="77777777" w:rsidR="001678E4" w:rsidRPr="00C9781D" w:rsidRDefault="001678E4" w:rsidP="001678E4">
      <w:pPr>
        <w:pBdr>
          <w:top w:val="nil"/>
          <w:left w:val="nil"/>
          <w:bottom w:val="nil"/>
          <w:right w:val="nil"/>
          <w:between w:val="nil"/>
        </w:pBdr>
        <w:spacing w:after="0" w:line="240" w:lineRule="auto"/>
        <w:ind w:left="360"/>
        <w:jc w:val="both"/>
        <w:rPr>
          <w:rFonts w:ascii="Arial" w:eastAsia="Arial" w:hAnsi="Arial" w:cs="Arial"/>
          <w:color w:val="000000"/>
          <w:sz w:val="24"/>
          <w:szCs w:val="24"/>
        </w:rPr>
      </w:pPr>
      <w:r w:rsidRPr="00C9781D">
        <w:rPr>
          <w:rFonts w:ascii="Arial" w:eastAsia="Arial" w:hAnsi="Arial" w:cs="Arial"/>
          <w:color w:val="000000"/>
          <w:sz w:val="24"/>
          <w:szCs w:val="24"/>
        </w:rPr>
        <w:t xml:space="preserve">Using VSA, the map below shows which area in the province is the most suitable for planting </w:t>
      </w:r>
      <w:proofErr w:type="spellStart"/>
      <w:r w:rsidRPr="00C9781D">
        <w:rPr>
          <w:rFonts w:ascii="Arial" w:eastAsia="Arial" w:hAnsi="Arial" w:cs="Arial"/>
          <w:color w:val="000000"/>
          <w:sz w:val="24"/>
          <w:szCs w:val="24"/>
        </w:rPr>
        <w:t>Liberica</w:t>
      </w:r>
      <w:proofErr w:type="spellEnd"/>
      <w:r w:rsidRPr="00C9781D">
        <w:rPr>
          <w:rFonts w:ascii="Arial" w:eastAsia="Arial" w:hAnsi="Arial" w:cs="Arial"/>
          <w:color w:val="000000"/>
          <w:sz w:val="24"/>
          <w:szCs w:val="24"/>
        </w:rPr>
        <w:t xml:space="preserve"> coffee.  As shown, almost 90% of the province is suitable for growing </w:t>
      </w:r>
      <w:proofErr w:type="spellStart"/>
      <w:r w:rsidRPr="00C9781D">
        <w:rPr>
          <w:rFonts w:ascii="Arial" w:eastAsia="Arial" w:hAnsi="Arial" w:cs="Arial"/>
          <w:color w:val="000000"/>
          <w:sz w:val="24"/>
          <w:szCs w:val="24"/>
        </w:rPr>
        <w:t>Liberica</w:t>
      </w:r>
      <w:proofErr w:type="spellEnd"/>
      <w:r w:rsidRPr="00C9781D">
        <w:rPr>
          <w:rFonts w:ascii="Arial" w:eastAsia="Arial" w:hAnsi="Arial" w:cs="Arial"/>
          <w:color w:val="000000"/>
          <w:sz w:val="24"/>
          <w:szCs w:val="24"/>
        </w:rPr>
        <w:t xml:space="preserve"> coffee.  The cities of Lipa and Tanauan, the municipalities of San Juan, Malvar, Lian, </w:t>
      </w:r>
      <w:proofErr w:type="spellStart"/>
      <w:r w:rsidRPr="00C9781D">
        <w:rPr>
          <w:rFonts w:ascii="Arial" w:eastAsia="Arial" w:hAnsi="Arial" w:cs="Arial"/>
          <w:color w:val="000000"/>
          <w:sz w:val="24"/>
          <w:szCs w:val="24"/>
        </w:rPr>
        <w:t>Bauan</w:t>
      </w:r>
      <w:proofErr w:type="spellEnd"/>
      <w:r w:rsidRPr="00C9781D">
        <w:rPr>
          <w:rFonts w:ascii="Arial" w:eastAsia="Arial" w:hAnsi="Arial" w:cs="Arial"/>
          <w:color w:val="000000"/>
          <w:sz w:val="24"/>
          <w:szCs w:val="24"/>
        </w:rPr>
        <w:t xml:space="preserve"> and Sta. Teresita </w:t>
      </w:r>
      <w:r w:rsidRPr="00C9781D">
        <w:rPr>
          <w:rFonts w:ascii="Arial" w:eastAsia="Arial" w:hAnsi="Arial" w:cs="Arial"/>
          <w:sz w:val="24"/>
          <w:szCs w:val="24"/>
        </w:rPr>
        <w:t>is</w:t>
      </w:r>
      <w:r w:rsidRPr="00C9781D">
        <w:rPr>
          <w:rFonts w:ascii="Arial" w:eastAsia="Arial" w:hAnsi="Arial" w:cs="Arial"/>
          <w:color w:val="000000"/>
          <w:sz w:val="24"/>
          <w:szCs w:val="24"/>
        </w:rPr>
        <w:t xml:space="preserve"> the most highly suitable area for </w:t>
      </w:r>
      <w:r w:rsidRPr="00C9781D">
        <w:rPr>
          <w:rFonts w:ascii="Arial" w:eastAsia="Arial" w:hAnsi="Arial" w:cs="Arial"/>
          <w:sz w:val="24"/>
          <w:szCs w:val="24"/>
        </w:rPr>
        <w:t>such a commodity</w:t>
      </w:r>
      <w:r w:rsidRPr="00C9781D">
        <w:rPr>
          <w:rFonts w:ascii="Arial" w:eastAsia="Arial" w:hAnsi="Arial" w:cs="Arial"/>
          <w:color w:val="000000"/>
          <w:sz w:val="24"/>
          <w:szCs w:val="24"/>
        </w:rPr>
        <w:t xml:space="preserve">; while the least suitable </w:t>
      </w:r>
      <w:r w:rsidRPr="00C9781D">
        <w:rPr>
          <w:rFonts w:ascii="Arial" w:eastAsia="Arial" w:hAnsi="Arial" w:cs="Arial"/>
          <w:sz w:val="24"/>
          <w:szCs w:val="24"/>
        </w:rPr>
        <w:t>areas</w:t>
      </w:r>
      <w:r w:rsidRPr="00C9781D">
        <w:rPr>
          <w:rFonts w:ascii="Arial" w:eastAsia="Arial" w:hAnsi="Arial" w:cs="Arial"/>
          <w:color w:val="000000"/>
          <w:sz w:val="24"/>
          <w:szCs w:val="24"/>
        </w:rPr>
        <w:t xml:space="preserve"> are the municipalities of Lobo, San Luis, Lemery and Laurel. </w:t>
      </w:r>
    </w:p>
    <w:p w14:paraId="65B835C5" w14:textId="77777777" w:rsidR="001678E4" w:rsidRPr="00C9781D" w:rsidRDefault="001678E4" w:rsidP="001678E4">
      <w:pPr>
        <w:pBdr>
          <w:top w:val="nil"/>
          <w:left w:val="nil"/>
          <w:bottom w:val="nil"/>
          <w:right w:val="nil"/>
          <w:between w:val="nil"/>
        </w:pBdr>
        <w:spacing w:after="0" w:line="240" w:lineRule="auto"/>
        <w:ind w:left="360"/>
        <w:jc w:val="both"/>
        <w:rPr>
          <w:rFonts w:ascii="Arial" w:eastAsia="Arial" w:hAnsi="Arial" w:cs="Arial"/>
          <w:color w:val="000000"/>
          <w:sz w:val="24"/>
          <w:szCs w:val="24"/>
        </w:rPr>
      </w:pPr>
    </w:p>
    <w:p w14:paraId="66F3BC34" w14:textId="77777777" w:rsidR="001678E4" w:rsidRPr="00C9781D" w:rsidRDefault="001678E4" w:rsidP="001678E4">
      <w:pPr>
        <w:pBdr>
          <w:top w:val="nil"/>
          <w:left w:val="nil"/>
          <w:bottom w:val="nil"/>
          <w:right w:val="nil"/>
          <w:between w:val="nil"/>
        </w:pBdr>
        <w:spacing w:after="0" w:line="240" w:lineRule="auto"/>
        <w:ind w:left="360"/>
        <w:jc w:val="both"/>
        <w:rPr>
          <w:rFonts w:ascii="Arial" w:eastAsia="Arial" w:hAnsi="Arial" w:cs="Arial"/>
          <w:color w:val="000000"/>
          <w:sz w:val="24"/>
          <w:szCs w:val="24"/>
        </w:rPr>
      </w:pPr>
      <w:r w:rsidRPr="00C9781D">
        <w:rPr>
          <w:rFonts w:ascii="Arial" w:hAnsi="Arial" w:cs="Arial"/>
          <w:noProof/>
          <w:sz w:val="24"/>
          <w:szCs w:val="24"/>
        </w:rPr>
        <w:drawing>
          <wp:anchor distT="0" distB="0" distL="114300" distR="114300" simplePos="0" relativeHeight="251660288" behindDoc="0" locked="0" layoutInCell="1" hidden="0" allowOverlap="1" wp14:anchorId="0FEC0927" wp14:editId="6D27D06B">
            <wp:simplePos x="0" y="0"/>
            <wp:positionH relativeFrom="column">
              <wp:posOffset>304800</wp:posOffset>
            </wp:positionH>
            <wp:positionV relativeFrom="paragraph">
              <wp:posOffset>17735</wp:posOffset>
            </wp:positionV>
            <wp:extent cx="5406897" cy="3672194"/>
            <wp:effectExtent l="6350" t="6350" r="6350" b="6350"/>
            <wp:wrapNone/>
            <wp:docPr id="2111602514" name="image22.jpg"/>
            <wp:cNvGraphicFramePr/>
            <a:graphic xmlns:a="http://schemas.openxmlformats.org/drawingml/2006/main">
              <a:graphicData uri="http://schemas.openxmlformats.org/drawingml/2006/picture">
                <pic:pic xmlns:pic="http://schemas.openxmlformats.org/drawingml/2006/picture">
                  <pic:nvPicPr>
                    <pic:cNvPr id="0" name="image22.jpg"/>
                    <pic:cNvPicPr preferRelativeResize="0"/>
                  </pic:nvPicPr>
                  <pic:blipFill>
                    <a:blip r:embed="rId7"/>
                    <a:srcRect/>
                    <a:stretch>
                      <a:fillRect/>
                    </a:stretch>
                  </pic:blipFill>
                  <pic:spPr>
                    <a:xfrm>
                      <a:off x="0" y="0"/>
                      <a:ext cx="5406897" cy="3672194"/>
                    </a:xfrm>
                    <a:prstGeom prst="rect">
                      <a:avLst/>
                    </a:prstGeom>
                    <a:ln w="6350">
                      <a:solidFill>
                        <a:srgbClr val="000000"/>
                      </a:solidFill>
                      <a:prstDash val="solid"/>
                    </a:ln>
                  </pic:spPr>
                </pic:pic>
              </a:graphicData>
            </a:graphic>
          </wp:anchor>
        </w:drawing>
      </w:r>
    </w:p>
    <w:p w14:paraId="2F87F779" w14:textId="77777777" w:rsidR="001678E4" w:rsidRPr="00C9781D" w:rsidRDefault="001678E4" w:rsidP="001678E4">
      <w:pPr>
        <w:pBdr>
          <w:top w:val="nil"/>
          <w:left w:val="nil"/>
          <w:bottom w:val="nil"/>
          <w:right w:val="nil"/>
          <w:between w:val="nil"/>
        </w:pBdr>
        <w:spacing w:after="0" w:line="240" w:lineRule="auto"/>
        <w:ind w:left="360"/>
        <w:jc w:val="both"/>
        <w:rPr>
          <w:rFonts w:ascii="Arial" w:eastAsia="Arial" w:hAnsi="Arial" w:cs="Arial"/>
          <w:color w:val="000000"/>
          <w:sz w:val="24"/>
          <w:szCs w:val="24"/>
        </w:rPr>
      </w:pPr>
    </w:p>
    <w:p w14:paraId="0E2DBBF8" w14:textId="77777777" w:rsidR="001678E4" w:rsidRPr="00C9781D" w:rsidRDefault="001678E4" w:rsidP="001678E4">
      <w:pPr>
        <w:pBdr>
          <w:top w:val="nil"/>
          <w:left w:val="nil"/>
          <w:bottom w:val="nil"/>
          <w:right w:val="nil"/>
          <w:between w:val="nil"/>
        </w:pBdr>
        <w:spacing w:after="0" w:line="240" w:lineRule="auto"/>
        <w:ind w:left="360"/>
        <w:jc w:val="both"/>
        <w:rPr>
          <w:rFonts w:ascii="Arial" w:eastAsia="Arial" w:hAnsi="Arial" w:cs="Arial"/>
          <w:color w:val="000000"/>
          <w:sz w:val="24"/>
          <w:szCs w:val="24"/>
        </w:rPr>
      </w:pPr>
    </w:p>
    <w:p w14:paraId="0B90D8DC" w14:textId="77777777" w:rsidR="001678E4" w:rsidRPr="00C9781D" w:rsidRDefault="001678E4" w:rsidP="001678E4">
      <w:pPr>
        <w:pBdr>
          <w:top w:val="nil"/>
          <w:left w:val="nil"/>
          <w:bottom w:val="nil"/>
          <w:right w:val="nil"/>
          <w:between w:val="nil"/>
        </w:pBdr>
        <w:spacing w:after="0" w:line="240" w:lineRule="auto"/>
        <w:ind w:left="360"/>
        <w:jc w:val="both"/>
        <w:rPr>
          <w:rFonts w:ascii="Arial" w:eastAsia="Arial" w:hAnsi="Arial" w:cs="Arial"/>
          <w:color w:val="000000"/>
          <w:sz w:val="24"/>
          <w:szCs w:val="24"/>
        </w:rPr>
      </w:pPr>
    </w:p>
    <w:p w14:paraId="4EDC3980" w14:textId="77777777" w:rsidR="001678E4" w:rsidRPr="00C9781D" w:rsidRDefault="001678E4" w:rsidP="001678E4">
      <w:pPr>
        <w:pBdr>
          <w:top w:val="nil"/>
          <w:left w:val="nil"/>
          <w:bottom w:val="nil"/>
          <w:right w:val="nil"/>
          <w:between w:val="nil"/>
        </w:pBdr>
        <w:spacing w:after="0" w:line="240" w:lineRule="auto"/>
        <w:ind w:left="360"/>
        <w:jc w:val="both"/>
        <w:rPr>
          <w:rFonts w:ascii="Arial" w:eastAsia="Arial" w:hAnsi="Arial" w:cs="Arial"/>
          <w:color w:val="000000"/>
          <w:sz w:val="24"/>
          <w:szCs w:val="24"/>
        </w:rPr>
      </w:pPr>
    </w:p>
    <w:p w14:paraId="7196CB93" w14:textId="77777777" w:rsidR="001678E4" w:rsidRPr="00C9781D" w:rsidRDefault="001678E4" w:rsidP="001678E4">
      <w:pPr>
        <w:pBdr>
          <w:top w:val="nil"/>
          <w:left w:val="nil"/>
          <w:bottom w:val="nil"/>
          <w:right w:val="nil"/>
          <w:between w:val="nil"/>
        </w:pBdr>
        <w:spacing w:after="0" w:line="240" w:lineRule="auto"/>
        <w:ind w:left="360"/>
        <w:jc w:val="both"/>
        <w:rPr>
          <w:rFonts w:ascii="Arial" w:eastAsia="Arial" w:hAnsi="Arial" w:cs="Arial"/>
          <w:color w:val="000000"/>
          <w:sz w:val="24"/>
          <w:szCs w:val="24"/>
        </w:rPr>
      </w:pPr>
    </w:p>
    <w:p w14:paraId="410CABB5" w14:textId="77777777" w:rsidR="001678E4" w:rsidRPr="00C9781D" w:rsidRDefault="001678E4" w:rsidP="001678E4">
      <w:pPr>
        <w:pBdr>
          <w:top w:val="nil"/>
          <w:left w:val="nil"/>
          <w:bottom w:val="nil"/>
          <w:right w:val="nil"/>
          <w:between w:val="nil"/>
        </w:pBdr>
        <w:spacing w:after="0" w:line="240" w:lineRule="auto"/>
        <w:ind w:left="360"/>
        <w:jc w:val="both"/>
        <w:rPr>
          <w:rFonts w:ascii="Arial" w:eastAsia="Arial" w:hAnsi="Arial" w:cs="Arial"/>
          <w:color w:val="000000"/>
          <w:sz w:val="24"/>
          <w:szCs w:val="24"/>
        </w:rPr>
      </w:pPr>
    </w:p>
    <w:p w14:paraId="1E240869" w14:textId="77777777" w:rsidR="001678E4" w:rsidRPr="00C9781D" w:rsidRDefault="001678E4" w:rsidP="001678E4">
      <w:pPr>
        <w:pBdr>
          <w:top w:val="nil"/>
          <w:left w:val="nil"/>
          <w:bottom w:val="nil"/>
          <w:right w:val="nil"/>
          <w:between w:val="nil"/>
        </w:pBdr>
        <w:spacing w:after="0" w:line="240" w:lineRule="auto"/>
        <w:ind w:left="360"/>
        <w:jc w:val="both"/>
        <w:rPr>
          <w:rFonts w:ascii="Arial" w:eastAsia="Arial" w:hAnsi="Arial" w:cs="Arial"/>
          <w:color w:val="000000"/>
          <w:sz w:val="24"/>
          <w:szCs w:val="24"/>
        </w:rPr>
      </w:pPr>
    </w:p>
    <w:p w14:paraId="67636CD3" w14:textId="77777777" w:rsidR="001678E4" w:rsidRPr="00C9781D" w:rsidRDefault="001678E4" w:rsidP="001678E4">
      <w:pPr>
        <w:pBdr>
          <w:top w:val="nil"/>
          <w:left w:val="nil"/>
          <w:bottom w:val="nil"/>
          <w:right w:val="nil"/>
          <w:between w:val="nil"/>
        </w:pBdr>
        <w:spacing w:after="0" w:line="240" w:lineRule="auto"/>
        <w:ind w:left="360"/>
        <w:jc w:val="both"/>
        <w:rPr>
          <w:rFonts w:ascii="Arial" w:eastAsia="Arial" w:hAnsi="Arial" w:cs="Arial"/>
          <w:color w:val="000000"/>
          <w:sz w:val="24"/>
          <w:szCs w:val="24"/>
        </w:rPr>
      </w:pPr>
    </w:p>
    <w:p w14:paraId="6C52BBD5" w14:textId="77777777" w:rsidR="001678E4" w:rsidRPr="00C9781D" w:rsidRDefault="001678E4" w:rsidP="001678E4">
      <w:pPr>
        <w:pBdr>
          <w:top w:val="nil"/>
          <w:left w:val="nil"/>
          <w:bottom w:val="nil"/>
          <w:right w:val="nil"/>
          <w:between w:val="nil"/>
        </w:pBdr>
        <w:spacing w:after="0" w:line="240" w:lineRule="auto"/>
        <w:ind w:left="360"/>
        <w:jc w:val="both"/>
        <w:rPr>
          <w:rFonts w:ascii="Arial" w:eastAsia="Arial" w:hAnsi="Arial" w:cs="Arial"/>
          <w:color w:val="000000"/>
          <w:sz w:val="24"/>
          <w:szCs w:val="24"/>
        </w:rPr>
      </w:pPr>
    </w:p>
    <w:p w14:paraId="3CFCCAC6" w14:textId="77777777" w:rsidR="001678E4" w:rsidRPr="00C9781D" w:rsidRDefault="001678E4" w:rsidP="001678E4">
      <w:pPr>
        <w:pBdr>
          <w:top w:val="nil"/>
          <w:left w:val="nil"/>
          <w:bottom w:val="nil"/>
          <w:right w:val="nil"/>
          <w:between w:val="nil"/>
        </w:pBdr>
        <w:spacing w:after="0" w:line="240" w:lineRule="auto"/>
        <w:ind w:left="360"/>
        <w:jc w:val="both"/>
        <w:rPr>
          <w:rFonts w:ascii="Arial" w:eastAsia="Arial" w:hAnsi="Arial" w:cs="Arial"/>
          <w:color w:val="000000"/>
          <w:sz w:val="24"/>
          <w:szCs w:val="24"/>
        </w:rPr>
      </w:pPr>
    </w:p>
    <w:p w14:paraId="48FBD317" w14:textId="77777777" w:rsidR="001678E4" w:rsidRPr="00C9781D" w:rsidRDefault="001678E4" w:rsidP="001678E4">
      <w:pPr>
        <w:pBdr>
          <w:top w:val="nil"/>
          <w:left w:val="nil"/>
          <w:bottom w:val="nil"/>
          <w:right w:val="nil"/>
          <w:between w:val="nil"/>
        </w:pBdr>
        <w:spacing w:after="0" w:line="240" w:lineRule="auto"/>
        <w:ind w:left="360"/>
        <w:jc w:val="both"/>
        <w:rPr>
          <w:rFonts w:ascii="Arial" w:eastAsia="Arial" w:hAnsi="Arial" w:cs="Arial"/>
          <w:color w:val="000000"/>
          <w:sz w:val="24"/>
          <w:szCs w:val="24"/>
        </w:rPr>
      </w:pPr>
    </w:p>
    <w:p w14:paraId="7FDDE5EE" w14:textId="77777777" w:rsidR="001678E4" w:rsidRPr="00C9781D" w:rsidRDefault="001678E4" w:rsidP="001678E4">
      <w:pPr>
        <w:pBdr>
          <w:top w:val="nil"/>
          <w:left w:val="nil"/>
          <w:bottom w:val="nil"/>
          <w:right w:val="nil"/>
          <w:between w:val="nil"/>
        </w:pBdr>
        <w:spacing w:after="0" w:line="240" w:lineRule="auto"/>
        <w:ind w:left="360"/>
        <w:jc w:val="both"/>
        <w:rPr>
          <w:rFonts w:ascii="Arial" w:eastAsia="Arial" w:hAnsi="Arial" w:cs="Arial"/>
          <w:color w:val="000000"/>
          <w:sz w:val="24"/>
          <w:szCs w:val="24"/>
        </w:rPr>
      </w:pPr>
    </w:p>
    <w:p w14:paraId="7ECACDB9" w14:textId="77777777" w:rsidR="001678E4" w:rsidRPr="00C9781D" w:rsidRDefault="001678E4" w:rsidP="001678E4">
      <w:pPr>
        <w:pBdr>
          <w:top w:val="nil"/>
          <w:left w:val="nil"/>
          <w:bottom w:val="nil"/>
          <w:right w:val="nil"/>
          <w:between w:val="nil"/>
        </w:pBdr>
        <w:spacing w:after="0" w:line="240" w:lineRule="auto"/>
        <w:ind w:left="360"/>
        <w:jc w:val="both"/>
        <w:rPr>
          <w:rFonts w:ascii="Arial" w:eastAsia="Arial" w:hAnsi="Arial" w:cs="Arial"/>
          <w:color w:val="000000"/>
          <w:sz w:val="24"/>
          <w:szCs w:val="24"/>
        </w:rPr>
      </w:pPr>
    </w:p>
    <w:p w14:paraId="4543328F" w14:textId="77777777" w:rsidR="001678E4" w:rsidRPr="00C9781D" w:rsidRDefault="001678E4" w:rsidP="001678E4">
      <w:pPr>
        <w:pBdr>
          <w:top w:val="nil"/>
          <w:left w:val="nil"/>
          <w:bottom w:val="nil"/>
          <w:right w:val="nil"/>
          <w:between w:val="nil"/>
        </w:pBdr>
        <w:spacing w:after="0" w:line="240" w:lineRule="auto"/>
        <w:ind w:left="360"/>
        <w:jc w:val="both"/>
        <w:rPr>
          <w:rFonts w:ascii="Arial" w:eastAsia="Arial" w:hAnsi="Arial" w:cs="Arial"/>
          <w:color w:val="000000"/>
          <w:sz w:val="24"/>
          <w:szCs w:val="24"/>
        </w:rPr>
      </w:pPr>
    </w:p>
    <w:p w14:paraId="3DF777A2" w14:textId="77777777" w:rsidR="001678E4" w:rsidRPr="00C9781D" w:rsidRDefault="001678E4" w:rsidP="001678E4">
      <w:pPr>
        <w:pBdr>
          <w:top w:val="nil"/>
          <w:left w:val="nil"/>
          <w:bottom w:val="nil"/>
          <w:right w:val="nil"/>
          <w:between w:val="nil"/>
        </w:pBdr>
        <w:spacing w:after="0" w:line="240" w:lineRule="auto"/>
        <w:ind w:left="360"/>
        <w:jc w:val="both"/>
        <w:rPr>
          <w:rFonts w:ascii="Arial" w:eastAsia="Arial" w:hAnsi="Arial" w:cs="Arial"/>
          <w:color w:val="000000"/>
          <w:sz w:val="24"/>
          <w:szCs w:val="24"/>
        </w:rPr>
      </w:pPr>
    </w:p>
    <w:p w14:paraId="59B559F7" w14:textId="77777777" w:rsidR="001678E4" w:rsidRPr="00C9781D" w:rsidRDefault="001678E4" w:rsidP="001678E4">
      <w:pPr>
        <w:pBdr>
          <w:top w:val="nil"/>
          <w:left w:val="nil"/>
          <w:bottom w:val="nil"/>
          <w:right w:val="nil"/>
          <w:between w:val="nil"/>
        </w:pBdr>
        <w:spacing w:after="0" w:line="240" w:lineRule="auto"/>
        <w:ind w:left="360"/>
        <w:jc w:val="both"/>
        <w:rPr>
          <w:rFonts w:ascii="Arial" w:eastAsia="Arial" w:hAnsi="Arial" w:cs="Arial"/>
          <w:color w:val="000000"/>
          <w:sz w:val="24"/>
          <w:szCs w:val="24"/>
        </w:rPr>
      </w:pPr>
    </w:p>
    <w:p w14:paraId="1D4949F3" w14:textId="77777777" w:rsidR="001678E4" w:rsidRPr="00C9781D" w:rsidRDefault="001678E4" w:rsidP="001678E4">
      <w:pPr>
        <w:pBdr>
          <w:top w:val="nil"/>
          <w:left w:val="nil"/>
          <w:bottom w:val="nil"/>
          <w:right w:val="nil"/>
          <w:between w:val="nil"/>
        </w:pBdr>
        <w:spacing w:after="0" w:line="240" w:lineRule="auto"/>
        <w:ind w:left="360"/>
        <w:jc w:val="both"/>
        <w:rPr>
          <w:rFonts w:ascii="Arial" w:eastAsia="Arial" w:hAnsi="Arial" w:cs="Arial"/>
          <w:color w:val="000000"/>
          <w:sz w:val="24"/>
          <w:szCs w:val="24"/>
        </w:rPr>
      </w:pPr>
    </w:p>
    <w:p w14:paraId="1FA6B45D" w14:textId="77777777" w:rsidR="001678E4" w:rsidRPr="00C9781D" w:rsidRDefault="001678E4" w:rsidP="001678E4">
      <w:pPr>
        <w:pBdr>
          <w:top w:val="nil"/>
          <w:left w:val="nil"/>
          <w:bottom w:val="nil"/>
          <w:right w:val="nil"/>
          <w:between w:val="nil"/>
        </w:pBdr>
        <w:spacing w:after="0" w:line="240" w:lineRule="auto"/>
        <w:ind w:left="360"/>
        <w:jc w:val="both"/>
        <w:rPr>
          <w:rFonts w:ascii="Arial" w:eastAsia="Arial" w:hAnsi="Arial" w:cs="Arial"/>
          <w:color w:val="000000"/>
          <w:sz w:val="24"/>
          <w:szCs w:val="24"/>
        </w:rPr>
      </w:pPr>
    </w:p>
    <w:p w14:paraId="59621964" w14:textId="77777777" w:rsidR="001678E4" w:rsidRPr="00C9781D" w:rsidRDefault="001678E4" w:rsidP="001678E4">
      <w:pPr>
        <w:pBdr>
          <w:top w:val="nil"/>
          <w:left w:val="nil"/>
          <w:bottom w:val="nil"/>
          <w:right w:val="nil"/>
          <w:between w:val="nil"/>
        </w:pBdr>
        <w:spacing w:after="0" w:line="240" w:lineRule="auto"/>
        <w:ind w:left="360"/>
        <w:jc w:val="both"/>
        <w:rPr>
          <w:rFonts w:ascii="Arial" w:eastAsia="Arial" w:hAnsi="Arial" w:cs="Arial"/>
          <w:color w:val="000000"/>
          <w:sz w:val="24"/>
          <w:szCs w:val="24"/>
        </w:rPr>
      </w:pPr>
    </w:p>
    <w:p w14:paraId="237507B8" w14:textId="77777777" w:rsidR="001678E4" w:rsidRPr="00C9781D" w:rsidRDefault="001678E4" w:rsidP="001678E4">
      <w:pPr>
        <w:pBdr>
          <w:top w:val="nil"/>
          <w:left w:val="nil"/>
          <w:bottom w:val="nil"/>
          <w:right w:val="nil"/>
          <w:between w:val="nil"/>
        </w:pBdr>
        <w:spacing w:after="0" w:line="240" w:lineRule="auto"/>
        <w:jc w:val="both"/>
        <w:rPr>
          <w:rFonts w:ascii="Arial" w:eastAsia="Arial" w:hAnsi="Arial" w:cs="Arial"/>
          <w:color w:val="000000"/>
          <w:sz w:val="24"/>
          <w:szCs w:val="24"/>
        </w:rPr>
      </w:pPr>
    </w:p>
    <w:p w14:paraId="5BB5D105" w14:textId="77777777" w:rsidR="001678E4" w:rsidRPr="000F2CB5" w:rsidRDefault="001678E4" w:rsidP="001678E4">
      <w:pPr>
        <w:pBdr>
          <w:top w:val="nil"/>
          <w:left w:val="nil"/>
          <w:bottom w:val="nil"/>
          <w:right w:val="nil"/>
          <w:between w:val="nil"/>
        </w:pBdr>
        <w:spacing w:after="0" w:line="240" w:lineRule="auto"/>
        <w:ind w:left="360"/>
        <w:jc w:val="both"/>
        <w:rPr>
          <w:rFonts w:ascii="Arial" w:eastAsia="Arial" w:hAnsi="Arial" w:cs="Arial"/>
          <w:color w:val="000000"/>
          <w:sz w:val="24"/>
          <w:szCs w:val="24"/>
        </w:rPr>
      </w:pPr>
      <w:r w:rsidRPr="00C9781D">
        <w:rPr>
          <w:rFonts w:ascii="Arial" w:eastAsia="Arial" w:hAnsi="Arial" w:cs="Arial"/>
          <w:sz w:val="24"/>
          <w:szCs w:val="24"/>
        </w:rPr>
        <w:t>Figure</w:t>
      </w:r>
      <w:r w:rsidRPr="00C9781D">
        <w:rPr>
          <w:rFonts w:ascii="Arial" w:eastAsia="Arial" w:hAnsi="Arial" w:cs="Arial"/>
          <w:color w:val="000000"/>
          <w:sz w:val="24"/>
          <w:szCs w:val="24"/>
        </w:rPr>
        <w:t xml:space="preserve"> _. Soil Suitability Map</w:t>
      </w:r>
    </w:p>
    <w:p w14:paraId="692088FA" w14:textId="77777777" w:rsidR="001678E4" w:rsidRPr="001678E4" w:rsidRDefault="001678E4" w:rsidP="001678E4">
      <w:pPr>
        <w:pStyle w:val="Heading3"/>
        <w:numPr>
          <w:ilvl w:val="0"/>
          <w:numId w:val="2"/>
        </w:numPr>
        <w:tabs>
          <w:tab w:val="num" w:pos="360"/>
        </w:tabs>
        <w:ind w:left="0" w:firstLine="0"/>
        <w:rPr>
          <w:rFonts w:ascii="Arial" w:hAnsi="Arial" w:cs="Arial"/>
          <w:color w:val="000000" w:themeColor="text1"/>
          <w:sz w:val="24"/>
          <w:szCs w:val="24"/>
        </w:rPr>
      </w:pPr>
      <w:bookmarkStart w:id="4" w:name="_Toc199255599"/>
      <w:r w:rsidRPr="001678E4">
        <w:rPr>
          <w:rFonts w:ascii="Arial" w:hAnsi="Arial" w:cs="Arial"/>
          <w:color w:val="000000" w:themeColor="text1"/>
          <w:sz w:val="24"/>
          <w:szCs w:val="24"/>
        </w:rPr>
        <w:t>Climate</w:t>
      </w:r>
      <w:bookmarkEnd w:id="4"/>
    </w:p>
    <w:p w14:paraId="2033C8B2" w14:textId="77777777" w:rsidR="001678E4" w:rsidRPr="00C9781D" w:rsidRDefault="001678E4" w:rsidP="001678E4">
      <w:pPr>
        <w:pBdr>
          <w:top w:val="nil"/>
          <w:left w:val="nil"/>
          <w:bottom w:val="nil"/>
          <w:right w:val="nil"/>
          <w:between w:val="nil"/>
        </w:pBdr>
        <w:spacing w:after="0"/>
        <w:jc w:val="both"/>
        <w:rPr>
          <w:rFonts w:ascii="Arial" w:eastAsia="Arial" w:hAnsi="Arial" w:cs="Arial"/>
          <w:b/>
          <w:color w:val="000000"/>
          <w:sz w:val="24"/>
          <w:szCs w:val="24"/>
        </w:rPr>
      </w:pPr>
    </w:p>
    <w:p w14:paraId="7DA72163" w14:textId="77777777" w:rsidR="001678E4" w:rsidRPr="00C9781D" w:rsidRDefault="001678E4" w:rsidP="001678E4">
      <w:pPr>
        <w:spacing w:after="0" w:line="276" w:lineRule="auto"/>
        <w:ind w:left="360"/>
        <w:jc w:val="both"/>
        <w:rPr>
          <w:rFonts w:ascii="Arial" w:eastAsia="Arial" w:hAnsi="Arial" w:cs="Arial"/>
          <w:sz w:val="24"/>
          <w:szCs w:val="24"/>
        </w:rPr>
      </w:pPr>
      <w:r w:rsidRPr="00C9781D">
        <w:rPr>
          <w:rFonts w:ascii="Arial" w:eastAsia="Arial" w:hAnsi="Arial" w:cs="Arial"/>
          <w:sz w:val="24"/>
          <w:szCs w:val="24"/>
        </w:rPr>
        <w:t xml:space="preserve">Batangas has two types of climate – Type I and Type III (see Map 35). Type I has two seasons: dry from the months of November to April and wet during the rest of the year.  Meanwhile, Type III has no very pronounced maximum rain period with a dry season lasting only from one to three months, either during the period from December to </w:t>
      </w:r>
      <w:r w:rsidRPr="00C9781D">
        <w:rPr>
          <w:rFonts w:ascii="Arial" w:eastAsia="Arial" w:hAnsi="Arial" w:cs="Arial"/>
          <w:sz w:val="24"/>
          <w:szCs w:val="24"/>
        </w:rPr>
        <w:lastRenderedPageBreak/>
        <w:t>February or from March to May. This type resembles types I since it has short dry season. Generally, the climate of the province is cool and air is humid. However, the climate varies according to one's' topography and locality. May is usually the hottest month and the coldest month is February.</w:t>
      </w:r>
    </w:p>
    <w:p w14:paraId="0FB8D32C" w14:textId="77777777" w:rsidR="001678E4" w:rsidRPr="00C9781D" w:rsidRDefault="001678E4" w:rsidP="001678E4">
      <w:pPr>
        <w:spacing w:after="0" w:line="276" w:lineRule="auto"/>
        <w:ind w:left="360"/>
        <w:jc w:val="both"/>
        <w:rPr>
          <w:rFonts w:ascii="Arial" w:eastAsia="Arial" w:hAnsi="Arial" w:cs="Arial"/>
          <w:sz w:val="24"/>
          <w:szCs w:val="24"/>
        </w:rPr>
      </w:pPr>
      <w:r w:rsidRPr="00C9781D">
        <w:rPr>
          <w:rFonts w:ascii="Arial" w:eastAsia="Arial" w:hAnsi="Arial" w:cs="Arial"/>
          <w:sz w:val="24"/>
          <w:szCs w:val="24"/>
        </w:rPr>
        <w:t xml:space="preserve"> </w:t>
      </w:r>
    </w:p>
    <w:p w14:paraId="4089EA5E" w14:textId="77777777" w:rsidR="001678E4" w:rsidRPr="00C9781D" w:rsidRDefault="001678E4" w:rsidP="001678E4">
      <w:pPr>
        <w:spacing w:after="0" w:line="276" w:lineRule="auto"/>
        <w:ind w:left="360"/>
        <w:jc w:val="both"/>
        <w:rPr>
          <w:rFonts w:ascii="Arial" w:eastAsia="Arial" w:hAnsi="Arial" w:cs="Arial"/>
          <w:sz w:val="24"/>
          <w:szCs w:val="24"/>
        </w:rPr>
      </w:pPr>
      <w:r w:rsidRPr="00C9781D">
        <w:rPr>
          <w:rFonts w:ascii="Arial" w:eastAsia="Arial" w:hAnsi="Arial" w:cs="Arial"/>
          <w:sz w:val="24"/>
          <w:szCs w:val="24"/>
        </w:rPr>
        <w:t xml:space="preserve">The region west of the imaginary line running northeast/southwest from the foothills of Mt. </w:t>
      </w:r>
      <w:proofErr w:type="spellStart"/>
      <w:r w:rsidRPr="00C9781D">
        <w:rPr>
          <w:rFonts w:ascii="Arial" w:eastAsia="Arial" w:hAnsi="Arial" w:cs="Arial"/>
          <w:sz w:val="24"/>
          <w:szCs w:val="24"/>
        </w:rPr>
        <w:t>Pinamucan</w:t>
      </w:r>
      <w:proofErr w:type="spellEnd"/>
      <w:r w:rsidRPr="00C9781D">
        <w:rPr>
          <w:rFonts w:ascii="Arial" w:eastAsia="Arial" w:hAnsi="Arial" w:cs="Arial"/>
          <w:sz w:val="24"/>
          <w:szCs w:val="24"/>
        </w:rPr>
        <w:t xml:space="preserve"> in Batangas City and Mt. </w:t>
      </w:r>
      <w:proofErr w:type="spellStart"/>
      <w:r w:rsidRPr="00C9781D">
        <w:rPr>
          <w:rFonts w:ascii="Arial" w:eastAsia="Arial" w:hAnsi="Arial" w:cs="Arial"/>
          <w:sz w:val="24"/>
          <w:szCs w:val="24"/>
        </w:rPr>
        <w:t>Malipunyo</w:t>
      </w:r>
      <w:proofErr w:type="spellEnd"/>
      <w:r w:rsidRPr="00C9781D">
        <w:rPr>
          <w:rFonts w:ascii="Arial" w:eastAsia="Arial" w:hAnsi="Arial" w:cs="Arial"/>
          <w:sz w:val="24"/>
          <w:szCs w:val="24"/>
        </w:rPr>
        <w:t xml:space="preserve"> at the Batangas-Laguna Boundary falls under Type I. Moreover, municipalities of Agoncillo, </w:t>
      </w:r>
      <w:proofErr w:type="spellStart"/>
      <w:r w:rsidRPr="00C9781D">
        <w:rPr>
          <w:rFonts w:ascii="Arial" w:eastAsia="Arial" w:hAnsi="Arial" w:cs="Arial"/>
          <w:sz w:val="24"/>
          <w:szCs w:val="24"/>
        </w:rPr>
        <w:t>Alitagtag</w:t>
      </w:r>
      <w:proofErr w:type="spellEnd"/>
      <w:r w:rsidRPr="00C9781D">
        <w:rPr>
          <w:rFonts w:ascii="Arial" w:eastAsia="Arial" w:hAnsi="Arial" w:cs="Arial"/>
          <w:sz w:val="24"/>
          <w:szCs w:val="24"/>
        </w:rPr>
        <w:t xml:space="preserve">, Balayan, Balete, </w:t>
      </w:r>
      <w:proofErr w:type="spellStart"/>
      <w:r w:rsidRPr="00C9781D">
        <w:rPr>
          <w:rFonts w:ascii="Arial" w:eastAsia="Arial" w:hAnsi="Arial" w:cs="Arial"/>
          <w:sz w:val="24"/>
          <w:szCs w:val="24"/>
        </w:rPr>
        <w:t>Bauan</w:t>
      </w:r>
      <w:proofErr w:type="spellEnd"/>
      <w:r w:rsidRPr="00C9781D">
        <w:rPr>
          <w:rFonts w:ascii="Arial" w:eastAsia="Arial" w:hAnsi="Arial" w:cs="Arial"/>
          <w:sz w:val="24"/>
          <w:szCs w:val="24"/>
        </w:rPr>
        <w:t xml:space="preserve">, Calaca, Calatagan, Cuenca, </w:t>
      </w:r>
      <w:proofErr w:type="spellStart"/>
      <w:r w:rsidRPr="00C9781D">
        <w:rPr>
          <w:rFonts w:ascii="Arial" w:eastAsia="Arial" w:hAnsi="Arial" w:cs="Arial"/>
          <w:sz w:val="24"/>
          <w:szCs w:val="24"/>
        </w:rPr>
        <w:t>Ibaan</w:t>
      </w:r>
      <w:proofErr w:type="spellEnd"/>
      <w:r w:rsidRPr="00C9781D">
        <w:rPr>
          <w:rFonts w:ascii="Arial" w:eastAsia="Arial" w:hAnsi="Arial" w:cs="Arial"/>
          <w:sz w:val="24"/>
          <w:szCs w:val="24"/>
        </w:rPr>
        <w:t xml:space="preserve">, Laurel, Lemery, Lian, Mabini, Malvar, </w:t>
      </w:r>
      <w:proofErr w:type="spellStart"/>
      <w:r w:rsidRPr="00C9781D">
        <w:rPr>
          <w:rFonts w:ascii="Arial" w:eastAsia="Arial" w:hAnsi="Arial" w:cs="Arial"/>
          <w:sz w:val="24"/>
          <w:szCs w:val="24"/>
        </w:rPr>
        <w:t>Mataasnakahoy</w:t>
      </w:r>
      <w:proofErr w:type="spellEnd"/>
      <w:r w:rsidRPr="00C9781D">
        <w:rPr>
          <w:rFonts w:ascii="Arial" w:eastAsia="Arial" w:hAnsi="Arial" w:cs="Arial"/>
          <w:sz w:val="24"/>
          <w:szCs w:val="24"/>
        </w:rPr>
        <w:t xml:space="preserve">, </w:t>
      </w:r>
      <w:proofErr w:type="spellStart"/>
      <w:r w:rsidRPr="00C9781D">
        <w:rPr>
          <w:rFonts w:ascii="Arial" w:eastAsia="Arial" w:hAnsi="Arial" w:cs="Arial"/>
          <w:sz w:val="24"/>
          <w:szCs w:val="24"/>
        </w:rPr>
        <w:t>Nasugbu</w:t>
      </w:r>
      <w:proofErr w:type="spellEnd"/>
      <w:r w:rsidRPr="00C9781D">
        <w:rPr>
          <w:rFonts w:ascii="Arial" w:eastAsia="Arial" w:hAnsi="Arial" w:cs="Arial"/>
          <w:sz w:val="24"/>
          <w:szCs w:val="24"/>
        </w:rPr>
        <w:t xml:space="preserve">, San Jose, San Luis, San Nicolas, San Pascual, Sta. Teresita, Taal, Talisay, Tanauan, </w:t>
      </w:r>
      <w:proofErr w:type="spellStart"/>
      <w:r w:rsidRPr="00C9781D">
        <w:rPr>
          <w:rFonts w:ascii="Arial" w:eastAsia="Arial" w:hAnsi="Arial" w:cs="Arial"/>
          <w:sz w:val="24"/>
          <w:szCs w:val="24"/>
        </w:rPr>
        <w:t>Tingloy</w:t>
      </w:r>
      <w:proofErr w:type="spellEnd"/>
      <w:r w:rsidRPr="00C9781D">
        <w:rPr>
          <w:rFonts w:ascii="Arial" w:eastAsia="Arial" w:hAnsi="Arial" w:cs="Arial"/>
          <w:sz w:val="24"/>
          <w:szCs w:val="24"/>
        </w:rPr>
        <w:t>, Tuy and half portion of Lobo, Padre Garcia, Rosario and Taysan; and the cities of Batangas, Sto. Tomas and Lipa also falls under this type.</w:t>
      </w:r>
    </w:p>
    <w:p w14:paraId="05F0F883" w14:textId="77777777" w:rsidR="001678E4" w:rsidRPr="00C9781D" w:rsidRDefault="001678E4" w:rsidP="001678E4">
      <w:pPr>
        <w:spacing w:after="0" w:line="276" w:lineRule="auto"/>
        <w:ind w:left="360"/>
        <w:jc w:val="both"/>
        <w:rPr>
          <w:rFonts w:ascii="Arial" w:eastAsia="Arial" w:hAnsi="Arial" w:cs="Arial"/>
          <w:sz w:val="24"/>
          <w:szCs w:val="24"/>
        </w:rPr>
      </w:pPr>
      <w:r w:rsidRPr="00C9781D">
        <w:rPr>
          <w:rFonts w:ascii="Arial" w:eastAsia="Arial" w:hAnsi="Arial" w:cs="Arial"/>
          <w:sz w:val="24"/>
          <w:szCs w:val="24"/>
        </w:rPr>
        <w:t xml:space="preserve">Verde Island and the municipality of San Juan and some portions of Lobo, Padre Garcia, Rosario and </w:t>
      </w:r>
      <w:proofErr w:type="spellStart"/>
      <w:r w:rsidRPr="00C9781D">
        <w:rPr>
          <w:rFonts w:ascii="Arial" w:eastAsia="Arial" w:hAnsi="Arial" w:cs="Arial"/>
          <w:sz w:val="24"/>
          <w:szCs w:val="24"/>
        </w:rPr>
        <w:t>Taysan</w:t>
      </w:r>
      <w:proofErr w:type="spellEnd"/>
      <w:r w:rsidRPr="00C9781D">
        <w:rPr>
          <w:rFonts w:ascii="Arial" w:eastAsia="Arial" w:hAnsi="Arial" w:cs="Arial"/>
          <w:sz w:val="24"/>
          <w:szCs w:val="24"/>
        </w:rPr>
        <w:t xml:space="preserve"> falls under Type III.</w:t>
      </w:r>
    </w:p>
    <w:p w14:paraId="087A5D56" w14:textId="77777777" w:rsidR="001678E4" w:rsidRPr="00C9781D" w:rsidRDefault="001678E4" w:rsidP="001678E4">
      <w:pPr>
        <w:spacing w:after="0" w:line="276" w:lineRule="auto"/>
        <w:ind w:left="360"/>
        <w:jc w:val="both"/>
        <w:rPr>
          <w:rFonts w:ascii="Arial" w:eastAsia="Times New Roman" w:hAnsi="Arial" w:cs="Arial"/>
          <w:sz w:val="24"/>
          <w:szCs w:val="24"/>
        </w:rPr>
      </w:pPr>
      <w:r w:rsidRPr="00C9781D">
        <w:rPr>
          <w:rFonts w:ascii="Arial" w:eastAsia="Times New Roman" w:hAnsi="Arial" w:cs="Arial"/>
          <w:sz w:val="24"/>
          <w:szCs w:val="24"/>
        </w:rPr>
        <w:t xml:space="preserve"> </w:t>
      </w:r>
      <w:r w:rsidRPr="00C9781D">
        <w:rPr>
          <w:rFonts w:ascii="Arial" w:eastAsia="Times New Roman" w:hAnsi="Arial" w:cs="Arial"/>
          <w:noProof/>
          <w:sz w:val="24"/>
          <w:szCs w:val="24"/>
        </w:rPr>
        <w:drawing>
          <wp:inline distT="114300" distB="114300" distL="114300" distR="114300" wp14:anchorId="2B737C01" wp14:editId="0868F1D5">
            <wp:extent cx="5448300" cy="3571875"/>
            <wp:effectExtent l="0" t="0" r="0" b="9525"/>
            <wp:docPr id="211160251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8"/>
                    <a:srcRect/>
                    <a:stretch>
                      <a:fillRect/>
                    </a:stretch>
                  </pic:blipFill>
                  <pic:spPr>
                    <a:xfrm>
                      <a:off x="0" y="0"/>
                      <a:ext cx="5448610" cy="3572078"/>
                    </a:xfrm>
                    <a:prstGeom prst="rect">
                      <a:avLst/>
                    </a:prstGeom>
                    <a:ln/>
                  </pic:spPr>
                </pic:pic>
              </a:graphicData>
            </a:graphic>
          </wp:inline>
        </w:drawing>
      </w:r>
    </w:p>
    <w:p w14:paraId="595B5201" w14:textId="77777777" w:rsidR="001678E4" w:rsidRPr="00C9781D" w:rsidRDefault="001678E4" w:rsidP="001678E4">
      <w:pPr>
        <w:spacing w:after="0" w:line="276" w:lineRule="auto"/>
        <w:ind w:left="360"/>
        <w:jc w:val="both"/>
        <w:rPr>
          <w:rFonts w:ascii="Arial" w:eastAsia="Arial" w:hAnsi="Arial" w:cs="Arial"/>
          <w:sz w:val="24"/>
          <w:szCs w:val="24"/>
        </w:rPr>
      </w:pPr>
      <w:r w:rsidRPr="00C9781D">
        <w:rPr>
          <w:rFonts w:ascii="Arial" w:eastAsia="Arial" w:hAnsi="Arial" w:cs="Arial"/>
          <w:sz w:val="24"/>
          <w:szCs w:val="24"/>
        </w:rPr>
        <w:t>Figure __. Climate Map</w:t>
      </w:r>
    </w:p>
    <w:p w14:paraId="1F65DF2F" w14:textId="77777777" w:rsidR="001678E4" w:rsidRDefault="001678E4" w:rsidP="001678E4">
      <w:pPr>
        <w:spacing w:after="0" w:line="276" w:lineRule="auto"/>
        <w:ind w:left="360"/>
        <w:jc w:val="both"/>
        <w:rPr>
          <w:rFonts w:ascii="Arial" w:eastAsia="Arial" w:hAnsi="Arial" w:cs="Arial"/>
          <w:sz w:val="24"/>
          <w:szCs w:val="24"/>
        </w:rPr>
      </w:pPr>
      <w:r w:rsidRPr="00C9781D">
        <w:rPr>
          <w:rFonts w:ascii="Arial" w:eastAsia="Arial" w:hAnsi="Arial" w:cs="Arial"/>
          <w:sz w:val="24"/>
          <w:szCs w:val="24"/>
        </w:rPr>
        <w:t xml:space="preserve"> </w:t>
      </w:r>
    </w:p>
    <w:p w14:paraId="222FDA5A" w14:textId="77777777" w:rsidR="001678E4" w:rsidRPr="00C9781D" w:rsidRDefault="001678E4" w:rsidP="001678E4">
      <w:pPr>
        <w:spacing w:after="0" w:line="276" w:lineRule="auto"/>
        <w:ind w:left="360"/>
        <w:jc w:val="both"/>
        <w:rPr>
          <w:rFonts w:ascii="Arial" w:eastAsia="Arial" w:hAnsi="Arial" w:cs="Arial"/>
          <w:sz w:val="24"/>
          <w:szCs w:val="24"/>
        </w:rPr>
      </w:pPr>
      <w:r w:rsidRPr="00C9781D">
        <w:rPr>
          <w:rFonts w:ascii="Arial" w:eastAsia="Arial" w:hAnsi="Arial" w:cs="Arial"/>
          <w:sz w:val="24"/>
          <w:szCs w:val="24"/>
        </w:rPr>
        <w:t>Historical temperature record of the province from 1971-2000 is shown in the foregoing table:</w:t>
      </w:r>
    </w:p>
    <w:p w14:paraId="20D88517" w14:textId="77777777" w:rsidR="001678E4" w:rsidRPr="00C9781D" w:rsidRDefault="001678E4" w:rsidP="001678E4">
      <w:pPr>
        <w:spacing w:after="0" w:line="276" w:lineRule="auto"/>
        <w:ind w:left="360"/>
        <w:jc w:val="both"/>
        <w:rPr>
          <w:rFonts w:ascii="Arial" w:eastAsia="Arial" w:hAnsi="Arial" w:cs="Arial"/>
          <w:sz w:val="24"/>
          <w:szCs w:val="24"/>
        </w:rPr>
      </w:pPr>
    </w:p>
    <w:p w14:paraId="2D768764" w14:textId="77777777" w:rsidR="001678E4" w:rsidRPr="00C9781D" w:rsidRDefault="001678E4" w:rsidP="001678E4">
      <w:pPr>
        <w:spacing w:after="0" w:line="276" w:lineRule="auto"/>
        <w:ind w:left="360"/>
        <w:jc w:val="both"/>
        <w:rPr>
          <w:rFonts w:ascii="Arial" w:eastAsia="Arial" w:hAnsi="Arial" w:cs="Arial"/>
          <w:sz w:val="24"/>
          <w:szCs w:val="24"/>
        </w:rPr>
      </w:pPr>
      <w:r w:rsidRPr="00C9781D">
        <w:rPr>
          <w:rFonts w:ascii="Arial" w:eastAsia="Arial" w:hAnsi="Arial" w:cs="Arial"/>
          <w:sz w:val="24"/>
          <w:szCs w:val="24"/>
        </w:rPr>
        <w:t>Table __. Historical Average Temperature Record -1971 to 2000</w:t>
      </w:r>
    </w:p>
    <w:p w14:paraId="3734DE78" w14:textId="77777777" w:rsidR="001678E4" w:rsidRPr="00C9781D" w:rsidRDefault="001678E4" w:rsidP="001678E4">
      <w:pPr>
        <w:spacing w:after="0" w:line="276" w:lineRule="auto"/>
        <w:ind w:left="360"/>
        <w:jc w:val="both"/>
        <w:rPr>
          <w:rFonts w:ascii="Arial" w:eastAsia="Times New Roman" w:hAnsi="Arial" w:cs="Arial"/>
          <w:b/>
          <w:sz w:val="24"/>
          <w:szCs w:val="24"/>
        </w:rPr>
      </w:pPr>
      <w:r w:rsidRPr="00C9781D">
        <w:rPr>
          <w:rFonts w:ascii="Arial" w:eastAsia="Times New Roman" w:hAnsi="Arial" w:cs="Arial"/>
          <w:b/>
          <w:sz w:val="24"/>
          <w:szCs w:val="24"/>
        </w:rPr>
        <w:t xml:space="preserve"> </w:t>
      </w:r>
    </w:p>
    <w:tbl>
      <w:tblPr>
        <w:tblW w:w="6480" w:type="dxa"/>
        <w:jc w:val="center"/>
        <w:tblBorders>
          <w:top w:val="nil"/>
          <w:left w:val="nil"/>
          <w:bottom w:val="nil"/>
          <w:right w:val="nil"/>
          <w:insideH w:val="nil"/>
          <w:insideV w:val="nil"/>
        </w:tblBorders>
        <w:tblLayout w:type="fixed"/>
        <w:tblLook w:val="0600" w:firstRow="0" w:lastRow="0" w:firstColumn="0" w:lastColumn="0" w:noHBand="1" w:noVBand="1"/>
      </w:tblPr>
      <w:tblGrid>
        <w:gridCol w:w="3300"/>
        <w:gridCol w:w="3180"/>
      </w:tblGrid>
      <w:tr w:rsidR="001678E4" w:rsidRPr="00C9781D" w14:paraId="4D5A3D83" w14:textId="77777777" w:rsidTr="008F4DAD">
        <w:trPr>
          <w:trHeight w:val="570"/>
          <w:jc w:val="center"/>
        </w:trPr>
        <w:tc>
          <w:tcPr>
            <w:tcW w:w="3300" w:type="dxa"/>
            <w:tcBorders>
              <w:top w:val="single" w:sz="5" w:space="0" w:color="000000"/>
              <w:left w:val="single" w:sz="5" w:space="0" w:color="000000"/>
              <w:bottom w:val="single" w:sz="5" w:space="0" w:color="000000"/>
              <w:right w:val="single" w:sz="5" w:space="0" w:color="000000"/>
            </w:tcBorders>
            <w:shd w:val="clear" w:color="auto" w:fill="D9E2F3"/>
            <w:tcMar>
              <w:top w:w="0" w:type="dxa"/>
              <w:left w:w="100" w:type="dxa"/>
              <w:bottom w:w="0" w:type="dxa"/>
              <w:right w:w="100" w:type="dxa"/>
            </w:tcMar>
          </w:tcPr>
          <w:p w14:paraId="024784F4" w14:textId="77777777" w:rsidR="001678E4" w:rsidRPr="00C9781D" w:rsidRDefault="001678E4" w:rsidP="008F4DAD">
            <w:pPr>
              <w:spacing w:line="276" w:lineRule="auto"/>
              <w:ind w:left="420"/>
              <w:jc w:val="center"/>
              <w:rPr>
                <w:rFonts w:ascii="Arial" w:eastAsia="Arial" w:hAnsi="Arial" w:cs="Arial"/>
                <w:b/>
                <w:sz w:val="24"/>
                <w:szCs w:val="24"/>
              </w:rPr>
            </w:pPr>
            <w:r w:rsidRPr="00C9781D">
              <w:rPr>
                <w:rFonts w:ascii="Arial" w:eastAsia="Arial" w:hAnsi="Arial" w:cs="Arial"/>
                <w:b/>
                <w:sz w:val="24"/>
                <w:szCs w:val="24"/>
              </w:rPr>
              <w:lastRenderedPageBreak/>
              <w:t xml:space="preserve">Period </w:t>
            </w:r>
          </w:p>
          <w:p w14:paraId="0CC43293" w14:textId="77777777" w:rsidR="001678E4" w:rsidRPr="00C9781D" w:rsidRDefault="001678E4" w:rsidP="008F4DAD">
            <w:pPr>
              <w:spacing w:line="276" w:lineRule="auto"/>
              <w:ind w:left="420"/>
              <w:jc w:val="center"/>
              <w:rPr>
                <w:rFonts w:ascii="Arial" w:eastAsia="Arial" w:hAnsi="Arial" w:cs="Arial"/>
                <w:b/>
                <w:sz w:val="24"/>
                <w:szCs w:val="24"/>
              </w:rPr>
            </w:pPr>
            <w:r w:rsidRPr="00C9781D">
              <w:rPr>
                <w:rFonts w:ascii="Arial" w:eastAsia="Arial" w:hAnsi="Arial" w:cs="Arial"/>
                <w:b/>
                <w:sz w:val="24"/>
                <w:szCs w:val="24"/>
              </w:rPr>
              <w:t>(Months)</w:t>
            </w:r>
          </w:p>
        </w:tc>
        <w:tc>
          <w:tcPr>
            <w:tcW w:w="3180" w:type="dxa"/>
            <w:tcBorders>
              <w:top w:val="single" w:sz="5" w:space="0" w:color="000000"/>
              <w:left w:val="nil"/>
              <w:bottom w:val="single" w:sz="5" w:space="0" w:color="000000"/>
              <w:right w:val="single" w:sz="5" w:space="0" w:color="000000"/>
            </w:tcBorders>
            <w:shd w:val="clear" w:color="auto" w:fill="D9E2F3"/>
            <w:tcMar>
              <w:top w:w="0" w:type="dxa"/>
              <w:left w:w="100" w:type="dxa"/>
              <w:bottom w:w="0" w:type="dxa"/>
              <w:right w:w="100" w:type="dxa"/>
            </w:tcMar>
          </w:tcPr>
          <w:p w14:paraId="5DD4F224" w14:textId="77777777" w:rsidR="001678E4" w:rsidRPr="00C9781D" w:rsidRDefault="001678E4" w:rsidP="008F4DAD">
            <w:pPr>
              <w:spacing w:line="276" w:lineRule="auto"/>
              <w:ind w:left="420"/>
              <w:jc w:val="center"/>
              <w:rPr>
                <w:rFonts w:ascii="Arial" w:eastAsia="Arial" w:hAnsi="Arial" w:cs="Arial"/>
                <w:b/>
                <w:sz w:val="24"/>
                <w:szCs w:val="24"/>
              </w:rPr>
            </w:pPr>
            <w:r w:rsidRPr="00C9781D">
              <w:rPr>
                <w:rFonts w:ascii="Arial" w:eastAsia="Arial" w:hAnsi="Arial" w:cs="Arial"/>
                <w:b/>
                <w:sz w:val="24"/>
                <w:szCs w:val="24"/>
              </w:rPr>
              <w:t>Average Temperature (in °C)</w:t>
            </w:r>
          </w:p>
        </w:tc>
      </w:tr>
      <w:tr w:rsidR="001678E4" w:rsidRPr="00C9781D" w14:paraId="17CED638" w14:textId="77777777" w:rsidTr="008F4DAD">
        <w:trPr>
          <w:trHeight w:val="300"/>
          <w:jc w:val="center"/>
        </w:trPr>
        <w:tc>
          <w:tcPr>
            <w:tcW w:w="33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9F6B178" w14:textId="77777777" w:rsidR="001678E4" w:rsidRPr="00C9781D" w:rsidRDefault="001678E4" w:rsidP="008F4DAD">
            <w:pPr>
              <w:spacing w:line="276" w:lineRule="auto"/>
              <w:ind w:left="420"/>
              <w:jc w:val="center"/>
              <w:rPr>
                <w:rFonts w:ascii="Arial" w:eastAsia="Arial" w:hAnsi="Arial" w:cs="Arial"/>
                <w:sz w:val="24"/>
                <w:szCs w:val="24"/>
              </w:rPr>
            </w:pPr>
            <w:r w:rsidRPr="00C9781D">
              <w:rPr>
                <w:rFonts w:ascii="Arial" w:eastAsia="Arial" w:hAnsi="Arial" w:cs="Arial"/>
                <w:sz w:val="24"/>
                <w:szCs w:val="24"/>
              </w:rPr>
              <w:t>December – February</w:t>
            </w:r>
          </w:p>
        </w:tc>
        <w:tc>
          <w:tcPr>
            <w:tcW w:w="3180" w:type="dxa"/>
            <w:tcBorders>
              <w:top w:val="nil"/>
              <w:left w:val="nil"/>
              <w:bottom w:val="single" w:sz="5" w:space="0" w:color="000000"/>
              <w:right w:val="single" w:sz="5" w:space="0" w:color="000000"/>
            </w:tcBorders>
            <w:tcMar>
              <w:top w:w="0" w:type="dxa"/>
              <w:left w:w="100" w:type="dxa"/>
              <w:bottom w:w="0" w:type="dxa"/>
              <w:right w:w="100" w:type="dxa"/>
            </w:tcMar>
          </w:tcPr>
          <w:p w14:paraId="28030B22" w14:textId="77777777" w:rsidR="001678E4" w:rsidRPr="00C9781D" w:rsidRDefault="001678E4" w:rsidP="008F4DAD">
            <w:pPr>
              <w:spacing w:line="276" w:lineRule="auto"/>
              <w:ind w:left="420"/>
              <w:jc w:val="center"/>
              <w:rPr>
                <w:rFonts w:ascii="Arial" w:eastAsia="Arial" w:hAnsi="Arial" w:cs="Arial"/>
                <w:sz w:val="24"/>
                <w:szCs w:val="24"/>
              </w:rPr>
            </w:pPr>
            <w:r w:rsidRPr="00C9781D">
              <w:rPr>
                <w:rFonts w:ascii="Arial" w:eastAsia="Arial" w:hAnsi="Arial" w:cs="Arial"/>
                <w:sz w:val="24"/>
                <w:szCs w:val="24"/>
              </w:rPr>
              <w:t>24.2</w:t>
            </w:r>
          </w:p>
        </w:tc>
      </w:tr>
      <w:tr w:rsidR="001678E4" w:rsidRPr="00C9781D" w14:paraId="6DB870A2" w14:textId="77777777" w:rsidTr="008F4DAD">
        <w:trPr>
          <w:trHeight w:val="300"/>
          <w:jc w:val="center"/>
        </w:trPr>
        <w:tc>
          <w:tcPr>
            <w:tcW w:w="33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4FCE507" w14:textId="77777777" w:rsidR="001678E4" w:rsidRPr="00C9781D" w:rsidRDefault="001678E4" w:rsidP="008F4DAD">
            <w:pPr>
              <w:spacing w:line="276" w:lineRule="auto"/>
              <w:ind w:left="420"/>
              <w:jc w:val="center"/>
              <w:rPr>
                <w:rFonts w:ascii="Arial" w:eastAsia="Arial" w:hAnsi="Arial" w:cs="Arial"/>
                <w:sz w:val="24"/>
                <w:szCs w:val="24"/>
              </w:rPr>
            </w:pPr>
            <w:r w:rsidRPr="00C9781D">
              <w:rPr>
                <w:rFonts w:ascii="Arial" w:eastAsia="Arial" w:hAnsi="Arial" w:cs="Arial"/>
                <w:sz w:val="24"/>
                <w:szCs w:val="24"/>
              </w:rPr>
              <w:t>March – May</w:t>
            </w:r>
          </w:p>
        </w:tc>
        <w:tc>
          <w:tcPr>
            <w:tcW w:w="3180" w:type="dxa"/>
            <w:tcBorders>
              <w:top w:val="nil"/>
              <w:left w:val="nil"/>
              <w:bottom w:val="single" w:sz="5" w:space="0" w:color="000000"/>
              <w:right w:val="single" w:sz="5" w:space="0" w:color="000000"/>
            </w:tcBorders>
            <w:tcMar>
              <w:top w:w="0" w:type="dxa"/>
              <w:left w:w="100" w:type="dxa"/>
              <w:bottom w:w="0" w:type="dxa"/>
              <w:right w:w="100" w:type="dxa"/>
            </w:tcMar>
          </w:tcPr>
          <w:p w14:paraId="24EB30B6" w14:textId="77777777" w:rsidR="001678E4" w:rsidRPr="00C9781D" w:rsidRDefault="001678E4" w:rsidP="008F4DAD">
            <w:pPr>
              <w:spacing w:line="276" w:lineRule="auto"/>
              <w:ind w:left="420"/>
              <w:jc w:val="center"/>
              <w:rPr>
                <w:rFonts w:ascii="Arial" w:eastAsia="Arial" w:hAnsi="Arial" w:cs="Arial"/>
                <w:sz w:val="24"/>
                <w:szCs w:val="24"/>
              </w:rPr>
            </w:pPr>
            <w:r w:rsidRPr="00C9781D">
              <w:rPr>
                <w:rFonts w:ascii="Arial" w:eastAsia="Arial" w:hAnsi="Arial" w:cs="Arial"/>
                <w:sz w:val="24"/>
                <w:szCs w:val="24"/>
              </w:rPr>
              <w:t>26.5</w:t>
            </w:r>
          </w:p>
        </w:tc>
      </w:tr>
      <w:tr w:rsidR="001678E4" w:rsidRPr="00C9781D" w14:paraId="6B937EA0" w14:textId="77777777" w:rsidTr="008F4DAD">
        <w:trPr>
          <w:trHeight w:val="300"/>
          <w:jc w:val="center"/>
        </w:trPr>
        <w:tc>
          <w:tcPr>
            <w:tcW w:w="33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7C5F1BC" w14:textId="77777777" w:rsidR="001678E4" w:rsidRPr="00C9781D" w:rsidRDefault="001678E4" w:rsidP="008F4DAD">
            <w:pPr>
              <w:spacing w:line="276" w:lineRule="auto"/>
              <w:ind w:left="420"/>
              <w:jc w:val="center"/>
              <w:rPr>
                <w:rFonts w:ascii="Arial" w:eastAsia="Arial" w:hAnsi="Arial" w:cs="Arial"/>
                <w:sz w:val="24"/>
                <w:szCs w:val="24"/>
              </w:rPr>
            </w:pPr>
            <w:r w:rsidRPr="00C9781D">
              <w:rPr>
                <w:rFonts w:ascii="Arial" w:eastAsia="Arial" w:hAnsi="Arial" w:cs="Arial"/>
                <w:sz w:val="24"/>
                <w:szCs w:val="24"/>
              </w:rPr>
              <w:t>June – August</w:t>
            </w:r>
          </w:p>
        </w:tc>
        <w:tc>
          <w:tcPr>
            <w:tcW w:w="3180" w:type="dxa"/>
            <w:tcBorders>
              <w:top w:val="nil"/>
              <w:left w:val="nil"/>
              <w:bottom w:val="single" w:sz="5" w:space="0" w:color="000000"/>
              <w:right w:val="single" w:sz="5" w:space="0" w:color="000000"/>
            </w:tcBorders>
            <w:tcMar>
              <w:top w:w="0" w:type="dxa"/>
              <w:left w:w="100" w:type="dxa"/>
              <w:bottom w:w="0" w:type="dxa"/>
              <w:right w:w="100" w:type="dxa"/>
            </w:tcMar>
          </w:tcPr>
          <w:p w14:paraId="5FD78EF0" w14:textId="77777777" w:rsidR="001678E4" w:rsidRPr="00C9781D" w:rsidRDefault="001678E4" w:rsidP="008F4DAD">
            <w:pPr>
              <w:spacing w:line="276" w:lineRule="auto"/>
              <w:ind w:left="420"/>
              <w:jc w:val="center"/>
              <w:rPr>
                <w:rFonts w:ascii="Arial" w:eastAsia="Arial" w:hAnsi="Arial" w:cs="Arial"/>
                <w:sz w:val="24"/>
                <w:szCs w:val="24"/>
              </w:rPr>
            </w:pPr>
            <w:r w:rsidRPr="00C9781D">
              <w:rPr>
                <w:rFonts w:ascii="Arial" w:eastAsia="Arial" w:hAnsi="Arial" w:cs="Arial"/>
                <w:sz w:val="24"/>
                <w:szCs w:val="24"/>
              </w:rPr>
              <w:t>25.9</w:t>
            </w:r>
          </w:p>
        </w:tc>
      </w:tr>
      <w:tr w:rsidR="001678E4" w:rsidRPr="00C9781D" w14:paraId="663A467A" w14:textId="77777777" w:rsidTr="008F4DAD">
        <w:trPr>
          <w:trHeight w:val="300"/>
          <w:jc w:val="center"/>
        </w:trPr>
        <w:tc>
          <w:tcPr>
            <w:tcW w:w="33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46DC07B" w14:textId="77777777" w:rsidR="001678E4" w:rsidRPr="00C9781D" w:rsidRDefault="001678E4" w:rsidP="008F4DAD">
            <w:pPr>
              <w:spacing w:line="276" w:lineRule="auto"/>
              <w:ind w:left="420"/>
              <w:jc w:val="center"/>
              <w:rPr>
                <w:rFonts w:ascii="Arial" w:eastAsia="Arial" w:hAnsi="Arial" w:cs="Arial"/>
                <w:sz w:val="24"/>
                <w:szCs w:val="24"/>
              </w:rPr>
            </w:pPr>
            <w:r w:rsidRPr="00C9781D">
              <w:rPr>
                <w:rFonts w:ascii="Arial" w:eastAsia="Arial" w:hAnsi="Arial" w:cs="Arial"/>
                <w:sz w:val="24"/>
                <w:szCs w:val="24"/>
              </w:rPr>
              <w:t>September – November</w:t>
            </w:r>
          </w:p>
        </w:tc>
        <w:tc>
          <w:tcPr>
            <w:tcW w:w="3180" w:type="dxa"/>
            <w:tcBorders>
              <w:top w:val="nil"/>
              <w:left w:val="nil"/>
              <w:bottom w:val="single" w:sz="5" w:space="0" w:color="000000"/>
              <w:right w:val="single" w:sz="5" w:space="0" w:color="000000"/>
            </w:tcBorders>
            <w:tcMar>
              <w:top w:w="0" w:type="dxa"/>
              <w:left w:w="100" w:type="dxa"/>
              <w:bottom w:w="0" w:type="dxa"/>
              <w:right w:w="100" w:type="dxa"/>
            </w:tcMar>
          </w:tcPr>
          <w:p w14:paraId="517DE801" w14:textId="77777777" w:rsidR="001678E4" w:rsidRPr="00C9781D" w:rsidRDefault="001678E4" w:rsidP="008F4DAD">
            <w:pPr>
              <w:spacing w:line="276" w:lineRule="auto"/>
              <w:ind w:left="420"/>
              <w:jc w:val="center"/>
              <w:rPr>
                <w:rFonts w:ascii="Arial" w:eastAsia="Arial" w:hAnsi="Arial" w:cs="Arial"/>
                <w:sz w:val="24"/>
                <w:szCs w:val="24"/>
              </w:rPr>
            </w:pPr>
            <w:r w:rsidRPr="00C9781D">
              <w:rPr>
                <w:rFonts w:ascii="Arial" w:eastAsia="Arial" w:hAnsi="Arial" w:cs="Arial"/>
                <w:sz w:val="24"/>
                <w:szCs w:val="24"/>
              </w:rPr>
              <w:t>25.6</w:t>
            </w:r>
          </w:p>
        </w:tc>
      </w:tr>
    </w:tbl>
    <w:p w14:paraId="64AEA789" w14:textId="77777777" w:rsidR="001678E4" w:rsidRPr="00C9781D" w:rsidRDefault="001678E4" w:rsidP="001678E4">
      <w:pPr>
        <w:spacing w:after="0" w:line="240" w:lineRule="auto"/>
        <w:jc w:val="both"/>
        <w:rPr>
          <w:rFonts w:ascii="Arial" w:eastAsia="Arial" w:hAnsi="Arial" w:cs="Arial"/>
          <w:i/>
          <w:sz w:val="24"/>
          <w:szCs w:val="24"/>
        </w:rPr>
      </w:pPr>
      <w:r w:rsidRPr="00C9781D">
        <w:rPr>
          <w:rFonts w:ascii="Arial" w:eastAsia="Arial" w:hAnsi="Arial" w:cs="Arial"/>
          <w:i/>
          <w:sz w:val="24"/>
          <w:szCs w:val="24"/>
        </w:rPr>
        <w:t>Source: Detailed Guidelines for Mainstreaming DRA and CCVA in the PDPFP,</w:t>
      </w:r>
    </w:p>
    <w:p w14:paraId="1B5E1E38" w14:textId="77777777" w:rsidR="001678E4" w:rsidRPr="00C9781D" w:rsidRDefault="001678E4" w:rsidP="001678E4">
      <w:pPr>
        <w:spacing w:after="0" w:line="240" w:lineRule="auto"/>
        <w:jc w:val="both"/>
        <w:rPr>
          <w:rFonts w:ascii="Arial" w:eastAsia="Arial" w:hAnsi="Arial" w:cs="Arial"/>
          <w:i/>
          <w:sz w:val="24"/>
          <w:szCs w:val="24"/>
        </w:rPr>
      </w:pPr>
      <w:r w:rsidRPr="00C9781D">
        <w:rPr>
          <w:rFonts w:ascii="Arial" w:eastAsia="Arial" w:hAnsi="Arial" w:cs="Arial"/>
          <w:i/>
          <w:sz w:val="24"/>
          <w:szCs w:val="24"/>
        </w:rPr>
        <w:t xml:space="preserve">Dr. Candido A Cabrido, Jr. National Consultant, NEDA/CCA </w:t>
      </w:r>
      <w:proofErr w:type="spellStart"/>
      <w:r w:rsidRPr="00C9781D">
        <w:rPr>
          <w:rFonts w:ascii="Arial" w:eastAsia="Arial" w:hAnsi="Arial" w:cs="Arial"/>
          <w:i/>
          <w:sz w:val="24"/>
          <w:szCs w:val="24"/>
        </w:rPr>
        <w:t>Mainstreming</w:t>
      </w:r>
      <w:proofErr w:type="spellEnd"/>
      <w:r w:rsidRPr="00C9781D">
        <w:rPr>
          <w:rFonts w:ascii="Arial" w:eastAsia="Arial" w:hAnsi="Arial" w:cs="Arial"/>
          <w:i/>
          <w:sz w:val="24"/>
          <w:szCs w:val="24"/>
        </w:rPr>
        <w:t xml:space="preserve"> Project</w:t>
      </w:r>
    </w:p>
    <w:p w14:paraId="04BA0FF5" w14:textId="77777777" w:rsidR="001678E4" w:rsidRPr="00C9781D" w:rsidRDefault="001678E4" w:rsidP="001678E4">
      <w:pPr>
        <w:spacing w:before="240" w:after="0" w:line="276" w:lineRule="auto"/>
        <w:jc w:val="both"/>
        <w:rPr>
          <w:rFonts w:ascii="Arial" w:eastAsia="Times New Roman" w:hAnsi="Arial" w:cs="Arial"/>
          <w:b/>
          <w:sz w:val="24"/>
          <w:szCs w:val="24"/>
        </w:rPr>
      </w:pPr>
      <w:r w:rsidRPr="00C9781D">
        <w:rPr>
          <w:rFonts w:ascii="Arial" w:eastAsia="Times New Roman" w:hAnsi="Arial" w:cs="Arial"/>
          <w:b/>
          <w:sz w:val="24"/>
          <w:szCs w:val="24"/>
        </w:rPr>
        <w:t xml:space="preserve"> </w:t>
      </w:r>
    </w:p>
    <w:p w14:paraId="7102D3A9" w14:textId="77777777" w:rsidR="001678E4" w:rsidRPr="00C9781D" w:rsidRDefault="001678E4" w:rsidP="001678E4">
      <w:pPr>
        <w:spacing w:after="0" w:line="240" w:lineRule="auto"/>
        <w:jc w:val="both"/>
        <w:rPr>
          <w:rFonts w:ascii="Arial" w:eastAsia="Arial" w:hAnsi="Arial" w:cs="Arial"/>
          <w:sz w:val="24"/>
          <w:szCs w:val="24"/>
        </w:rPr>
      </w:pPr>
      <w:r w:rsidRPr="00C9781D">
        <w:rPr>
          <w:rFonts w:ascii="Arial" w:eastAsia="Arial" w:hAnsi="Arial" w:cs="Arial"/>
          <w:sz w:val="24"/>
          <w:szCs w:val="24"/>
        </w:rPr>
        <w:t>As projected, that there will be more frequent hot temperatures in the country with almost all areas getting warmer and the dry seasons becoming drier. There will be an increase in the number of dry days nationwide in 2020 and 2050. Accordingly, temperature of more than 350C may be felt for 8,010 days, and within the years 2006 to 2035, there will be 6,081 dry days. However, the years 2036-2065 will see lesser dry days with 6,049 and more days with temperature of more than 350C, numbering about 8,016.</w:t>
      </w:r>
    </w:p>
    <w:p w14:paraId="147EFA4D" w14:textId="77777777" w:rsidR="001678E4" w:rsidRPr="00C9781D" w:rsidRDefault="001678E4" w:rsidP="001678E4">
      <w:pPr>
        <w:spacing w:after="0" w:line="240" w:lineRule="auto"/>
        <w:jc w:val="both"/>
        <w:rPr>
          <w:rFonts w:ascii="Arial" w:eastAsia="Arial" w:hAnsi="Arial" w:cs="Arial"/>
          <w:sz w:val="24"/>
          <w:szCs w:val="24"/>
        </w:rPr>
      </w:pPr>
      <w:r w:rsidRPr="00C9781D">
        <w:rPr>
          <w:rFonts w:ascii="Arial" w:eastAsia="Arial" w:hAnsi="Arial" w:cs="Arial"/>
          <w:sz w:val="24"/>
          <w:szCs w:val="24"/>
        </w:rPr>
        <w:t xml:space="preserve"> </w:t>
      </w:r>
    </w:p>
    <w:p w14:paraId="665511D8" w14:textId="77777777" w:rsidR="001678E4" w:rsidRPr="00C9781D" w:rsidRDefault="001678E4" w:rsidP="001678E4">
      <w:pPr>
        <w:spacing w:after="0" w:line="240" w:lineRule="auto"/>
        <w:jc w:val="both"/>
        <w:rPr>
          <w:rFonts w:ascii="Arial" w:eastAsia="Arial" w:hAnsi="Arial" w:cs="Arial"/>
          <w:sz w:val="24"/>
          <w:szCs w:val="24"/>
        </w:rPr>
      </w:pPr>
      <w:r w:rsidRPr="00C9781D">
        <w:rPr>
          <w:rFonts w:ascii="Arial" w:eastAsia="Arial" w:hAnsi="Arial" w:cs="Arial"/>
          <w:sz w:val="24"/>
          <w:szCs w:val="24"/>
        </w:rPr>
        <w:t>When there is a change of temperatures, El Niño and La Niña occur. El Niño Southern Oscillation (ENSO) is a large-scale natural fluctuation of the global climate system resulting from the interactions between the ocean and atmosphere in the Central and Eastern Equatorial Pacific (CEEP). El Niño is the unusual warming in the CEEP resulting to prolonged dry season, while La Niña is the unusual cooling in the CEEP resulting to prolonged rainy season. This climate cause heavy rains in some part of the Philippines. During a period of La Niña, the sea surface temperature across the equatorial Eastern Central Pacific Ocean will be lower than normal by 3–5 °C.</w:t>
      </w:r>
    </w:p>
    <w:p w14:paraId="689A7C4F" w14:textId="77777777" w:rsidR="001678E4" w:rsidRPr="00C9781D" w:rsidRDefault="001678E4" w:rsidP="001678E4">
      <w:pPr>
        <w:spacing w:after="0" w:line="240" w:lineRule="auto"/>
        <w:jc w:val="both"/>
        <w:rPr>
          <w:rFonts w:ascii="Arial" w:eastAsia="Arial" w:hAnsi="Arial" w:cs="Arial"/>
          <w:sz w:val="24"/>
          <w:szCs w:val="24"/>
        </w:rPr>
      </w:pPr>
      <w:r w:rsidRPr="00C9781D">
        <w:rPr>
          <w:rFonts w:ascii="Arial" w:eastAsia="Arial" w:hAnsi="Arial" w:cs="Arial"/>
          <w:sz w:val="24"/>
          <w:szCs w:val="24"/>
        </w:rPr>
        <w:t xml:space="preserve"> </w:t>
      </w:r>
    </w:p>
    <w:p w14:paraId="099FD1AC" w14:textId="77777777" w:rsidR="001678E4" w:rsidRPr="00C9781D" w:rsidRDefault="001678E4" w:rsidP="001678E4">
      <w:pPr>
        <w:spacing w:after="0" w:line="240" w:lineRule="auto"/>
        <w:jc w:val="both"/>
        <w:rPr>
          <w:rFonts w:ascii="Arial" w:eastAsia="Arial" w:hAnsi="Arial" w:cs="Arial"/>
          <w:sz w:val="24"/>
          <w:szCs w:val="24"/>
        </w:rPr>
      </w:pPr>
      <w:r w:rsidRPr="00C9781D">
        <w:rPr>
          <w:rFonts w:ascii="Arial" w:eastAsia="Arial" w:hAnsi="Arial" w:cs="Arial"/>
          <w:sz w:val="24"/>
          <w:szCs w:val="24"/>
        </w:rPr>
        <w:t>Both effects of El Niño and La Niña are very important for the climate and the weather conditions in the Philippines. Simply because El Niño bring dry weather and even droughts while La Niña stands for rainy weather and floods. Impacts are on stream flow, dam operation, water allocation, domestic water supply, irrigation, hydropower allocation, depth and recharge of aquifers, water quality, watersheds and fishery. Economy, environment and communities of the four cities and 30 municipalities are all vulnerable to the variability of precipitation, frequency of typhoons, sea level rise and the risk of more droughts, floods, heat waves, forest and grassland fires brought about by the El Niño and La Niña phenomena.</w:t>
      </w:r>
    </w:p>
    <w:p w14:paraId="533B6755" w14:textId="77777777" w:rsidR="001678E4" w:rsidRPr="00C9781D" w:rsidRDefault="001678E4" w:rsidP="001678E4">
      <w:pPr>
        <w:spacing w:before="240" w:after="0" w:line="240" w:lineRule="auto"/>
        <w:jc w:val="both"/>
        <w:rPr>
          <w:rFonts w:ascii="Arial" w:eastAsia="Arial" w:hAnsi="Arial" w:cs="Arial"/>
          <w:sz w:val="24"/>
          <w:szCs w:val="24"/>
        </w:rPr>
      </w:pPr>
      <w:r w:rsidRPr="00C9781D">
        <w:rPr>
          <w:rFonts w:ascii="Arial" w:eastAsia="Arial" w:hAnsi="Arial" w:cs="Arial"/>
          <w:sz w:val="24"/>
          <w:szCs w:val="24"/>
        </w:rPr>
        <w:t xml:space="preserve">Top LGUs with high exposure to flooding are the municipalities of Calatagan, Balayan and Batangas City. Calatagan having the biggest area exposure has more than half of its total land area (51 percent) or an estimated 57.092 square kilometers out of 111.97 square kilometers. The overflow of Santiago River brings threats of flooding to Barangay </w:t>
      </w:r>
      <w:proofErr w:type="spellStart"/>
      <w:r w:rsidRPr="00C9781D">
        <w:rPr>
          <w:rFonts w:ascii="Arial" w:eastAsia="Arial" w:hAnsi="Arial" w:cs="Arial"/>
          <w:sz w:val="24"/>
          <w:szCs w:val="24"/>
        </w:rPr>
        <w:t>Lucsuhin</w:t>
      </w:r>
      <w:proofErr w:type="spellEnd"/>
      <w:r w:rsidRPr="00C9781D">
        <w:rPr>
          <w:rFonts w:ascii="Arial" w:eastAsia="Arial" w:hAnsi="Arial" w:cs="Arial"/>
          <w:sz w:val="24"/>
          <w:szCs w:val="24"/>
        </w:rPr>
        <w:t xml:space="preserve"> the most. This is caused by siltation and the increase in the built-up area aggravated by high tide and extreme water pressure during heavy rains.</w:t>
      </w:r>
    </w:p>
    <w:p w14:paraId="28F81C65" w14:textId="77777777" w:rsidR="001678E4" w:rsidRPr="00C9781D" w:rsidRDefault="001678E4" w:rsidP="001678E4">
      <w:pPr>
        <w:spacing w:before="240" w:after="0" w:line="240" w:lineRule="auto"/>
        <w:jc w:val="both"/>
        <w:rPr>
          <w:rFonts w:ascii="Arial" w:eastAsia="Arial" w:hAnsi="Arial" w:cs="Arial"/>
          <w:sz w:val="24"/>
          <w:szCs w:val="24"/>
        </w:rPr>
      </w:pPr>
      <w:r w:rsidRPr="00C9781D">
        <w:rPr>
          <w:rFonts w:ascii="Arial" w:eastAsia="Arial" w:hAnsi="Arial" w:cs="Arial"/>
          <w:sz w:val="24"/>
          <w:szCs w:val="24"/>
        </w:rPr>
        <w:lastRenderedPageBreak/>
        <w:t>On the other hand, drought is an extended period when a region receives a deficiency in its water supply, whether atmospheric, surface or ground water. A drought can last for months or years, or may be declared after as few as 15 days. Generally, this occurs when a region receives consistently below average precipitation. It can have a substantial impact on the ecosystem and agriculture of the affected region. Although droughts can persist for several years, even a short, intense drought can cause significant damage and harm to the local economy.</w:t>
      </w:r>
    </w:p>
    <w:p w14:paraId="5166137A" w14:textId="77777777" w:rsidR="001678E4" w:rsidRPr="00C9781D" w:rsidRDefault="001678E4" w:rsidP="001678E4">
      <w:pPr>
        <w:spacing w:before="240" w:after="0" w:line="240" w:lineRule="auto"/>
        <w:jc w:val="both"/>
        <w:rPr>
          <w:rFonts w:ascii="Arial" w:eastAsia="Arial" w:hAnsi="Arial" w:cs="Arial"/>
          <w:sz w:val="24"/>
          <w:szCs w:val="24"/>
        </w:rPr>
      </w:pPr>
      <w:r w:rsidRPr="00C9781D">
        <w:rPr>
          <w:rFonts w:ascii="Arial" w:eastAsia="Arial" w:hAnsi="Arial" w:cs="Arial"/>
          <w:sz w:val="24"/>
          <w:szCs w:val="24"/>
        </w:rPr>
        <w:t xml:space="preserve">Based on the Drought Vulnerability Index Map, municipalities that are vulnerable to drought are San Luis, Sta. Teresita, San Luis and </w:t>
      </w:r>
      <w:proofErr w:type="spellStart"/>
      <w:r w:rsidRPr="00C9781D">
        <w:rPr>
          <w:rFonts w:ascii="Arial" w:eastAsia="Arial" w:hAnsi="Arial" w:cs="Arial"/>
          <w:sz w:val="24"/>
          <w:szCs w:val="24"/>
        </w:rPr>
        <w:t>Tingloy</w:t>
      </w:r>
      <w:proofErr w:type="spellEnd"/>
      <w:r w:rsidRPr="00C9781D">
        <w:rPr>
          <w:rFonts w:ascii="Arial" w:eastAsia="Arial" w:hAnsi="Arial" w:cs="Arial"/>
          <w:sz w:val="24"/>
          <w:szCs w:val="24"/>
        </w:rPr>
        <w:t>.</w:t>
      </w:r>
    </w:p>
    <w:p w14:paraId="5405FF6B" w14:textId="77777777" w:rsidR="001678E4" w:rsidRPr="00C9781D" w:rsidRDefault="001678E4" w:rsidP="001678E4">
      <w:pPr>
        <w:spacing w:before="240" w:after="0" w:line="240" w:lineRule="auto"/>
        <w:jc w:val="both"/>
        <w:rPr>
          <w:rFonts w:ascii="Arial" w:eastAsia="Times New Roman" w:hAnsi="Arial" w:cs="Arial"/>
          <w:sz w:val="24"/>
          <w:szCs w:val="24"/>
        </w:rPr>
      </w:pPr>
      <w:r w:rsidRPr="00C9781D">
        <w:rPr>
          <w:rFonts w:ascii="Arial" w:eastAsia="Times New Roman" w:hAnsi="Arial" w:cs="Arial"/>
          <w:noProof/>
          <w:sz w:val="24"/>
          <w:szCs w:val="24"/>
        </w:rPr>
        <w:drawing>
          <wp:inline distT="114300" distB="114300" distL="114300" distR="114300" wp14:anchorId="3D122616" wp14:editId="7C4BEC2F">
            <wp:extent cx="5731200" cy="4064000"/>
            <wp:effectExtent l="0" t="0" r="0" b="0"/>
            <wp:docPr id="211160251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5731200" cy="4064000"/>
                    </a:xfrm>
                    <a:prstGeom prst="rect">
                      <a:avLst/>
                    </a:prstGeom>
                    <a:ln/>
                  </pic:spPr>
                </pic:pic>
              </a:graphicData>
            </a:graphic>
          </wp:inline>
        </w:drawing>
      </w:r>
      <w:r w:rsidRPr="00C9781D">
        <w:rPr>
          <w:rFonts w:ascii="Arial" w:eastAsia="Times New Roman" w:hAnsi="Arial" w:cs="Arial"/>
          <w:sz w:val="24"/>
          <w:szCs w:val="24"/>
        </w:rPr>
        <w:t xml:space="preserve"> </w:t>
      </w:r>
    </w:p>
    <w:p w14:paraId="05248C62" w14:textId="77777777" w:rsidR="001678E4" w:rsidRPr="00C9781D" w:rsidRDefault="001678E4" w:rsidP="001678E4">
      <w:pPr>
        <w:pBdr>
          <w:top w:val="nil"/>
          <w:left w:val="nil"/>
          <w:bottom w:val="nil"/>
          <w:right w:val="nil"/>
          <w:between w:val="nil"/>
        </w:pBdr>
        <w:spacing w:after="0" w:line="240" w:lineRule="auto"/>
        <w:ind w:left="360"/>
        <w:jc w:val="both"/>
        <w:rPr>
          <w:rFonts w:ascii="Arial" w:eastAsia="Arial" w:hAnsi="Arial" w:cs="Arial"/>
          <w:sz w:val="24"/>
          <w:szCs w:val="24"/>
        </w:rPr>
      </w:pPr>
      <w:r w:rsidRPr="00C9781D">
        <w:rPr>
          <w:rFonts w:ascii="Arial" w:eastAsia="Arial" w:hAnsi="Arial" w:cs="Arial"/>
          <w:sz w:val="24"/>
          <w:szCs w:val="24"/>
        </w:rPr>
        <w:t>Figure __. Drought Vulnerability Index Map</w:t>
      </w:r>
    </w:p>
    <w:p w14:paraId="662A3D47" w14:textId="77777777" w:rsidR="001678E4" w:rsidRPr="00C9781D" w:rsidRDefault="001678E4" w:rsidP="001678E4">
      <w:pPr>
        <w:pBdr>
          <w:top w:val="nil"/>
          <w:left w:val="nil"/>
          <w:bottom w:val="nil"/>
          <w:right w:val="nil"/>
          <w:between w:val="nil"/>
        </w:pBdr>
        <w:spacing w:after="0"/>
        <w:jc w:val="both"/>
        <w:rPr>
          <w:rFonts w:ascii="Arial" w:eastAsia="Arial" w:hAnsi="Arial" w:cs="Arial"/>
          <w:b/>
          <w:color w:val="000000"/>
          <w:sz w:val="24"/>
          <w:szCs w:val="24"/>
        </w:rPr>
      </w:pPr>
    </w:p>
    <w:p w14:paraId="7D7DB70A" w14:textId="77777777" w:rsidR="001678E4" w:rsidRPr="00C9781D" w:rsidRDefault="001678E4" w:rsidP="001678E4">
      <w:pPr>
        <w:pBdr>
          <w:top w:val="nil"/>
          <w:left w:val="nil"/>
          <w:bottom w:val="nil"/>
          <w:right w:val="nil"/>
          <w:between w:val="nil"/>
        </w:pBdr>
        <w:spacing w:after="0"/>
        <w:jc w:val="both"/>
        <w:rPr>
          <w:rFonts w:ascii="Arial" w:eastAsia="Arial" w:hAnsi="Arial" w:cs="Arial"/>
          <w:b/>
          <w:color w:val="000000"/>
          <w:sz w:val="24"/>
          <w:szCs w:val="24"/>
        </w:rPr>
      </w:pPr>
    </w:p>
    <w:p w14:paraId="5AE3EA33" w14:textId="77777777" w:rsidR="001678E4" w:rsidRPr="001678E4" w:rsidRDefault="001678E4" w:rsidP="001678E4">
      <w:pPr>
        <w:pStyle w:val="Heading3"/>
        <w:numPr>
          <w:ilvl w:val="0"/>
          <w:numId w:val="2"/>
        </w:numPr>
        <w:tabs>
          <w:tab w:val="num" w:pos="360"/>
        </w:tabs>
        <w:ind w:left="0" w:firstLine="0"/>
        <w:rPr>
          <w:rFonts w:ascii="Arial" w:hAnsi="Arial" w:cs="Arial"/>
          <w:color w:val="000000" w:themeColor="text1"/>
          <w:sz w:val="24"/>
          <w:szCs w:val="24"/>
        </w:rPr>
      </w:pPr>
      <w:bookmarkStart w:id="5" w:name="_Toc199255600"/>
      <w:r w:rsidRPr="001678E4">
        <w:rPr>
          <w:rFonts w:ascii="Arial" w:hAnsi="Arial" w:cs="Arial"/>
          <w:color w:val="000000" w:themeColor="text1"/>
          <w:sz w:val="24"/>
          <w:szCs w:val="24"/>
        </w:rPr>
        <w:t>Definition of the Geographical Area</w:t>
      </w:r>
      <w:bookmarkEnd w:id="5"/>
    </w:p>
    <w:p w14:paraId="749C9232" w14:textId="77777777" w:rsidR="001678E4" w:rsidRPr="00C9781D" w:rsidRDefault="001678E4" w:rsidP="001678E4">
      <w:pPr>
        <w:pBdr>
          <w:top w:val="nil"/>
          <w:left w:val="nil"/>
          <w:bottom w:val="nil"/>
          <w:right w:val="nil"/>
          <w:between w:val="nil"/>
        </w:pBdr>
        <w:spacing w:after="0"/>
        <w:ind w:left="720"/>
        <w:jc w:val="both"/>
        <w:rPr>
          <w:rFonts w:ascii="Arial" w:eastAsia="Arial" w:hAnsi="Arial" w:cs="Arial"/>
          <w:b/>
          <w:color w:val="000000"/>
          <w:sz w:val="24"/>
          <w:szCs w:val="24"/>
        </w:rPr>
      </w:pPr>
    </w:p>
    <w:p w14:paraId="35940B6C" w14:textId="07EAB76B" w:rsidR="001678E4" w:rsidRPr="001678E4" w:rsidRDefault="001678E4" w:rsidP="001678E4">
      <w:pPr>
        <w:pBdr>
          <w:top w:val="nil"/>
          <w:left w:val="nil"/>
          <w:bottom w:val="nil"/>
          <w:right w:val="nil"/>
          <w:between w:val="nil"/>
        </w:pBdr>
        <w:spacing w:after="0"/>
        <w:ind w:left="720"/>
        <w:jc w:val="both"/>
        <w:rPr>
          <w:rFonts w:ascii="Arial" w:eastAsia="Arial" w:hAnsi="Arial" w:cs="Arial"/>
          <w:color w:val="000000"/>
          <w:sz w:val="24"/>
          <w:szCs w:val="24"/>
        </w:rPr>
      </w:pPr>
      <w:r w:rsidRPr="00C9781D">
        <w:rPr>
          <w:rFonts w:ascii="Arial" w:eastAsia="Arial" w:hAnsi="Arial" w:cs="Arial"/>
          <w:color w:val="000000"/>
          <w:sz w:val="24"/>
          <w:szCs w:val="24"/>
        </w:rPr>
        <w:t xml:space="preserve">The delimited territory (geographical area) of the Batangas </w:t>
      </w:r>
      <w:proofErr w:type="spellStart"/>
      <w:r w:rsidRPr="00C9781D">
        <w:rPr>
          <w:rFonts w:ascii="Arial" w:eastAsia="Arial" w:hAnsi="Arial" w:cs="Arial"/>
          <w:color w:val="000000"/>
          <w:sz w:val="24"/>
          <w:szCs w:val="24"/>
        </w:rPr>
        <w:t>Kapeng</w:t>
      </w:r>
      <w:proofErr w:type="spellEnd"/>
      <w:r w:rsidRPr="00C9781D">
        <w:rPr>
          <w:rFonts w:ascii="Arial" w:eastAsia="Arial" w:hAnsi="Arial" w:cs="Arial"/>
          <w:color w:val="000000"/>
          <w:sz w:val="24"/>
          <w:szCs w:val="24"/>
        </w:rPr>
        <w:t xml:space="preserve"> Barako encompasses the entire province of Batangas, consisting of the 5 cities and 29 municipalities.</w:t>
      </w:r>
    </w:p>
    <w:p w14:paraId="0B871138" w14:textId="77777777" w:rsidR="001678E4" w:rsidRDefault="001678E4" w:rsidP="001678E4">
      <w:pPr>
        <w:pBdr>
          <w:top w:val="nil"/>
          <w:left w:val="nil"/>
          <w:bottom w:val="nil"/>
          <w:right w:val="nil"/>
          <w:between w:val="nil"/>
        </w:pBdr>
        <w:spacing w:after="0"/>
        <w:ind w:left="720"/>
        <w:jc w:val="both"/>
        <w:rPr>
          <w:rFonts w:ascii="Arial" w:eastAsia="Arial" w:hAnsi="Arial" w:cs="Arial"/>
          <w:b/>
          <w:color w:val="000000"/>
          <w:sz w:val="24"/>
          <w:szCs w:val="24"/>
        </w:rPr>
      </w:pPr>
    </w:p>
    <w:p w14:paraId="57AC42CC" w14:textId="77777777" w:rsidR="001678E4" w:rsidRPr="00C9781D" w:rsidRDefault="001678E4" w:rsidP="001678E4">
      <w:pPr>
        <w:pBdr>
          <w:top w:val="nil"/>
          <w:left w:val="nil"/>
          <w:bottom w:val="nil"/>
          <w:right w:val="nil"/>
          <w:between w:val="nil"/>
        </w:pBdr>
        <w:spacing w:after="0"/>
        <w:ind w:left="720"/>
        <w:jc w:val="both"/>
        <w:rPr>
          <w:rFonts w:ascii="Arial" w:eastAsia="Arial" w:hAnsi="Arial" w:cs="Arial"/>
          <w:b/>
          <w:color w:val="000000"/>
          <w:sz w:val="24"/>
          <w:szCs w:val="24"/>
        </w:rPr>
      </w:pPr>
    </w:p>
    <w:p w14:paraId="068B6175" w14:textId="77777777" w:rsidR="001678E4" w:rsidRPr="001678E4" w:rsidRDefault="001678E4" w:rsidP="001678E4">
      <w:pPr>
        <w:pStyle w:val="Heading3"/>
        <w:numPr>
          <w:ilvl w:val="0"/>
          <w:numId w:val="2"/>
        </w:numPr>
        <w:tabs>
          <w:tab w:val="num" w:pos="360"/>
        </w:tabs>
        <w:ind w:left="0" w:firstLine="0"/>
        <w:rPr>
          <w:rFonts w:ascii="Arial" w:hAnsi="Arial" w:cs="Arial"/>
          <w:color w:val="000000" w:themeColor="text1"/>
          <w:sz w:val="24"/>
          <w:szCs w:val="24"/>
        </w:rPr>
      </w:pPr>
      <w:bookmarkStart w:id="6" w:name="_heading=h.30j0zll" w:colFirst="0" w:colLast="0"/>
      <w:bookmarkStart w:id="7" w:name="_Toc199255601"/>
      <w:bookmarkEnd w:id="6"/>
      <w:r w:rsidRPr="001678E4">
        <w:rPr>
          <w:rFonts w:ascii="Arial" w:hAnsi="Arial" w:cs="Arial"/>
          <w:color w:val="000000" w:themeColor="text1"/>
          <w:sz w:val="24"/>
          <w:szCs w:val="24"/>
        </w:rPr>
        <w:lastRenderedPageBreak/>
        <w:t>Organization</w:t>
      </w:r>
      <w:bookmarkEnd w:id="7"/>
    </w:p>
    <w:p w14:paraId="2C2674B6" w14:textId="77777777" w:rsidR="001678E4" w:rsidRPr="00C9781D" w:rsidRDefault="001678E4" w:rsidP="001678E4">
      <w:pPr>
        <w:pBdr>
          <w:top w:val="nil"/>
          <w:left w:val="nil"/>
          <w:bottom w:val="nil"/>
          <w:right w:val="nil"/>
          <w:between w:val="nil"/>
        </w:pBdr>
        <w:ind w:left="720"/>
        <w:jc w:val="both"/>
        <w:rPr>
          <w:rFonts w:ascii="Arial" w:eastAsia="Arial" w:hAnsi="Arial" w:cs="Arial"/>
          <w:color w:val="000000"/>
          <w:sz w:val="24"/>
          <w:szCs w:val="24"/>
        </w:rPr>
      </w:pPr>
      <w:r w:rsidRPr="00C9781D">
        <w:rPr>
          <w:rFonts w:ascii="Arial" w:eastAsia="Arial" w:hAnsi="Arial" w:cs="Arial"/>
          <w:color w:val="000000"/>
          <w:sz w:val="24"/>
          <w:szCs w:val="24"/>
        </w:rPr>
        <w:t>The following figure shows the organizational chart of the collective group, Batangas Coffee Farmers Federation (</w:t>
      </w:r>
      <w:proofErr w:type="spellStart"/>
      <w:r w:rsidRPr="00C9781D">
        <w:rPr>
          <w:rFonts w:ascii="Arial" w:eastAsia="Arial" w:hAnsi="Arial" w:cs="Arial"/>
          <w:color w:val="000000"/>
          <w:sz w:val="24"/>
          <w:szCs w:val="24"/>
        </w:rPr>
        <w:t>BaCoFFed</w:t>
      </w:r>
      <w:proofErr w:type="spellEnd"/>
      <w:r w:rsidRPr="00C9781D">
        <w:rPr>
          <w:rFonts w:ascii="Arial" w:eastAsia="Arial" w:hAnsi="Arial" w:cs="Arial"/>
          <w:color w:val="000000"/>
          <w:sz w:val="24"/>
          <w:szCs w:val="24"/>
        </w:rPr>
        <w:t>)</w:t>
      </w:r>
    </w:p>
    <w:p w14:paraId="5A582E3A" w14:textId="77777777" w:rsidR="001678E4" w:rsidRPr="00C9781D" w:rsidRDefault="001678E4" w:rsidP="001678E4">
      <w:pPr>
        <w:jc w:val="both"/>
        <w:rPr>
          <w:rFonts w:ascii="Arial" w:eastAsia="Arial" w:hAnsi="Arial" w:cs="Arial"/>
          <w:b/>
          <w:sz w:val="24"/>
          <w:szCs w:val="24"/>
        </w:rPr>
      </w:pPr>
      <w:r w:rsidRPr="00C9781D">
        <w:rPr>
          <w:rFonts w:ascii="Arial" w:hAnsi="Arial" w:cs="Arial"/>
          <w:noProof/>
          <w:sz w:val="24"/>
          <w:szCs w:val="24"/>
        </w:rPr>
        <mc:AlternateContent>
          <mc:Choice Requires="wps">
            <w:drawing>
              <wp:anchor distT="0" distB="0" distL="114300" distR="114300" simplePos="0" relativeHeight="251661312" behindDoc="0" locked="0" layoutInCell="1" hidden="0" allowOverlap="1" wp14:anchorId="07B0D13F" wp14:editId="25580F44">
                <wp:simplePos x="0" y="0"/>
                <wp:positionH relativeFrom="column">
                  <wp:posOffset>1524000</wp:posOffset>
                </wp:positionH>
                <wp:positionV relativeFrom="paragraph">
                  <wp:posOffset>57150</wp:posOffset>
                </wp:positionV>
                <wp:extent cx="2562225" cy="493400"/>
                <wp:effectExtent l="0" t="0" r="28575" b="20955"/>
                <wp:wrapNone/>
                <wp:docPr id="2111602506" name="Rectangle 2111602506"/>
                <wp:cNvGraphicFramePr/>
                <a:graphic xmlns:a="http://schemas.openxmlformats.org/drawingml/2006/main">
                  <a:graphicData uri="http://schemas.microsoft.com/office/word/2010/wordprocessingShape">
                    <wps:wsp>
                      <wps:cNvSpPr/>
                      <wps:spPr>
                        <a:xfrm>
                          <a:off x="0" y="0"/>
                          <a:ext cx="2562225" cy="493400"/>
                        </a:xfrm>
                        <a:prstGeom prst="rect">
                          <a:avLst/>
                        </a:prstGeom>
                        <a:solidFill>
                          <a:srgbClr val="A8D08C"/>
                        </a:solidFill>
                        <a:ln w="12700" cap="flat" cmpd="sng">
                          <a:solidFill>
                            <a:srgbClr val="A8D08C"/>
                          </a:solidFill>
                          <a:prstDash val="solid"/>
                          <a:miter lim="800000"/>
                          <a:headEnd type="none" w="sm" len="sm"/>
                          <a:tailEnd type="none" w="sm" len="sm"/>
                        </a:ln>
                      </wps:spPr>
                      <wps:txbx>
                        <w:txbxContent>
                          <w:p w14:paraId="2549DEE5" w14:textId="77777777" w:rsidR="001678E4" w:rsidRDefault="001678E4" w:rsidP="001678E4">
                            <w:pPr>
                              <w:spacing w:after="0" w:line="258" w:lineRule="auto"/>
                              <w:jc w:val="center"/>
                              <w:textDirection w:val="btLr"/>
                            </w:pPr>
                            <w:r>
                              <w:rPr>
                                <w:b/>
                                <w:color w:val="000000"/>
                              </w:rPr>
                              <w:t>ARNOLD B. MALBATAAN</w:t>
                            </w:r>
                          </w:p>
                          <w:p w14:paraId="1DF8CA4A" w14:textId="77777777" w:rsidR="001678E4" w:rsidRDefault="001678E4" w:rsidP="001678E4">
                            <w:pPr>
                              <w:spacing w:after="0" w:line="258" w:lineRule="auto"/>
                              <w:jc w:val="center"/>
                              <w:textDirection w:val="btLr"/>
                            </w:pPr>
                            <w:r>
                              <w:rPr>
                                <w:color w:val="000000"/>
                              </w:rPr>
                              <w:t>President</w:t>
                            </w:r>
                          </w:p>
                        </w:txbxContent>
                      </wps:txbx>
                      <wps:bodyPr spcFirstLastPara="1" wrap="square" lIns="91425" tIns="45700" rIns="91425" bIns="45700" anchor="ctr" anchorCtr="0">
                        <a:noAutofit/>
                      </wps:bodyPr>
                    </wps:wsp>
                  </a:graphicData>
                </a:graphic>
              </wp:anchor>
            </w:drawing>
          </mc:Choice>
          <mc:Fallback>
            <w:pict>
              <v:rect w14:anchorId="07B0D13F" id="Rectangle 2111602506" o:spid="_x0000_s1026" style="position:absolute;left:0;text-align:left;margin-left:120pt;margin-top:4.5pt;width:201.75pt;height:38.8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" fillcolor="#a8d08c" strokecolor="#a8d08c" strokeweight="1pt">
                <v:stroke startarrowwidth="narrow" startarrowlength="short" endarrowwidth="narrow" endarrowlength="short"/>
                <v:textbox inset="2.53958mm,1.2694mm,2.53958mm,1.2694mm">
                  <w:txbxContent>
                    <w:p w14:paraId="2549DEE5" w14:textId="77777777" w:rsidR="001678E4" w:rsidRDefault="001678E4" w:rsidP="001678E4">
                      <w:pPr>
                        <w:spacing w:after="0" w:line="258" w:lineRule="auto"/>
                        <w:jc w:val="center"/>
                        <w:textDirection w:val="btLr"/>
                      </w:pPr>
                      <w:r>
                        <w:rPr>
                          <w:b/>
                          <w:color w:val="000000"/>
                        </w:rPr>
                        <w:t>ARNOLD B. MALBATAAN</w:t>
                      </w:r>
                    </w:p>
                    <w:p w14:paraId="1DF8CA4A" w14:textId="77777777" w:rsidR="001678E4" w:rsidRDefault="001678E4" w:rsidP="001678E4">
                      <w:pPr>
                        <w:spacing w:after="0" w:line="258" w:lineRule="auto"/>
                        <w:jc w:val="center"/>
                        <w:textDirection w:val="btLr"/>
                      </w:pPr>
                      <w:r>
                        <w:rPr>
                          <w:color w:val="000000"/>
                        </w:rPr>
                        <w:t>President</w:t>
                      </w:r>
                    </w:p>
                  </w:txbxContent>
                </v:textbox>
              </v:rect>
            </w:pict>
          </mc:Fallback>
        </mc:AlternateContent>
      </w:r>
    </w:p>
    <w:p w14:paraId="03F2452F" w14:textId="77777777" w:rsidR="001678E4" w:rsidRPr="00C9781D" w:rsidRDefault="001678E4" w:rsidP="001678E4">
      <w:pPr>
        <w:jc w:val="both"/>
        <w:rPr>
          <w:rFonts w:ascii="Arial" w:eastAsia="Arial" w:hAnsi="Arial" w:cs="Arial"/>
          <w:b/>
          <w:sz w:val="24"/>
          <w:szCs w:val="24"/>
        </w:rPr>
      </w:pPr>
      <w:r w:rsidRPr="00C9781D">
        <w:rPr>
          <w:rFonts w:ascii="Arial" w:hAnsi="Arial" w:cs="Arial"/>
          <w:noProof/>
          <w:sz w:val="24"/>
          <w:szCs w:val="24"/>
        </w:rPr>
        <mc:AlternateContent>
          <mc:Choice Requires="wps">
            <w:drawing>
              <wp:anchor distT="0" distB="0" distL="114300" distR="114300" simplePos="0" relativeHeight="251662336" behindDoc="1" locked="0" layoutInCell="1" hidden="0" allowOverlap="1" wp14:anchorId="3E4E7214" wp14:editId="627B42F4">
                <wp:simplePos x="0" y="0"/>
                <wp:positionH relativeFrom="column">
                  <wp:posOffset>2794000</wp:posOffset>
                </wp:positionH>
                <wp:positionV relativeFrom="paragraph">
                  <wp:posOffset>101600</wp:posOffset>
                </wp:positionV>
                <wp:extent cx="0" cy="2914650"/>
                <wp:effectExtent l="0" t="0" r="0" b="0"/>
                <wp:wrapNone/>
                <wp:docPr id="2111602510" name="Straight Arrow Connector 2111602510"/>
                <wp:cNvGraphicFramePr/>
                <a:graphic xmlns:a="http://schemas.openxmlformats.org/drawingml/2006/main">
                  <a:graphicData uri="http://schemas.microsoft.com/office/word/2010/wordprocessingShape">
                    <wps:wsp>
                      <wps:cNvCnPr/>
                      <wps:spPr>
                        <a:xfrm>
                          <a:off x="5346000" y="2322675"/>
                          <a:ext cx="0" cy="2914650"/>
                        </a:xfrm>
                        <a:prstGeom prst="straightConnector1">
                          <a:avLst/>
                        </a:prstGeom>
                        <a:noFill/>
                        <a:ln w="19050" cap="flat" cmpd="sng">
                          <a:solidFill>
                            <a:schemeClr val="dk1"/>
                          </a:solidFill>
                          <a:prstDash val="solid"/>
                          <a:miter lim="800000"/>
                          <a:headEnd type="none" w="sm" len="sm"/>
                          <a:tailEnd type="none" w="sm" len="sm"/>
                        </a:ln>
                      </wps:spPr>
                      <wps:bodyPr/>
                    </wps:wsp>
                  </a:graphicData>
                </a:graphic>
              </wp:anchor>
            </w:drawing>
          </mc:Choice>
          <mc:Fallback>
            <w:pict>
              <v:shapetype w14:anchorId="49ACBB63" id="_x0000_t32" coordsize="21600,21600" o:spt="32" o:oned="t" path="m,l21600,21600e" filled="f">
                <v:path arrowok="t" fillok="f" o:connecttype="none"/>
                <o:lock v:ext="edit" shapetype="t"/>
              </v:shapetype>
              <v:shape id="Straight Arrow Connector 2111602510" o:spid="_x0000_s1026" type="#_x0000_t32" style="position:absolute;margin-left:220pt;margin-top:8pt;width:0;height:229.5pt;z-index:-2516541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" strokecolor="black [3200]" strokeweight="1.5pt">
                <v:stroke startarrowwidth="narrow" startarrowlength="short" endarrowwidth="narrow" endarrowlength="short" joinstyle="miter"/>
              </v:shape>
            </w:pict>
          </mc:Fallback>
        </mc:AlternateContent>
      </w:r>
    </w:p>
    <w:p w14:paraId="0054D4F3" w14:textId="77777777" w:rsidR="001678E4" w:rsidRPr="00C9781D" w:rsidRDefault="001678E4" w:rsidP="001678E4">
      <w:pPr>
        <w:jc w:val="both"/>
        <w:rPr>
          <w:rFonts w:ascii="Arial" w:eastAsia="Arial" w:hAnsi="Arial" w:cs="Arial"/>
          <w:b/>
          <w:sz w:val="24"/>
          <w:szCs w:val="24"/>
        </w:rPr>
      </w:pPr>
      <w:r w:rsidRPr="00C9781D">
        <w:rPr>
          <w:rFonts w:ascii="Arial" w:hAnsi="Arial" w:cs="Arial"/>
          <w:noProof/>
          <w:sz w:val="24"/>
          <w:szCs w:val="24"/>
        </w:rPr>
        <mc:AlternateContent>
          <mc:Choice Requires="wps">
            <w:drawing>
              <wp:anchor distT="0" distB="0" distL="114300" distR="114300" simplePos="0" relativeHeight="251663360" behindDoc="0" locked="0" layoutInCell="1" hidden="0" allowOverlap="1" wp14:anchorId="2DC474BE" wp14:editId="64BF584A">
                <wp:simplePos x="0" y="0"/>
                <wp:positionH relativeFrom="column">
                  <wp:posOffset>1524000</wp:posOffset>
                </wp:positionH>
                <wp:positionV relativeFrom="paragraph">
                  <wp:posOffset>82550</wp:posOffset>
                </wp:positionV>
                <wp:extent cx="2562225" cy="493400"/>
                <wp:effectExtent l="0" t="0" r="28575" b="20955"/>
                <wp:wrapNone/>
                <wp:docPr id="2111602504" name="Rectangle 2111602504"/>
                <wp:cNvGraphicFramePr/>
                <a:graphic xmlns:a="http://schemas.openxmlformats.org/drawingml/2006/main">
                  <a:graphicData uri="http://schemas.microsoft.com/office/word/2010/wordprocessingShape">
                    <wps:wsp>
                      <wps:cNvSpPr/>
                      <wps:spPr>
                        <a:xfrm>
                          <a:off x="0" y="0"/>
                          <a:ext cx="2562225" cy="493400"/>
                        </a:xfrm>
                        <a:prstGeom prst="rect">
                          <a:avLst/>
                        </a:prstGeom>
                        <a:solidFill>
                          <a:srgbClr val="A8D08C"/>
                        </a:solidFill>
                        <a:ln w="12700" cap="flat" cmpd="sng">
                          <a:solidFill>
                            <a:srgbClr val="A8D08C"/>
                          </a:solidFill>
                          <a:prstDash val="solid"/>
                          <a:miter lim="800000"/>
                          <a:headEnd type="none" w="sm" len="sm"/>
                          <a:tailEnd type="none" w="sm" len="sm"/>
                        </a:ln>
                      </wps:spPr>
                      <wps:txbx>
                        <w:txbxContent>
                          <w:p w14:paraId="68BA59FE" w14:textId="77777777" w:rsidR="001678E4" w:rsidRDefault="001678E4" w:rsidP="001678E4">
                            <w:pPr>
                              <w:spacing w:after="0" w:line="258" w:lineRule="auto"/>
                              <w:jc w:val="center"/>
                              <w:textDirection w:val="btLr"/>
                            </w:pPr>
                            <w:r>
                              <w:rPr>
                                <w:b/>
                                <w:color w:val="000000"/>
                              </w:rPr>
                              <w:t>GEMMA BARLAAN</w:t>
                            </w:r>
                          </w:p>
                          <w:p w14:paraId="501B5E95" w14:textId="77777777" w:rsidR="001678E4" w:rsidRDefault="001678E4" w:rsidP="001678E4">
                            <w:pPr>
                              <w:spacing w:after="0" w:line="258" w:lineRule="auto"/>
                              <w:jc w:val="center"/>
                              <w:textDirection w:val="btLr"/>
                            </w:pPr>
                            <w:r>
                              <w:rPr>
                                <w:color w:val="000000"/>
                              </w:rPr>
                              <w:t>Vice President</w:t>
                            </w:r>
                          </w:p>
                        </w:txbxContent>
                      </wps:txbx>
                      <wps:bodyPr spcFirstLastPara="1" wrap="square" lIns="91425" tIns="45700" rIns="91425" bIns="45700" anchor="ctr" anchorCtr="0">
                        <a:noAutofit/>
                      </wps:bodyPr>
                    </wps:wsp>
                  </a:graphicData>
                </a:graphic>
              </wp:anchor>
            </w:drawing>
          </mc:Choice>
          <mc:Fallback>
            <w:pict>
              <v:rect w14:anchorId="2DC474BE" id="Rectangle 2111602504" o:spid="_x0000_s1027" style="position:absolute;left:0;text-align:left;margin-left:120pt;margin-top:6.5pt;width:201.75pt;height:38.8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" fillcolor="#a8d08c" strokecolor="#a8d08c" strokeweight="1pt">
                <v:stroke startarrowwidth="narrow" startarrowlength="short" endarrowwidth="narrow" endarrowlength="short"/>
                <v:textbox inset="2.53958mm,1.2694mm,2.53958mm,1.2694mm">
                  <w:txbxContent>
                    <w:p w14:paraId="68BA59FE" w14:textId="77777777" w:rsidR="001678E4" w:rsidRDefault="001678E4" w:rsidP="001678E4">
                      <w:pPr>
                        <w:spacing w:after="0" w:line="258" w:lineRule="auto"/>
                        <w:jc w:val="center"/>
                        <w:textDirection w:val="btLr"/>
                      </w:pPr>
                      <w:r>
                        <w:rPr>
                          <w:b/>
                          <w:color w:val="000000"/>
                        </w:rPr>
                        <w:t>GEMMA BARLAAN</w:t>
                      </w:r>
                    </w:p>
                    <w:p w14:paraId="501B5E95" w14:textId="77777777" w:rsidR="001678E4" w:rsidRDefault="001678E4" w:rsidP="001678E4">
                      <w:pPr>
                        <w:spacing w:after="0" w:line="258" w:lineRule="auto"/>
                        <w:jc w:val="center"/>
                        <w:textDirection w:val="btLr"/>
                      </w:pPr>
                      <w:r>
                        <w:rPr>
                          <w:color w:val="000000"/>
                        </w:rPr>
                        <w:t>Vice President</w:t>
                      </w:r>
                    </w:p>
                  </w:txbxContent>
                </v:textbox>
              </v:rect>
            </w:pict>
          </mc:Fallback>
        </mc:AlternateContent>
      </w:r>
    </w:p>
    <w:p w14:paraId="517A1C95" w14:textId="77777777" w:rsidR="001678E4" w:rsidRPr="00C9781D" w:rsidRDefault="001678E4" w:rsidP="001678E4">
      <w:pPr>
        <w:jc w:val="both"/>
        <w:rPr>
          <w:rFonts w:ascii="Arial" w:eastAsia="Arial" w:hAnsi="Arial" w:cs="Arial"/>
          <w:b/>
          <w:sz w:val="24"/>
          <w:szCs w:val="24"/>
        </w:rPr>
      </w:pPr>
    </w:p>
    <w:p w14:paraId="54A763B6" w14:textId="77777777" w:rsidR="001678E4" w:rsidRPr="00C9781D" w:rsidRDefault="001678E4" w:rsidP="001678E4">
      <w:pPr>
        <w:jc w:val="both"/>
        <w:rPr>
          <w:rFonts w:ascii="Arial" w:eastAsia="Arial" w:hAnsi="Arial" w:cs="Arial"/>
          <w:b/>
          <w:sz w:val="24"/>
          <w:szCs w:val="24"/>
        </w:rPr>
      </w:pPr>
      <w:r w:rsidRPr="00C9781D">
        <w:rPr>
          <w:rFonts w:ascii="Arial" w:hAnsi="Arial" w:cs="Arial"/>
          <w:noProof/>
          <w:sz w:val="24"/>
          <w:szCs w:val="24"/>
        </w:rPr>
        <mc:AlternateContent>
          <mc:Choice Requires="wps">
            <w:drawing>
              <wp:anchor distT="0" distB="0" distL="114300" distR="114300" simplePos="0" relativeHeight="251664384" behindDoc="0" locked="0" layoutInCell="1" hidden="0" allowOverlap="1" wp14:anchorId="1BAB02B9" wp14:editId="0A944602">
                <wp:simplePos x="0" y="0"/>
                <wp:positionH relativeFrom="column">
                  <wp:posOffset>1514475</wp:posOffset>
                </wp:positionH>
                <wp:positionV relativeFrom="paragraph">
                  <wp:posOffset>80645</wp:posOffset>
                </wp:positionV>
                <wp:extent cx="2562225" cy="493395"/>
                <wp:effectExtent l="0" t="0" r="28575" b="20955"/>
                <wp:wrapNone/>
                <wp:docPr id="2111602509" name="Rectangle 2111602509"/>
                <wp:cNvGraphicFramePr/>
                <a:graphic xmlns:a="http://schemas.openxmlformats.org/drawingml/2006/main">
                  <a:graphicData uri="http://schemas.microsoft.com/office/word/2010/wordprocessingShape">
                    <wps:wsp>
                      <wps:cNvSpPr/>
                      <wps:spPr>
                        <a:xfrm>
                          <a:off x="0" y="0"/>
                          <a:ext cx="2562225" cy="493395"/>
                        </a:xfrm>
                        <a:prstGeom prst="rect">
                          <a:avLst/>
                        </a:prstGeom>
                        <a:solidFill>
                          <a:srgbClr val="A8D08C"/>
                        </a:solidFill>
                        <a:ln w="12700" cap="flat" cmpd="sng">
                          <a:solidFill>
                            <a:srgbClr val="A8D08C"/>
                          </a:solidFill>
                          <a:prstDash val="solid"/>
                          <a:miter lim="800000"/>
                          <a:headEnd type="none" w="sm" len="sm"/>
                          <a:tailEnd type="none" w="sm" len="sm"/>
                        </a:ln>
                      </wps:spPr>
                      <wps:txbx>
                        <w:txbxContent>
                          <w:p w14:paraId="6BFA3DB8" w14:textId="77777777" w:rsidR="001678E4" w:rsidRDefault="001678E4" w:rsidP="001678E4">
                            <w:pPr>
                              <w:spacing w:after="0" w:line="258" w:lineRule="auto"/>
                              <w:jc w:val="center"/>
                              <w:textDirection w:val="btLr"/>
                            </w:pPr>
                            <w:r>
                              <w:rPr>
                                <w:b/>
                                <w:color w:val="000000"/>
                              </w:rPr>
                              <w:t>JULIET A. BENEDICTO</w:t>
                            </w:r>
                          </w:p>
                          <w:p w14:paraId="7A1EB453" w14:textId="77777777" w:rsidR="001678E4" w:rsidRDefault="001678E4" w:rsidP="001678E4">
                            <w:pPr>
                              <w:spacing w:after="0" w:line="258" w:lineRule="auto"/>
                              <w:jc w:val="center"/>
                              <w:textDirection w:val="btLr"/>
                            </w:pPr>
                            <w:r>
                              <w:rPr>
                                <w:color w:val="000000"/>
                              </w:rPr>
                              <w:t>Secretary</w:t>
                            </w:r>
                          </w:p>
                        </w:txbxContent>
                      </wps:txbx>
                      <wps:bodyPr spcFirstLastPara="1" wrap="square" lIns="91425" tIns="45700" rIns="91425" bIns="45700" anchor="ctr" anchorCtr="0">
                        <a:noAutofit/>
                      </wps:bodyPr>
                    </wps:wsp>
                  </a:graphicData>
                </a:graphic>
              </wp:anchor>
            </w:drawing>
          </mc:Choice>
          <mc:Fallback>
            <w:pict>
              <v:rect w14:anchorId="1BAB02B9" id="Rectangle 2111602509" o:spid="_x0000_s1028" style="position:absolute;left:0;text-align:left;margin-left:119.25pt;margin-top:6.35pt;width:201.75pt;height:38.8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" fillcolor="#a8d08c" strokecolor="#a8d08c" strokeweight="1pt">
                <v:stroke startarrowwidth="narrow" startarrowlength="short" endarrowwidth="narrow" endarrowlength="short"/>
                <v:textbox inset="2.53958mm,1.2694mm,2.53958mm,1.2694mm">
                  <w:txbxContent>
                    <w:p w14:paraId="6BFA3DB8" w14:textId="77777777" w:rsidR="001678E4" w:rsidRDefault="001678E4" w:rsidP="001678E4">
                      <w:pPr>
                        <w:spacing w:after="0" w:line="258" w:lineRule="auto"/>
                        <w:jc w:val="center"/>
                        <w:textDirection w:val="btLr"/>
                      </w:pPr>
                      <w:r>
                        <w:rPr>
                          <w:b/>
                          <w:color w:val="000000"/>
                        </w:rPr>
                        <w:t>JULIET A. BENEDICTO</w:t>
                      </w:r>
                    </w:p>
                    <w:p w14:paraId="7A1EB453" w14:textId="77777777" w:rsidR="001678E4" w:rsidRDefault="001678E4" w:rsidP="001678E4">
                      <w:pPr>
                        <w:spacing w:after="0" w:line="258" w:lineRule="auto"/>
                        <w:jc w:val="center"/>
                        <w:textDirection w:val="btLr"/>
                      </w:pPr>
                      <w:r>
                        <w:rPr>
                          <w:color w:val="000000"/>
                        </w:rPr>
                        <w:t>Secretary</w:t>
                      </w:r>
                    </w:p>
                  </w:txbxContent>
                </v:textbox>
              </v:rect>
            </w:pict>
          </mc:Fallback>
        </mc:AlternateContent>
      </w:r>
    </w:p>
    <w:p w14:paraId="34A90E57" w14:textId="77777777" w:rsidR="001678E4" w:rsidRPr="00C9781D" w:rsidRDefault="001678E4" w:rsidP="001678E4">
      <w:pPr>
        <w:jc w:val="both"/>
        <w:rPr>
          <w:rFonts w:ascii="Arial" w:eastAsia="Arial" w:hAnsi="Arial" w:cs="Arial"/>
          <w:b/>
          <w:sz w:val="24"/>
          <w:szCs w:val="24"/>
        </w:rPr>
      </w:pPr>
    </w:p>
    <w:p w14:paraId="5497F58C" w14:textId="77777777" w:rsidR="001678E4" w:rsidRPr="00C9781D" w:rsidRDefault="001678E4" w:rsidP="001678E4">
      <w:pPr>
        <w:jc w:val="both"/>
        <w:rPr>
          <w:rFonts w:ascii="Arial" w:eastAsia="Arial" w:hAnsi="Arial" w:cs="Arial"/>
          <w:b/>
          <w:sz w:val="24"/>
          <w:szCs w:val="24"/>
        </w:rPr>
      </w:pPr>
      <w:r w:rsidRPr="00C9781D">
        <w:rPr>
          <w:rFonts w:ascii="Arial" w:hAnsi="Arial" w:cs="Arial"/>
          <w:noProof/>
          <w:sz w:val="24"/>
          <w:szCs w:val="24"/>
        </w:rPr>
        <mc:AlternateContent>
          <mc:Choice Requires="wps">
            <w:drawing>
              <wp:anchor distT="0" distB="0" distL="114300" distR="114300" simplePos="0" relativeHeight="251665408" behindDoc="0" locked="0" layoutInCell="1" hidden="0" allowOverlap="1" wp14:anchorId="754E632F" wp14:editId="5B400592">
                <wp:simplePos x="0" y="0"/>
                <wp:positionH relativeFrom="column">
                  <wp:posOffset>1517650</wp:posOffset>
                </wp:positionH>
                <wp:positionV relativeFrom="paragraph">
                  <wp:posOffset>170180</wp:posOffset>
                </wp:positionV>
                <wp:extent cx="2562225" cy="493400"/>
                <wp:effectExtent l="0" t="0" r="0" b="0"/>
                <wp:wrapNone/>
                <wp:docPr id="2111602500" name="Rectangle 2111602500"/>
                <wp:cNvGraphicFramePr/>
                <a:graphic xmlns:a="http://schemas.openxmlformats.org/drawingml/2006/main">
                  <a:graphicData uri="http://schemas.microsoft.com/office/word/2010/wordprocessingShape">
                    <wps:wsp>
                      <wps:cNvSpPr/>
                      <wps:spPr>
                        <a:xfrm>
                          <a:off x="0" y="0"/>
                          <a:ext cx="2562225" cy="493400"/>
                        </a:xfrm>
                        <a:prstGeom prst="rect">
                          <a:avLst/>
                        </a:prstGeom>
                        <a:solidFill>
                          <a:srgbClr val="A8D08C"/>
                        </a:solidFill>
                        <a:ln w="12700" cap="flat" cmpd="sng">
                          <a:solidFill>
                            <a:srgbClr val="A8D08C"/>
                          </a:solidFill>
                          <a:prstDash val="solid"/>
                          <a:miter lim="800000"/>
                          <a:headEnd type="none" w="sm" len="sm"/>
                          <a:tailEnd type="none" w="sm" len="sm"/>
                        </a:ln>
                      </wps:spPr>
                      <wps:txbx>
                        <w:txbxContent>
                          <w:p w14:paraId="136A73A3" w14:textId="77777777" w:rsidR="001678E4" w:rsidRDefault="001678E4" w:rsidP="001678E4">
                            <w:pPr>
                              <w:spacing w:after="0" w:line="258" w:lineRule="auto"/>
                              <w:jc w:val="center"/>
                              <w:textDirection w:val="btLr"/>
                            </w:pPr>
                            <w:r>
                              <w:rPr>
                                <w:b/>
                                <w:color w:val="000000"/>
                              </w:rPr>
                              <w:t>JEFFREY MENDIOLA</w:t>
                            </w:r>
                          </w:p>
                          <w:p w14:paraId="75E2E2D1" w14:textId="77777777" w:rsidR="001678E4" w:rsidRDefault="001678E4" w:rsidP="001678E4">
                            <w:pPr>
                              <w:spacing w:after="0" w:line="258" w:lineRule="auto"/>
                              <w:jc w:val="center"/>
                              <w:textDirection w:val="btLr"/>
                            </w:pPr>
                            <w:r>
                              <w:rPr>
                                <w:color w:val="000000"/>
                              </w:rPr>
                              <w:t>Treasurer</w:t>
                            </w:r>
                          </w:p>
                        </w:txbxContent>
                      </wps:txbx>
                      <wps:bodyPr spcFirstLastPara="1" wrap="square" lIns="91425" tIns="45700" rIns="91425" bIns="45700" anchor="ctr" anchorCtr="0">
                        <a:noAutofit/>
                      </wps:bodyPr>
                    </wps:wsp>
                  </a:graphicData>
                </a:graphic>
              </wp:anchor>
            </w:drawing>
          </mc:Choice>
          <mc:Fallback>
            <w:pict>
              <v:rect w14:anchorId="754E632F" id="Rectangle 2111602500" o:spid="_x0000_s1029" style="position:absolute;left:0;text-align:left;margin-left:119.5pt;margin-top:13.4pt;width:201.75pt;height:38.8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" fillcolor="#a8d08c" strokecolor="#a8d08c" strokeweight="1pt">
                <v:stroke startarrowwidth="narrow" startarrowlength="short" endarrowwidth="narrow" endarrowlength="short"/>
                <v:textbox inset="2.53958mm,1.2694mm,2.53958mm,1.2694mm">
                  <w:txbxContent>
                    <w:p w14:paraId="136A73A3" w14:textId="77777777" w:rsidR="001678E4" w:rsidRDefault="001678E4" w:rsidP="001678E4">
                      <w:pPr>
                        <w:spacing w:after="0" w:line="258" w:lineRule="auto"/>
                        <w:jc w:val="center"/>
                        <w:textDirection w:val="btLr"/>
                      </w:pPr>
                      <w:r>
                        <w:rPr>
                          <w:b/>
                          <w:color w:val="000000"/>
                        </w:rPr>
                        <w:t>JEFFREY MENDIOLA</w:t>
                      </w:r>
                    </w:p>
                    <w:p w14:paraId="75E2E2D1" w14:textId="77777777" w:rsidR="001678E4" w:rsidRDefault="001678E4" w:rsidP="001678E4">
                      <w:pPr>
                        <w:spacing w:after="0" w:line="258" w:lineRule="auto"/>
                        <w:jc w:val="center"/>
                        <w:textDirection w:val="btLr"/>
                      </w:pPr>
                      <w:r>
                        <w:rPr>
                          <w:color w:val="000000"/>
                        </w:rPr>
                        <w:t>Treasurer</w:t>
                      </w:r>
                    </w:p>
                  </w:txbxContent>
                </v:textbox>
              </v:rect>
            </w:pict>
          </mc:Fallback>
        </mc:AlternateContent>
      </w:r>
    </w:p>
    <w:p w14:paraId="64B3E2CF" w14:textId="77777777" w:rsidR="001678E4" w:rsidRPr="00C9781D" w:rsidRDefault="001678E4" w:rsidP="001678E4">
      <w:pPr>
        <w:jc w:val="both"/>
        <w:rPr>
          <w:rFonts w:ascii="Arial" w:eastAsia="Arial" w:hAnsi="Arial" w:cs="Arial"/>
          <w:b/>
          <w:sz w:val="24"/>
          <w:szCs w:val="24"/>
        </w:rPr>
      </w:pPr>
    </w:p>
    <w:p w14:paraId="64110F11" w14:textId="77777777" w:rsidR="001678E4" w:rsidRPr="00C9781D" w:rsidRDefault="001678E4" w:rsidP="001678E4">
      <w:pPr>
        <w:jc w:val="both"/>
        <w:rPr>
          <w:rFonts w:ascii="Arial" w:eastAsia="Arial" w:hAnsi="Arial" w:cs="Arial"/>
          <w:b/>
          <w:sz w:val="24"/>
          <w:szCs w:val="24"/>
        </w:rPr>
      </w:pPr>
      <w:r w:rsidRPr="00C9781D">
        <w:rPr>
          <w:rFonts w:ascii="Arial" w:hAnsi="Arial" w:cs="Arial"/>
          <w:noProof/>
          <w:sz w:val="24"/>
          <w:szCs w:val="24"/>
        </w:rPr>
        <mc:AlternateContent>
          <mc:Choice Requires="wps">
            <w:drawing>
              <wp:anchor distT="0" distB="0" distL="114300" distR="114300" simplePos="0" relativeHeight="251666432" behindDoc="0" locked="0" layoutInCell="1" hidden="0" allowOverlap="1" wp14:anchorId="4222A9D9" wp14:editId="46DAD4AE">
                <wp:simplePos x="0" y="0"/>
                <wp:positionH relativeFrom="column">
                  <wp:posOffset>1527175</wp:posOffset>
                </wp:positionH>
                <wp:positionV relativeFrom="paragraph">
                  <wp:posOffset>248920</wp:posOffset>
                </wp:positionV>
                <wp:extent cx="2562225" cy="493400"/>
                <wp:effectExtent l="0" t="0" r="28575" b="20955"/>
                <wp:wrapNone/>
                <wp:docPr id="2111602503" name="Rectangle 2111602503"/>
                <wp:cNvGraphicFramePr/>
                <a:graphic xmlns:a="http://schemas.openxmlformats.org/drawingml/2006/main">
                  <a:graphicData uri="http://schemas.microsoft.com/office/word/2010/wordprocessingShape">
                    <wps:wsp>
                      <wps:cNvSpPr/>
                      <wps:spPr>
                        <a:xfrm>
                          <a:off x="0" y="0"/>
                          <a:ext cx="2562225" cy="493400"/>
                        </a:xfrm>
                        <a:prstGeom prst="rect">
                          <a:avLst/>
                        </a:prstGeom>
                        <a:solidFill>
                          <a:srgbClr val="A8D08C"/>
                        </a:solidFill>
                        <a:ln w="12700" cap="flat" cmpd="sng">
                          <a:solidFill>
                            <a:srgbClr val="A8D08C"/>
                          </a:solidFill>
                          <a:prstDash val="solid"/>
                          <a:miter lim="800000"/>
                          <a:headEnd type="none" w="sm" len="sm"/>
                          <a:tailEnd type="none" w="sm" len="sm"/>
                        </a:ln>
                      </wps:spPr>
                      <wps:txbx>
                        <w:txbxContent>
                          <w:p w14:paraId="3C384107" w14:textId="77777777" w:rsidR="001678E4" w:rsidRDefault="001678E4" w:rsidP="001678E4">
                            <w:pPr>
                              <w:spacing w:after="0" w:line="258" w:lineRule="auto"/>
                              <w:jc w:val="center"/>
                              <w:textDirection w:val="btLr"/>
                            </w:pPr>
                            <w:r>
                              <w:rPr>
                                <w:b/>
                                <w:color w:val="000000"/>
                              </w:rPr>
                              <w:t>CASIANO DOTADO</w:t>
                            </w:r>
                          </w:p>
                          <w:p w14:paraId="55238CBF" w14:textId="77777777" w:rsidR="001678E4" w:rsidRDefault="001678E4" w:rsidP="001678E4">
                            <w:pPr>
                              <w:spacing w:after="0" w:line="258" w:lineRule="auto"/>
                              <w:jc w:val="center"/>
                              <w:textDirection w:val="btLr"/>
                            </w:pPr>
                            <w:r>
                              <w:rPr>
                                <w:color w:val="000000"/>
                              </w:rPr>
                              <w:t>Auditor</w:t>
                            </w:r>
                          </w:p>
                        </w:txbxContent>
                      </wps:txbx>
                      <wps:bodyPr spcFirstLastPara="1" wrap="square" lIns="91425" tIns="45700" rIns="91425" bIns="45700" anchor="ctr" anchorCtr="0">
                        <a:noAutofit/>
                      </wps:bodyPr>
                    </wps:wsp>
                  </a:graphicData>
                </a:graphic>
              </wp:anchor>
            </w:drawing>
          </mc:Choice>
          <mc:Fallback>
            <w:pict>
              <v:rect w14:anchorId="4222A9D9" id="Rectangle 2111602503" o:spid="_x0000_s1030" style="position:absolute;left:0;text-align:left;margin-left:120.25pt;margin-top:19.6pt;width:201.75pt;height:38.8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" fillcolor="#a8d08c" strokecolor="#a8d08c" strokeweight="1pt">
                <v:stroke startarrowwidth="narrow" startarrowlength="short" endarrowwidth="narrow" endarrowlength="short"/>
                <v:textbox inset="2.53958mm,1.2694mm,2.53958mm,1.2694mm">
                  <w:txbxContent>
                    <w:p w14:paraId="3C384107" w14:textId="77777777" w:rsidR="001678E4" w:rsidRDefault="001678E4" w:rsidP="001678E4">
                      <w:pPr>
                        <w:spacing w:after="0" w:line="258" w:lineRule="auto"/>
                        <w:jc w:val="center"/>
                        <w:textDirection w:val="btLr"/>
                      </w:pPr>
                      <w:r>
                        <w:rPr>
                          <w:b/>
                          <w:color w:val="000000"/>
                        </w:rPr>
                        <w:t>CASIANO DOTADO</w:t>
                      </w:r>
                    </w:p>
                    <w:p w14:paraId="55238CBF" w14:textId="77777777" w:rsidR="001678E4" w:rsidRDefault="001678E4" w:rsidP="001678E4">
                      <w:pPr>
                        <w:spacing w:after="0" w:line="258" w:lineRule="auto"/>
                        <w:jc w:val="center"/>
                        <w:textDirection w:val="btLr"/>
                      </w:pPr>
                      <w:r>
                        <w:rPr>
                          <w:color w:val="000000"/>
                        </w:rPr>
                        <w:t>Auditor</w:t>
                      </w:r>
                    </w:p>
                  </w:txbxContent>
                </v:textbox>
              </v:rect>
            </w:pict>
          </mc:Fallback>
        </mc:AlternateContent>
      </w:r>
    </w:p>
    <w:p w14:paraId="7D7BE048" w14:textId="77777777" w:rsidR="001678E4" w:rsidRPr="00C9781D" w:rsidRDefault="001678E4" w:rsidP="001678E4">
      <w:pPr>
        <w:jc w:val="both"/>
        <w:rPr>
          <w:rFonts w:ascii="Arial" w:eastAsia="Arial" w:hAnsi="Arial" w:cs="Arial"/>
          <w:b/>
          <w:sz w:val="24"/>
          <w:szCs w:val="24"/>
        </w:rPr>
      </w:pPr>
    </w:p>
    <w:p w14:paraId="14581395" w14:textId="77777777" w:rsidR="001678E4" w:rsidRPr="00C9781D" w:rsidRDefault="001678E4" w:rsidP="001678E4">
      <w:pPr>
        <w:jc w:val="both"/>
        <w:rPr>
          <w:rFonts w:ascii="Arial" w:eastAsia="Arial" w:hAnsi="Arial" w:cs="Arial"/>
          <w:b/>
          <w:sz w:val="24"/>
          <w:szCs w:val="24"/>
        </w:rPr>
      </w:pPr>
    </w:p>
    <w:p w14:paraId="11F4047D" w14:textId="77777777" w:rsidR="001678E4" w:rsidRPr="00C9781D" w:rsidRDefault="001678E4" w:rsidP="001678E4">
      <w:pPr>
        <w:jc w:val="both"/>
        <w:rPr>
          <w:rFonts w:ascii="Arial" w:eastAsia="Arial" w:hAnsi="Arial" w:cs="Arial"/>
          <w:b/>
          <w:sz w:val="24"/>
          <w:szCs w:val="24"/>
        </w:rPr>
      </w:pPr>
      <w:r w:rsidRPr="00C9781D">
        <w:rPr>
          <w:rFonts w:ascii="Arial" w:hAnsi="Arial" w:cs="Arial"/>
          <w:noProof/>
          <w:sz w:val="24"/>
          <w:szCs w:val="24"/>
        </w:rPr>
        <mc:AlternateContent>
          <mc:Choice Requires="wps">
            <w:drawing>
              <wp:anchor distT="0" distB="0" distL="114300" distR="114300" simplePos="0" relativeHeight="251669504" behindDoc="0" locked="0" layoutInCell="1" hidden="0" allowOverlap="1" wp14:anchorId="541DF1CC" wp14:editId="1BD2101B">
                <wp:simplePos x="0" y="0"/>
                <wp:positionH relativeFrom="column">
                  <wp:posOffset>5327650</wp:posOffset>
                </wp:positionH>
                <wp:positionV relativeFrom="paragraph">
                  <wp:posOffset>259715</wp:posOffset>
                </wp:positionV>
                <wp:extent cx="9525" cy="466725"/>
                <wp:effectExtent l="0" t="0" r="28575" b="28575"/>
                <wp:wrapNone/>
                <wp:docPr id="2111602499" name="Straight Arrow Connector 2111602499"/>
                <wp:cNvGraphicFramePr/>
                <a:graphic xmlns:a="http://schemas.openxmlformats.org/drawingml/2006/main">
                  <a:graphicData uri="http://schemas.microsoft.com/office/word/2010/wordprocessingShape">
                    <wps:wsp>
                      <wps:cNvCnPr/>
                      <wps:spPr>
                        <a:xfrm>
                          <a:off x="0" y="0"/>
                          <a:ext cx="9525" cy="466725"/>
                        </a:xfrm>
                        <a:prstGeom prst="straightConnector1">
                          <a:avLst/>
                        </a:prstGeom>
                        <a:noFill/>
                        <a:ln w="19050" cap="flat" cmpd="sng">
                          <a:solidFill>
                            <a:schemeClr val="dk1"/>
                          </a:solidFill>
                          <a:prstDash val="solid"/>
                          <a:miter lim="800000"/>
                          <a:headEnd type="none" w="sm" len="sm"/>
                          <a:tailEnd type="none" w="sm" len="sm"/>
                        </a:ln>
                      </wps:spPr>
                      <wps:bodyPr/>
                    </wps:wsp>
                  </a:graphicData>
                </a:graphic>
              </wp:anchor>
            </w:drawing>
          </mc:Choice>
          <mc:Fallback>
            <w:pict>
              <v:shape w14:anchorId="4CAA164B" id="Straight Arrow Connector 2111602499" o:spid="_x0000_s1026" type="#_x0000_t32" style="position:absolute;margin-left:419.5pt;margin-top:20.45pt;width:.75pt;height:36.75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" strokecolor="black [3200]" strokeweight="1.5pt">
                <v:stroke startarrowwidth="narrow" startarrowlength="short" endarrowwidth="narrow" endarrowlength="short" joinstyle="miter"/>
              </v:shape>
            </w:pict>
          </mc:Fallback>
        </mc:AlternateContent>
      </w:r>
      <w:r w:rsidRPr="00C9781D">
        <w:rPr>
          <w:rFonts w:ascii="Arial" w:hAnsi="Arial" w:cs="Arial"/>
          <w:noProof/>
          <w:sz w:val="24"/>
          <w:szCs w:val="24"/>
        </w:rPr>
        <mc:AlternateContent>
          <mc:Choice Requires="wps">
            <w:drawing>
              <wp:anchor distT="0" distB="0" distL="114300" distR="114300" simplePos="0" relativeHeight="251671552" behindDoc="0" locked="0" layoutInCell="1" hidden="0" allowOverlap="1" wp14:anchorId="64C08BFC" wp14:editId="49C73AE2">
                <wp:simplePos x="0" y="0"/>
                <wp:positionH relativeFrom="column">
                  <wp:posOffset>171450</wp:posOffset>
                </wp:positionH>
                <wp:positionV relativeFrom="paragraph">
                  <wp:posOffset>275590</wp:posOffset>
                </wp:positionV>
                <wp:extent cx="9525" cy="466725"/>
                <wp:effectExtent l="0" t="0" r="28575" b="28575"/>
                <wp:wrapNone/>
                <wp:docPr id="2111602501" name="Straight Arrow Connector 2111602501"/>
                <wp:cNvGraphicFramePr/>
                <a:graphic xmlns:a="http://schemas.openxmlformats.org/drawingml/2006/main">
                  <a:graphicData uri="http://schemas.microsoft.com/office/word/2010/wordprocessingShape">
                    <wps:wsp>
                      <wps:cNvCnPr/>
                      <wps:spPr>
                        <a:xfrm>
                          <a:off x="0" y="0"/>
                          <a:ext cx="9525" cy="466725"/>
                        </a:xfrm>
                        <a:prstGeom prst="straightConnector1">
                          <a:avLst/>
                        </a:prstGeom>
                        <a:noFill/>
                        <a:ln w="19050" cap="flat" cmpd="sng">
                          <a:solidFill>
                            <a:schemeClr val="dk1"/>
                          </a:solidFill>
                          <a:prstDash val="solid"/>
                          <a:miter lim="800000"/>
                          <a:headEnd type="none" w="sm" len="sm"/>
                          <a:tailEnd type="none" w="sm" len="sm"/>
                        </a:ln>
                      </wps:spPr>
                      <wps:bodyPr/>
                    </wps:wsp>
                  </a:graphicData>
                </a:graphic>
              </wp:anchor>
            </w:drawing>
          </mc:Choice>
          <mc:Fallback>
            <w:pict>
              <v:shape w14:anchorId="01D86472" id="Straight Arrow Connector 2111602501" o:spid="_x0000_s1026" type="#_x0000_t32" style="position:absolute;margin-left:13.5pt;margin-top:21.7pt;width:.75pt;height:36.75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" strokecolor="black [3200]" strokeweight="1.5pt">
                <v:stroke startarrowwidth="narrow" startarrowlength="short" endarrowwidth="narrow" endarrowlength="short" joinstyle="miter"/>
              </v:shape>
            </w:pict>
          </mc:Fallback>
        </mc:AlternateContent>
      </w:r>
      <w:r w:rsidRPr="00C9781D">
        <w:rPr>
          <w:rFonts w:ascii="Arial" w:hAnsi="Arial" w:cs="Arial"/>
          <w:noProof/>
          <w:sz w:val="24"/>
          <w:szCs w:val="24"/>
        </w:rPr>
        <mc:AlternateContent>
          <mc:Choice Requires="wps">
            <w:drawing>
              <wp:anchor distT="0" distB="0" distL="114300" distR="114300" simplePos="0" relativeHeight="251668480" behindDoc="0" locked="0" layoutInCell="1" hidden="0" allowOverlap="1" wp14:anchorId="7B2ABEFF" wp14:editId="31EE471B">
                <wp:simplePos x="0" y="0"/>
                <wp:positionH relativeFrom="column">
                  <wp:posOffset>152400</wp:posOffset>
                </wp:positionH>
                <wp:positionV relativeFrom="paragraph">
                  <wp:posOffset>263525</wp:posOffset>
                </wp:positionV>
                <wp:extent cx="5162550" cy="45719"/>
                <wp:effectExtent l="0" t="0" r="19050" b="31115"/>
                <wp:wrapNone/>
                <wp:docPr id="2111602502" name="Straight Arrow Connector 2111602502"/>
                <wp:cNvGraphicFramePr/>
                <a:graphic xmlns:a="http://schemas.openxmlformats.org/drawingml/2006/main">
                  <a:graphicData uri="http://schemas.microsoft.com/office/word/2010/wordprocessingShape">
                    <wps:wsp>
                      <wps:cNvCnPr/>
                      <wps:spPr>
                        <a:xfrm flipV="1">
                          <a:off x="0" y="0"/>
                          <a:ext cx="5162550" cy="45719"/>
                        </a:xfrm>
                        <a:prstGeom prst="straightConnector1">
                          <a:avLst/>
                        </a:prstGeom>
                        <a:noFill/>
                        <a:ln w="19050" cap="flat" cmpd="sng">
                          <a:solidFill>
                            <a:schemeClr val="dk1"/>
                          </a:solidFill>
                          <a:prstDash val="solid"/>
                          <a:miter lim="800000"/>
                          <a:headEnd type="none" w="sm" len="sm"/>
                          <a:tailEnd type="none" w="sm" len="sm"/>
                        </a:ln>
                      </wps:spPr>
                      <wps:bodyPr/>
                    </wps:wsp>
                  </a:graphicData>
                </a:graphic>
                <wp14:sizeRelH relativeFrom="margin">
                  <wp14:pctWidth>0</wp14:pctWidth>
                </wp14:sizeRelH>
                <wp14:sizeRelV relativeFrom="margin">
                  <wp14:pctHeight>0</wp14:pctHeight>
                </wp14:sizeRelV>
              </wp:anchor>
            </w:drawing>
          </mc:Choice>
          <mc:Fallback>
            <w:pict>
              <v:shape w14:anchorId="31A2F4E1" id="Straight Arrow Connector 2111602502" o:spid="_x0000_s1026" type="#_x0000_t32" style="position:absolute;margin-left:12pt;margin-top:20.75pt;width:406.5pt;height:3.6pt;flip: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" strokecolor="black [3200]" strokeweight="1.5pt">
                <v:stroke startarrowwidth="narrow" startarrowlength="short" endarrowwidth="narrow" endarrowlength="short" joinstyle="miter"/>
              </v:shape>
            </w:pict>
          </mc:Fallback>
        </mc:AlternateContent>
      </w:r>
    </w:p>
    <w:p w14:paraId="595CDC37" w14:textId="77777777" w:rsidR="001678E4" w:rsidRPr="00C9781D" w:rsidRDefault="001678E4" w:rsidP="001678E4">
      <w:pPr>
        <w:jc w:val="both"/>
        <w:rPr>
          <w:rFonts w:ascii="Arial" w:eastAsia="Arial" w:hAnsi="Arial" w:cs="Arial"/>
          <w:b/>
          <w:sz w:val="24"/>
          <w:szCs w:val="24"/>
        </w:rPr>
      </w:pPr>
      <w:r w:rsidRPr="00C9781D">
        <w:rPr>
          <w:rFonts w:ascii="Arial" w:hAnsi="Arial" w:cs="Arial"/>
          <w:noProof/>
          <w:sz w:val="24"/>
          <w:szCs w:val="24"/>
        </w:rPr>
        <mc:AlternateContent>
          <mc:Choice Requires="wps">
            <w:drawing>
              <wp:anchor distT="0" distB="0" distL="114300" distR="114300" simplePos="0" relativeHeight="251667456" behindDoc="0" locked="0" layoutInCell="1" hidden="0" allowOverlap="1" wp14:anchorId="1D2AA410" wp14:editId="07E4B7B5">
                <wp:simplePos x="0" y="0"/>
                <wp:positionH relativeFrom="column">
                  <wp:posOffset>1676400</wp:posOffset>
                </wp:positionH>
                <wp:positionV relativeFrom="paragraph">
                  <wp:posOffset>229870</wp:posOffset>
                </wp:positionV>
                <wp:extent cx="2330450" cy="493395"/>
                <wp:effectExtent l="0" t="0" r="12700" b="20955"/>
                <wp:wrapNone/>
                <wp:docPr id="2111602507" name="Rectangle 2111602507"/>
                <wp:cNvGraphicFramePr/>
                <a:graphic xmlns:a="http://schemas.openxmlformats.org/drawingml/2006/main">
                  <a:graphicData uri="http://schemas.microsoft.com/office/word/2010/wordprocessingShape">
                    <wps:wsp>
                      <wps:cNvSpPr/>
                      <wps:spPr>
                        <a:xfrm>
                          <a:off x="0" y="0"/>
                          <a:ext cx="2330450" cy="493395"/>
                        </a:xfrm>
                        <a:prstGeom prst="rect">
                          <a:avLst/>
                        </a:prstGeom>
                        <a:solidFill>
                          <a:srgbClr val="A8D08C"/>
                        </a:solidFill>
                        <a:ln w="12700" cap="flat" cmpd="sng">
                          <a:solidFill>
                            <a:srgbClr val="A8D08C"/>
                          </a:solidFill>
                          <a:prstDash val="solid"/>
                          <a:miter lim="800000"/>
                          <a:headEnd type="none" w="sm" len="sm"/>
                          <a:tailEnd type="none" w="sm" len="sm"/>
                        </a:ln>
                      </wps:spPr>
                      <wps:txbx>
                        <w:txbxContent>
                          <w:p w14:paraId="2F35C327" w14:textId="77777777" w:rsidR="001678E4" w:rsidRDefault="001678E4" w:rsidP="001678E4">
                            <w:pPr>
                              <w:spacing w:after="0" w:line="258" w:lineRule="auto"/>
                              <w:jc w:val="center"/>
                              <w:textDirection w:val="btLr"/>
                            </w:pPr>
                            <w:r>
                              <w:rPr>
                                <w:b/>
                                <w:color w:val="000000"/>
                              </w:rPr>
                              <w:t>MARIO GARCIA</w:t>
                            </w:r>
                          </w:p>
                          <w:p w14:paraId="3C8C85DC" w14:textId="77777777" w:rsidR="001678E4" w:rsidRDefault="001678E4" w:rsidP="001678E4">
                            <w:pPr>
                              <w:spacing w:after="0" w:line="258" w:lineRule="auto"/>
                              <w:jc w:val="center"/>
                              <w:textDirection w:val="btLr"/>
                            </w:pPr>
                            <w:r>
                              <w:rPr>
                                <w:color w:val="000000"/>
                              </w:rPr>
                              <w:t>Board of Director</w:t>
                            </w:r>
                          </w:p>
                          <w:p w14:paraId="75F828D4" w14:textId="77777777" w:rsidR="001678E4" w:rsidRDefault="001678E4" w:rsidP="001678E4">
                            <w:pPr>
                              <w:spacing w:after="0" w:line="258" w:lineRule="auto"/>
                              <w:jc w:val="center"/>
                              <w:textDirection w:val="btLr"/>
                            </w:pPr>
                          </w:p>
                        </w:txbxContent>
                      </wps:txbx>
                      <wps:bodyPr spcFirstLastPara="1" wrap="square" lIns="91425" tIns="45700" rIns="91425" bIns="45700" anchor="ctr" anchorCtr="0">
                        <a:noAutofit/>
                      </wps:bodyPr>
                    </wps:wsp>
                  </a:graphicData>
                </a:graphic>
              </wp:anchor>
            </w:drawing>
          </mc:Choice>
          <mc:Fallback>
            <w:pict>
              <v:rect w14:anchorId="1D2AA410" id="Rectangle 2111602507" o:spid="_x0000_s1031" style="position:absolute;left:0;text-align:left;margin-left:132pt;margin-top:18.1pt;width:183.5pt;height:38.8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" fillcolor="#a8d08c" strokecolor="#a8d08c" strokeweight="1pt">
                <v:stroke startarrowwidth="narrow" startarrowlength="short" endarrowwidth="narrow" endarrowlength="short"/>
                <v:textbox inset="2.53958mm,1.2694mm,2.53958mm,1.2694mm">
                  <w:txbxContent>
                    <w:p w14:paraId="2F35C327" w14:textId="77777777" w:rsidR="001678E4" w:rsidRDefault="001678E4" w:rsidP="001678E4">
                      <w:pPr>
                        <w:spacing w:after="0" w:line="258" w:lineRule="auto"/>
                        <w:jc w:val="center"/>
                        <w:textDirection w:val="btLr"/>
                      </w:pPr>
                      <w:r>
                        <w:rPr>
                          <w:b/>
                          <w:color w:val="000000"/>
                        </w:rPr>
                        <w:t>MARIO GARCIA</w:t>
                      </w:r>
                    </w:p>
                    <w:p w14:paraId="3C8C85DC" w14:textId="77777777" w:rsidR="001678E4" w:rsidRDefault="001678E4" w:rsidP="001678E4">
                      <w:pPr>
                        <w:spacing w:after="0" w:line="258" w:lineRule="auto"/>
                        <w:jc w:val="center"/>
                        <w:textDirection w:val="btLr"/>
                      </w:pPr>
                      <w:r>
                        <w:rPr>
                          <w:color w:val="000000"/>
                        </w:rPr>
                        <w:t>Board of Director</w:t>
                      </w:r>
                    </w:p>
                    <w:p w14:paraId="75F828D4" w14:textId="77777777" w:rsidR="001678E4" w:rsidRDefault="001678E4" w:rsidP="001678E4">
                      <w:pPr>
                        <w:spacing w:after="0" w:line="258" w:lineRule="auto"/>
                        <w:jc w:val="center"/>
                        <w:textDirection w:val="btLr"/>
                      </w:pPr>
                    </w:p>
                  </w:txbxContent>
                </v:textbox>
              </v:rect>
            </w:pict>
          </mc:Fallback>
        </mc:AlternateContent>
      </w:r>
      <w:r w:rsidRPr="00C9781D">
        <w:rPr>
          <w:rFonts w:ascii="Arial" w:hAnsi="Arial" w:cs="Arial"/>
          <w:noProof/>
          <w:sz w:val="24"/>
          <w:szCs w:val="24"/>
        </w:rPr>
        <mc:AlternateContent>
          <mc:Choice Requires="wps">
            <w:drawing>
              <wp:anchor distT="0" distB="0" distL="114300" distR="114300" simplePos="0" relativeHeight="251672576" behindDoc="0" locked="0" layoutInCell="1" hidden="0" allowOverlap="1" wp14:anchorId="6C684F93" wp14:editId="78C1BCC6">
                <wp:simplePos x="0" y="0"/>
                <wp:positionH relativeFrom="column">
                  <wp:posOffset>-647065</wp:posOffset>
                </wp:positionH>
                <wp:positionV relativeFrom="paragraph">
                  <wp:posOffset>204470</wp:posOffset>
                </wp:positionV>
                <wp:extent cx="2197100" cy="493395"/>
                <wp:effectExtent l="0" t="0" r="12700" b="20955"/>
                <wp:wrapNone/>
                <wp:docPr id="2111602508" name="Rectangle 2111602508"/>
                <wp:cNvGraphicFramePr/>
                <a:graphic xmlns:a="http://schemas.openxmlformats.org/drawingml/2006/main">
                  <a:graphicData uri="http://schemas.microsoft.com/office/word/2010/wordprocessingShape">
                    <wps:wsp>
                      <wps:cNvSpPr/>
                      <wps:spPr>
                        <a:xfrm>
                          <a:off x="0" y="0"/>
                          <a:ext cx="2197100" cy="493395"/>
                        </a:xfrm>
                        <a:prstGeom prst="rect">
                          <a:avLst/>
                        </a:prstGeom>
                        <a:solidFill>
                          <a:srgbClr val="A8D08C"/>
                        </a:solidFill>
                        <a:ln w="12700" cap="flat" cmpd="sng">
                          <a:solidFill>
                            <a:srgbClr val="A8D08C"/>
                          </a:solidFill>
                          <a:prstDash val="solid"/>
                          <a:miter lim="800000"/>
                          <a:headEnd type="none" w="sm" len="sm"/>
                          <a:tailEnd type="none" w="sm" len="sm"/>
                        </a:ln>
                      </wps:spPr>
                      <wps:txbx>
                        <w:txbxContent>
                          <w:p w14:paraId="4A165033" w14:textId="77777777" w:rsidR="001678E4" w:rsidRDefault="001678E4" w:rsidP="001678E4">
                            <w:pPr>
                              <w:spacing w:after="0" w:line="258" w:lineRule="auto"/>
                              <w:jc w:val="center"/>
                              <w:textDirection w:val="btLr"/>
                            </w:pPr>
                            <w:r>
                              <w:rPr>
                                <w:b/>
                                <w:color w:val="000000"/>
                              </w:rPr>
                              <w:t>MARIA CORAZON R. MAULION</w:t>
                            </w:r>
                          </w:p>
                          <w:p w14:paraId="550F81B4" w14:textId="77777777" w:rsidR="001678E4" w:rsidRDefault="001678E4" w:rsidP="001678E4">
                            <w:pPr>
                              <w:spacing w:after="0" w:line="258" w:lineRule="auto"/>
                              <w:jc w:val="center"/>
                              <w:textDirection w:val="btLr"/>
                            </w:pPr>
                            <w:r>
                              <w:rPr>
                                <w:color w:val="000000"/>
                              </w:rPr>
                              <w:t>Board of Director</w:t>
                            </w:r>
                          </w:p>
                        </w:txbxContent>
                      </wps:txbx>
                      <wps:bodyPr spcFirstLastPara="1" wrap="square" lIns="91425" tIns="45700" rIns="91425" bIns="45700" anchor="ctr" anchorCtr="0">
                        <a:noAutofit/>
                      </wps:bodyPr>
                    </wps:wsp>
                  </a:graphicData>
                </a:graphic>
              </wp:anchor>
            </w:drawing>
          </mc:Choice>
          <mc:Fallback>
            <w:pict>
              <v:rect w14:anchorId="6C684F93" id="Rectangle 2111602508" o:spid="_x0000_s1032" style="position:absolute;left:0;text-align:left;margin-left:-50.95pt;margin-top:16.1pt;width:173pt;height:38.85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" fillcolor="#a8d08c" strokecolor="#a8d08c" strokeweight="1pt">
                <v:stroke startarrowwidth="narrow" startarrowlength="short" endarrowwidth="narrow" endarrowlength="short"/>
                <v:textbox inset="2.53958mm,1.2694mm,2.53958mm,1.2694mm">
                  <w:txbxContent>
                    <w:p w14:paraId="4A165033" w14:textId="77777777" w:rsidR="001678E4" w:rsidRDefault="001678E4" w:rsidP="001678E4">
                      <w:pPr>
                        <w:spacing w:after="0" w:line="258" w:lineRule="auto"/>
                        <w:jc w:val="center"/>
                        <w:textDirection w:val="btLr"/>
                      </w:pPr>
                      <w:r>
                        <w:rPr>
                          <w:b/>
                          <w:color w:val="000000"/>
                        </w:rPr>
                        <w:t>MARIA CORAZON R. MAULION</w:t>
                      </w:r>
                    </w:p>
                    <w:p w14:paraId="550F81B4" w14:textId="77777777" w:rsidR="001678E4" w:rsidRDefault="001678E4" w:rsidP="001678E4">
                      <w:pPr>
                        <w:spacing w:after="0" w:line="258" w:lineRule="auto"/>
                        <w:jc w:val="center"/>
                        <w:textDirection w:val="btLr"/>
                      </w:pPr>
                      <w:r>
                        <w:rPr>
                          <w:color w:val="000000"/>
                        </w:rPr>
                        <w:t>Board of Director</w:t>
                      </w:r>
                    </w:p>
                  </w:txbxContent>
                </v:textbox>
              </v:rect>
            </w:pict>
          </mc:Fallback>
        </mc:AlternateContent>
      </w:r>
      <w:r w:rsidRPr="00C9781D">
        <w:rPr>
          <w:rFonts w:ascii="Arial" w:hAnsi="Arial" w:cs="Arial"/>
          <w:noProof/>
          <w:sz w:val="24"/>
          <w:szCs w:val="24"/>
        </w:rPr>
        <mc:AlternateContent>
          <mc:Choice Requires="wps">
            <w:drawing>
              <wp:anchor distT="0" distB="0" distL="114300" distR="114300" simplePos="0" relativeHeight="251670528" behindDoc="0" locked="0" layoutInCell="1" hidden="0" allowOverlap="1" wp14:anchorId="3B73FA3B" wp14:editId="6B537E7A">
                <wp:simplePos x="0" y="0"/>
                <wp:positionH relativeFrom="column">
                  <wp:posOffset>4178300</wp:posOffset>
                </wp:positionH>
                <wp:positionV relativeFrom="paragraph">
                  <wp:posOffset>229870</wp:posOffset>
                </wp:positionV>
                <wp:extent cx="2254250" cy="493395"/>
                <wp:effectExtent l="0" t="0" r="12700" b="20955"/>
                <wp:wrapNone/>
                <wp:docPr id="2111602505" name="Rectangle 2111602505"/>
                <wp:cNvGraphicFramePr/>
                <a:graphic xmlns:a="http://schemas.openxmlformats.org/drawingml/2006/main">
                  <a:graphicData uri="http://schemas.microsoft.com/office/word/2010/wordprocessingShape">
                    <wps:wsp>
                      <wps:cNvSpPr/>
                      <wps:spPr>
                        <a:xfrm>
                          <a:off x="0" y="0"/>
                          <a:ext cx="2254250" cy="493395"/>
                        </a:xfrm>
                        <a:prstGeom prst="rect">
                          <a:avLst/>
                        </a:prstGeom>
                        <a:solidFill>
                          <a:srgbClr val="A8D08C"/>
                        </a:solidFill>
                        <a:ln w="12700" cap="flat" cmpd="sng">
                          <a:solidFill>
                            <a:srgbClr val="A8D08C"/>
                          </a:solidFill>
                          <a:prstDash val="solid"/>
                          <a:miter lim="800000"/>
                          <a:headEnd type="none" w="sm" len="sm"/>
                          <a:tailEnd type="none" w="sm" len="sm"/>
                        </a:ln>
                      </wps:spPr>
                      <wps:txbx>
                        <w:txbxContent>
                          <w:p w14:paraId="5CCCD328" w14:textId="77777777" w:rsidR="001678E4" w:rsidRDefault="001678E4" w:rsidP="001678E4">
                            <w:pPr>
                              <w:spacing w:after="0" w:line="258" w:lineRule="auto"/>
                              <w:jc w:val="center"/>
                              <w:textDirection w:val="btLr"/>
                            </w:pPr>
                            <w:r>
                              <w:rPr>
                                <w:b/>
                                <w:color w:val="000000"/>
                              </w:rPr>
                              <w:t>BIENVENIDO HERNANDEZ</w:t>
                            </w:r>
                          </w:p>
                          <w:p w14:paraId="38CD812B" w14:textId="77777777" w:rsidR="001678E4" w:rsidRDefault="001678E4" w:rsidP="001678E4">
                            <w:pPr>
                              <w:spacing w:after="0" w:line="258" w:lineRule="auto"/>
                              <w:jc w:val="center"/>
                              <w:textDirection w:val="btLr"/>
                            </w:pPr>
                            <w:r>
                              <w:rPr>
                                <w:color w:val="000000"/>
                              </w:rPr>
                              <w:t>Board of Director</w:t>
                            </w:r>
                          </w:p>
                          <w:p w14:paraId="3EE12E15" w14:textId="77777777" w:rsidR="001678E4" w:rsidRDefault="001678E4" w:rsidP="001678E4">
                            <w:pPr>
                              <w:spacing w:after="0" w:line="258" w:lineRule="auto"/>
                              <w:jc w:val="center"/>
                              <w:textDirection w:val="btLr"/>
                            </w:pPr>
                          </w:p>
                        </w:txbxContent>
                      </wps:txbx>
                      <wps:bodyPr spcFirstLastPara="1" wrap="square" lIns="91425" tIns="45700" rIns="91425" bIns="45700" anchor="ctr" anchorCtr="0">
                        <a:noAutofit/>
                      </wps:bodyPr>
                    </wps:wsp>
                  </a:graphicData>
                </a:graphic>
              </wp:anchor>
            </w:drawing>
          </mc:Choice>
          <mc:Fallback>
            <w:pict>
              <v:rect w14:anchorId="3B73FA3B" id="Rectangle 2111602505" o:spid="_x0000_s1033" style="position:absolute;left:0;text-align:left;margin-left:329pt;margin-top:18.1pt;width:177.5pt;height:38.85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" fillcolor="#a8d08c" strokecolor="#a8d08c" strokeweight="1pt">
                <v:stroke startarrowwidth="narrow" startarrowlength="short" endarrowwidth="narrow" endarrowlength="short"/>
                <v:textbox inset="2.53958mm,1.2694mm,2.53958mm,1.2694mm">
                  <w:txbxContent>
                    <w:p w14:paraId="5CCCD328" w14:textId="77777777" w:rsidR="001678E4" w:rsidRDefault="001678E4" w:rsidP="001678E4">
                      <w:pPr>
                        <w:spacing w:after="0" w:line="258" w:lineRule="auto"/>
                        <w:jc w:val="center"/>
                        <w:textDirection w:val="btLr"/>
                      </w:pPr>
                      <w:r>
                        <w:rPr>
                          <w:b/>
                          <w:color w:val="000000"/>
                        </w:rPr>
                        <w:t>BIENVENIDO HERNANDEZ</w:t>
                      </w:r>
                    </w:p>
                    <w:p w14:paraId="38CD812B" w14:textId="77777777" w:rsidR="001678E4" w:rsidRDefault="001678E4" w:rsidP="001678E4">
                      <w:pPr>
                        <w:spacing w:after="0" w:line="258" w:lineRule="auto"/>
                        <w:jc w:val="center"/>
                        <w:textDirection w:val="btLr"/>
                      </w:pPr>
                      <w:r>
                        <w:rPr>
                          <w:color w:val="000000"/>
                        </w:rPr>
                        <w:t>Board of Director</w:t>
                      </w:r>
                    </w:p>
                    <w:p w14:paraId="3EE12E15" w14:textId="77777777" w:rsidR="001678E4" w:rsidRDefault="001678E4" w:rsidP="001678E4">
                      <w:pPr>
                        <w:spacing w:after="0" w:line="258" w:lineRule="auto"/>
                        <w:jc w:val="center"/>
                        <w:textDirection w:val="btLr"/>
                      </w:pPr>
                    </w:p>
                  </w:txbxContent>
                </v:textbox>
              </v:rect>
            </w:pict>
          </mc:Fallback>
        </mc:AlternateContent>
      </w:r>
    </w:p>
    <w:p w14:paraId="5A791BA5" w14:textId="77777777" w:rsidR="001678E4" w:rsidRPr="00C9781D" w:rsidRDefault="001678E4" w:rsidP="001678E4">
      <w:pPr>
        <w:jc w:val="both"/>
        <w:rPr>
          <w:rFonts w:ascii="Arial" w:eastAsia="Arial" w:hAnsi="Arial" w:cs="Arial"/>
          <w:b/>
          <w:sz w:val="24"/>
          <w:szCs w:val="24"/>
        </w:rPr>
      </w:pPr>
    </w:p>
    <w:p w14:paraId="732677D5" w14:textId="77777777" w:rsidR="001678E4" w:rsidRPr="00C9781D" w:rsidRDefault="001678E4" w:rsidP="001678E4">
      <w:pPr>
        <w:jc w:val="both"/>
        <w:rPr>
          <w:rFonts w:ascii="Arial" w:eastAsia="Arial" w:hAnsi="Arial" w:cs="Arial"/>
          <w:b/>
          <w:sz w:val="24"/>
          <w:szCs w:val="24"/>
        </w:rPr>
      </w:pPr>
    </w:p>
    <w:p w14:paraId="6E810A41" w14:textId="77777777" w:rsidR="007F3BD8" w:rsidRDefault="007F3BD8"/>
    <w:sectPr w:rsidR="007F3BD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721FED"/>
    <w:multiLevelType w:val="multilevel"/>
    <w:tmpl w:val="FEB4F76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53DB5024"/>
    <w:multiLevelType w:val="hybridMultilevel"/>
    <w:tmpl w:val="13D641F4"/>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342585955">
    <w:abstractNumId w:val="0"/>
  </w:num>
  <w:num w:numId="2" w16cid:durableId="12053633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78E4"/>
    <w:rsid w:val="00090B06"/>
    <w:rsid w:val="001678E4"/>
    <w:rsid w:val="005D5CE4"/>
    <w:rsid w:val="007E758E"/>
    <w:rsid w:val="007F3BD8"/>
    <w:rsid w:val="007F42C4"/>
    <w:rsid w:val="00EA0204"/>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ecimalSymbol w:val="."/>
  <w:listSeparator w:val=","/>
  <w14:docId w14:val="7258FD6D"/>
  <w15:chartTrackingRefBased/>
  <w15:docId w15:val="{860FD8BB-922B-2140-B7AF-3912730D53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78E4"/>
    <w:pPr>
      <w:spacing w:line="259" w:lineRule="auto"/>
    </w:pPr>
    <w:rPr>
      <w:rFonts w:ascii="Calibri" w:eastAsia="Calibri" w:hAnsi="Calibri" w:cs="Calibri"/>
      <w:kern w:val="0"/>
      <w:sz w:val="22"/>
      <w:szCs w:val="22"/>
      <w:lang w:eastAsia="en-PH"/>
      <w14:ligatures w14:val="none"/>
    </w:rPr>
  </w:style>
  <w:style w:type="paragraph" w:styleId="Heading1">
    <w:name w:val="heading 1"/>
    <w:basedOn w:val="Normal"/>
    <w:next w:val="Normal"/>
    <w:link w:val="Heading1Char"/>
    <w:uiPriority w:val="9"/>
    <w:qFormat/>
    <w:rsid w:val="001678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678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678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78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78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78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78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78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78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78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78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78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78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78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78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78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78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78E4"/>
    <w:rPr>
      <w:rFonts w:eastAsiaTheme="majorEastAsia" w:cstheme="majorBidi"/>
      <w:color w:val="272727" w:themeColor="text1" w:themeTint="D8"/>
    </w:rPr>
  </w:style>
  <w:style w:type="paragraph" w:styleId="Title">
    <w:name w:val="Title"/>
    <w:basedOn w:val="Normal"/>
    <w:next w:val="Normal"/>
    <w:link w:val="TitleChar"/>
    <w:uiPriority w:val="10"/>
    <w:qFormat/>
    <w:rsid w:val="001678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78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78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78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78E4"/>
    <w:pPr>
      <w:spacing w:before="160"/>
      <w:jc w:val="center"/>
    </w:pPr>
    <w:rPr>
      <w:i/>
      <w:iCs/>
      <w:color w:val="404040" w:themeColor="text1" w:themeTint="BF"/>
    </w:rPr>
  </w:style>
  <w:style w:type="character" w:customStyle="1" w:styleId="QuoteChar">
    <w:name w:val="Quote Char"/>
    <w:basedOn w:val="DefaultParagraphFont"/>
    <w:link w:val="Quote"/>
    <w:uiPriority w:val="29"/>
    <w:rsid w:val="001678E4"/>
    <w:rPr>
      <w:i/>
      <w:iCs/>
      <w:color w:val="404040" w:themeColor="text1" w:themeTint="BF"/>
    </w:rPr>
  </w:style>
  <w:style w:type="paragraph" w:styleId="ListParagraph">
    <w:name w:val="List Paragraph"/>
    <w:basedOn w:val="Normal"/>
    <w:uiPriority w:val="34"/>
    <w:qFormat/>
    <w:rsid w:val="001678E4"/>
    <w:pPr>
      <w:ind w:left="720"/>
      <w:contextualSpacing/>
    </w:pPr>
  </w:style>
  <w:style w:type="character" w:styleId="IntenseEmphasis">
    <w:name w:val="Intense Emphasis"/>
    <w:basedOn w:val="DefaultParagraphFont"/>
    <w:uiPriority w:val="21"/>
    <w:qFormat/>
    <w:rsid w:val="001678E4"/>
    <w:rPr>
      <w:i/>
      <w:iCs/>
      <w:color w:val="0F4761" w:themeColor="accent1" w:themeShade="BF"/>
    </w:rPr>
  </w:style>
  <w:style w:type="paragraph" w:styleId="IntenseQuote">
    <w:name w:val="Intense Quote"/>
    <w:basedOn w:val="Normal"/>
    <w:next w:val="Normal"/>
    <w:link w:val="IntenseQuoteChar"/>
    <w:uiPriority w:val="30"/>
    <w:qFormat/>
    <w:rsid w:val="001678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78E4"/>
    <w:rPr>
      <w:i/>
      <w:iCs/>
      <w:color w:val="0F4761" w:themeColor="accent1" w:themeShade="BF"/>
    </w:rPr>
  </w:style>
  <w:style w:type="character" w:styleId="IntenseReference">
    <w:name w:val="Intense Reference"/>
    <w:basedOn w:val="DefaultParagraphFont"/>
    <w:uiPriority w:val="32"/>
    <w:qFormat/>
    <w:rsid w:val="001678E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2200</Words>
  <Characters>12544</Characters>
  <Application>Microsoft Office Word</Application>
  <DocSecurity>0</DocSecurity>
  <Lines>104</Lines>
  <Paragraphs>29</Paragraphs>
  <ScaleCrop>false</ScaleCrop>
  <Company/>
  <LinksUpToDate>false</LinksUpToDate>
  <CharactersWithSpaces>14715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Ericka A. Maynete</dc:creator>
  <cp:keywords/>
  <dc:description/>
  <cp:lastModifiedBy>Ericka A. Maynete</cp:lastModifiedBy>
  <cp:revision>1</cp:revision>
  <dcterms:created xsi:type="dcterms:W3CDTF">2026-07-24T13:09:00Z</dcterms:created>
  <dcterms:modified xsi:type="dcterms:W3CDTF">2026-07-24T13:12:00Z</dcterms:modified>
</cp:coreProperties>
</file>