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phase5-cert</w:t>
      </w:r>
    </w:p>
    <w:p>
      <w:r>
        <w:t>Completeness tier: 35 percent</w:t>
      </w:r>
    </w:p>
    <w:p/>
    <w:p>
      <w:r>
        <w:t>GI Registration Certificate.</w:t>
      </w:r>
    </w:p>
    <w:p>
      <w:r>
        <w:t>Award Ceremony.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