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185EB" w14:textId="11E4AC11" w:rsidR="0056607C" w:rsidRPr="00CA47A8" w:rsidRDefault="0056607C" w:rsidP="0056607C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b/>
          <w:color w:val="000000"/>
          <w:kern w:val="0"/>
          <w:sz w:val="40"/>
          <w:szCs w:val="29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 w:val="40"/>
          <w:szCs w:val="29"/>
        </w:rPr>
        <w:t>Introduction to Computer Animation HW3 Report</w:t>
      </w:r>
    </w:p>
    <w:p w14:paraId="6BEB468F" w14:textId="77777777" w:rsidR="0056607C" w:rsidRPr="00CA47A8" w:rsidRDefault="0056607C" w:rsidP="0056607C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color w:val="000000"/>
          <w:kern w:val="0"/>
          <w:szCs w:val="29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29"/>
        </w:rPr>
        <w:t xml:space="preserve">109350008 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29"/>
        </w:rPr>
        <w:t>張詠哲</w:t>
      </w:r>
    </w:p>
    <w:p w14:paraId="3BFED303" w14:textId="77777777" w:rsidR="0056607C" w:rsidRPr="00CA47A8" w:rsidRDefault="0056607C" w:rsidP="0056607C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color w:val="000000"/>
          <w:kern w:val="0"/>
          <w:szCs w:val="29"/>
        </w:rPr>
      </w:pPr>
    </w:p>
    <w:p w14:paraId="10059BB5" w14:textId="2BD9EE3A" w:rsidR="0056607C" w:rsidRPr="00CA47A8" w:rsidRDefault="0056607C" w:rsidP="0056607C">
      <w:pPr>
        <w:widowControl/>
        <w:shd w:val="clear" w:color="auto" w:fill="FFFFFF"/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  <w:t>•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 w:val="23"/>
          <w:szCs w:val="23"/>
        </w:rPr>
        <w:t xml:space="preserve"> 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  <w:t>Introduction/Motivation</w:t>
      </w:r>
    </w:p>
    <w:p w14:paraId="40C698CE" w14:textId="77777777" w:rsidR="00561952" w:rsidRPr="00CA47A8" w:rsidRDefault="00561952" w:rsidP="0056607C">
      <w:pPr>
        <w:widowControl/>
        <w:shd w:val="clear" w:color="auto" w:fill="FFFFFF"/>
        <w:ind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40FF68B9" w14:textId="219197E9" w:rsidR="0056607C" w:rsidRPr="00CA47A8" w:rsidRDefault="00FA3820" w:rsidP="0056607C">
      <w:pPr>
        <w:widowControl/>
        <w:shd w:val="clear" w:color="auto" w:fill="FFFFFF"/>
        <w:ind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這次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要在這個作業中實</w:t>
      </w:r>
      <w:r w:rsidR="00B845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作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的也是模擬角色的動作。</w:t>
      </w:r>
      <w:r w:rsidR="006740E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但是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與</w:t>
      </w:r>
      <w:r w:rsidR="006740E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HW2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不同的是，</w:t>
      </w:r>
      <w:r w:rsidR="006740E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HW2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使用的方法是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Forward Kinematics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，而這次我們</w:t>
      </w:r>
      <w:r w:rsidR="00B845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改為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使用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 Kinematics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56195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相較於</w:t>
      </w:r>
      <w:r w:rsidR="0056195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Forward Kinematics</w:t>
      </w:r>
      <w:r w:rsidR="0056195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是根據關節的角度或變換矩陣計算</w:t>
      </w:r>
      <w:r w:rsidR="001A1E5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末端</w:t>
      </w:r>
      <w:r w:rsidR="0056195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骨頭的位置和姿態。</w:t>
      </w:r>
      <w:r w:rsidR="001A1E5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而</w:t>
      </w:r>
      <w:r w:rsidR="001A1E5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</w:t>
      </w:r>
      <w:r w:rsidR="00A867E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v</w:t>
      </w:r>
      <w:r w:rsidR="001A1E5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erse Kinematics</w:t>
      </w:r>
      <w:r w:rsidR="0056195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則是根據期望的</w:t>
      </w:r>
      <w:r w:rsidR="004740E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末端骨頭</w:t>
      </w:r>
      <w:r w:rsidR="00C7443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</w:t>
      </w:r>
      <w:r w:rsidR="0056195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位置和姿態，計算出關節的角度或變換矩陣，以實現所需的運動。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作業中我們會</w:t>
      </w:r>
      <w:r w:rsidR="00B845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利用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上次做的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Forward Kinematics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計算出</w:t>
      </w:r>
      <w:r w:rsidR="00B845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骨架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Pose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</w:t>
      </w:r>
      <w:r w:rsidR="00B845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接著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計</w:t>
      </w:r>
      <w:r w:rsidR="00B845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算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需要的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 Matrix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。通過</w:t>
      </w:r>
      <w:r w:rsidR="003378D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Pseudo</w:t>
      </w:r>
      <w:r w:rsidR="00E31E5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3378D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找到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orientation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的變化，然後更新每</w:t>
      </w:r>
      <w:proofErr w:type="gramStart"/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個</w:t>
      </w:r>
      <w:proofErr w:type="gramEnd"/>
      <w:r w:rsidR="00216FB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骨頭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的旋轉角度來模擬整個</w:t>
      </w:r>
      <w:r w:rsidR="00E11940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骨架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的形狀，讓</w:t>
      </w:r>
      <w:r w:rsidR="00B845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目標骨頭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position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更接近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Target</w:t>
      </w:r>
      <w:r w:rsidR="00767B4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</w:p>
    <w:p w14:paraId="4136C36D" w14:textId="77777777" w:rsidR="00767B47" w:rsidRPr="00CA47A8" w:rsidRDefault="00767B47" w:rsidP="0056607C">
      <w:pPr>
        <w:widowControl/>
        <w:shd w:val="clear" w:color="auto" w:fill="FFFFFF"/>
        <w:ind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33A31239" w14:textId="2C6025BB" w:rsidR="00FA314D" w:rsidRPr="00CA47A8" w:rsidRDefault="0056607C" w:rsidP="0056607C">
      <w:pPr>
        <w:widowControl/>
        <w:shd w:val="clear" w:color="auto" w:fill="FFFFFF"/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  <w:t>• Fundamentals</w:t>
      </w:r>
    </w:p>
    <w:p w14:paraId="7F943DF6" w14:textId="77777777" w:rsidR="00CD1B5B" w:rsidRPr="00CA47A8" w:rsidRDefault="00CD1B5B" w:rsidP="0056607C">
      <w:pPr>
        <w:widowControl/>
        <w:shd w:val="clear" w:color="auto" w:fill="FFFFFF"/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</w:pPr>
    </w:p>
    <w:p w14:paraId="531D0C95" w14:textId="67C1EFC2" w:rsidR="004032FD" w:rsidRPr="00CA47A8" w:rsidRDefault="000C3C5A" w:rsidP="00965189">
      <w:pPr>
        <w:pStyle w:val="a3"/>
        <w:widowControl/>
        <w:numPr>
          <w:ilvl w:val="0"/>
          <w:numId w:val="3"/>
        </w:numPr>
        <w:shd w:val="clear" w:color="auto" w:fill="FFFFFF"/>
        <w:ind w:leftChars="0"/>
        <w:jc w:val="both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Inverse Kinematics</w:t>
      </w:r>
    </w:p>
    <w:p w14:paraId="76307744" w14:textId="507DE484" w:rsidR="004032FD" w:rsidRPr="00CA47A8" w:rsidRDefault="00E03729" w:rsidP="00965189">
      <w:pPr>
        <w:widowControl/>
        <w:shd w:val="clear" w:color="auto" w:fill="FFFFFF"/>
        <w:ind w:left="600" w:firstLine="36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 Kinematics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的目標是計算影響</w:t>
      </w:r>
      <w:r w:rsidR="0061121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的關節自由度，使</w:t>
      </w:r>
      <w:r w:rsidR="000C3C5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其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能夠到達我們設定的目標位置。</w:t>
      </w:r>
      <w:r w:rsidR="00CD1B5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相比於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Forward Kinematics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是在給定角度後，計算到達的點；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 Kinematics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是計算給定我們要到達的點後應該改變的角度。由於我們希望逐步到達目標位置，因此需要通過不斷的計算和修正來調整方向，使</w:t>
      </w:r>
      <w:r w:rsidR="00CD1B5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接近目標位置。採用迭代的方法計算，通過每一</w:t>
      </w:r>
      <w:r w:rsidR="0061661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次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小修正，最終達到目標。</w:t>
      </w:r>
    </w:p>
    <w:p w14:paraId="2964A7C0" w14:textId="77777777" w:rsidR="00111E79" w:rsidRPr="00CA47A8" w:rsidRDefault="00111E79" w:rsidP="006B182C">
      <w:pPr>
        <w:widowControl/>
        <w:shd w:val="clear" w:color="auto" w:fill="FFFFFF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15A8A535" w14:textId="0022F26F" w:rsidR="004032FD" w:rsidRPr="00CA47A8" w:rsidRDefault="006B182C" w:rsidP="00965189">
      <w:pPr>
        <w:pStyle w:val="a3"/>
        <w:widowControl/>
        <w:numPr>
          <w:ilvl w:val="0"/>
          <w:numId w:val="3"/>
        </w:numPr>
        <w:shd w:val="clear" w:color="auto" w:fill="FFFFFF"/>
        <w:ind w:leftChars="0"/>
        <w:jc w:val="both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Jacobian Matrix</w:t>
      </w:r>
    </w:p>
    <w:p w14:paraId="2441E3EB" w14:textId="7C3A8B45" w:rsidR="004032FD" w:rsidRPr="00CA47A8" w:rsidRDefault="0068549B" w:rsidP="0068549B">
      <w:pPr>
        <w:widowControl/>
        <w:shd w:val="clear" w:color="auto" w:fill="FFFFFF"/>
        <w:ind w:left="600" w:firstLineChars="200"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 Matrix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可以表示為</w:t>
      </w:r>
      <w:r w:rsidR="00780A1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最</w:t>
      </w:r>
      <w:r w:rsidR="00A2109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佳</w:t>
      </w:r>
      <w:r w:rsidR="00780A1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</w:t>
      </w:r>
      <w:r w:rsidR="003C764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linear approximation of a multivariate vector function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3E0E6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其中每</w:t>
      </w:r>
      <w:proofErr w:type="gramStart"/>
      <w:r w:rsidR="003E0E6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個</w:t>
      </w:r>
      <w:proofErr w:type="gramEnd"/>
      <w:r w:rsidR="003E0E6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元素表示</w:t>
      </w:r>
      <w:r w:rsidR="003918A5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3E0E6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位置或姿態的變化對關節角度的變化的敏感度。</w:t>
      </w:r>
      <w:r w:rsidR="003918A5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</w:t>
      </w:r>
      <w:r w:rsidR="008D4C07">
        <w:rPr>
          <w:rFonts w:ascii="Times New Roman" w:eastAsia="標楷體" w:hAnsi="Times New Roman" w:cs="Times New Roman" w:hint="eastAsia"/>
          <w:color w:val="000000"/>
          <w:kern w:val="0"/>
          <w:szCs w:val="18"/>
        </w:rPr>
        <w:t>知</w:t>
      </w:r>
      <w:r w:rsidR="00C12740">
        <w:rPr>
          <w:rFonts w:ascii="Times New Roman" w:eastAsia="標楷體" w:hAnsi="Times New Roman" w:cs="Times New Roman" w:hint="eastAsia"/>
          <w:color w:val="000000"/>
          <w:kern w:val="0"/>
          <w:szCs w:val="18"/>
        </w:rPr>
        <w:t>當</w:t>
      </w:r>
      <w:r w:rsidR="003E0E6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調整關節角度時，</w:t>
      </w:r>
      <w:r w:rsidR="003918A5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3E0E6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的位置和姿態如何變化。</w:t>
      </w:r>
      <w:r w:rsidR="00A2109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這次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作業中代表了我們要計算的系統的</w:t>
      </w:r>
      <w:proofErr w:type="gramStart"/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偏導數</w:t>
      </w:r>
      <w:proofErr w:type="gramEnd"/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C5426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用於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定義</w:t>
      </w:r>
      <w:r w:rsidR="00C5426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C5426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相對瞬時變化。</w:t>
      </w:r>
    </w:p>
    <w:p w14:paraId="2348D56E" w14:textId="77777777" w:rsidR="004032FD" w:rsidRPr="00CA47A8" w:rsidRDefault="004032FD" w:rsidP="00965189">
      <w:pPr>
        <w:widowControl/>
        <w:shd w:val="clear" w:color="auto" w:fill="FFFFFF"/>
        <w:ind w:left="600" w:firstLine="36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328E8E69" w14:textId="63838AE9" w:rsidR="004032FD" w:rsidRPr="00CA47A8" w:rsidRDefault="00C82194" w:rsidP="00965189">
      <w:pPr>
        <w:pStyle w:val="a3"/>
        <w:widowControl/>
        <w:numPr>
          <w:ilvl w:val="0"/>
          <w:numId w:val="3"/>
        </w:numPr>
        <w:shd w:val="clear" w:color="auto" w:fill="FFFFFF"/>
        <w:ind w:leftChars="0"/>
        <w:jc w:val="both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 xml:space="preserve">Pseudo Inverse </w:t>
      </w:r>
    </w:p>
    <w:p w14:paraId="4479C4E4" w14:textId="77777777" w:rsidR="00DA7917" w:rsidRPr="00CA47A8" w:rsidRDefault="000300F4" w:rsidP="00965189">
      <w:pPr>
        <w:widowControl/>
        <w:shd w:val="clear" w:color="auto" w:fill="FFFFFF"/>
        <w:ind w:left="600" w:firstLine="36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假設有一個線性系統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Ax = b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，其中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A 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是一個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m × n 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的矩陣，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x 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和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b 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n 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維的向量。當這個系統無法有</w:t>
      </w:r>
      <w:proofErr w:type="gramStart"/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精確解時</w:t>
      </w:r>
      <w:proofErr w:type="gramEnd"/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，我們可以使用最小平方法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lastRenderedPageBreak/>
        <w:t>（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Least Squares Method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）來尋找一個近似解。而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Pseudo Inverse</w:t>
      </w:r>
      <w:r w:rsidR="003253A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就是在最小平方法中使用的一個特殊矩陣。</w:t>
      </w:r>
    </w:p>
    <w:p w14:paraId="0C2A269A" w14:textId="27C4D05A" w:rsidR="00263CC8" w:rsidRPr="00CA47A8" w:rsidRDefault="00DA7917" w:rsidP="00965189">
      <w:pPr>
        <w:widowControl/>
        <w:shd w:val="clear" w:color="auto" w:fill="FFFFFF"/>
        <w:ind w:left="600" w:firstLine="36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在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經過</w:t>
      </w:r>
      <w:r w:rsidR="00E1710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計算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上面的</w:t>
      </w:r>
      <w:r w:rsidR="00E1710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 Matrix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</w:t>
      </w:r>
      <w:r w:rsidR="00E1710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可以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知道</w:t>
      </w:r>
      <w:r w:rsidR="00E1710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是如何影響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x</w:t>
      </w:r>
      <w:r w:rsidR="008501D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、</w:t>
      </w:r>
      <w:r w:rsidR="008501D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y</w:t>
      </w:r>
      <w:r w:rsidR="008501D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、</w:t>
      </w:r>
      <w:r w:rsidR="008501D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z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軸各個角度的關係，</w:t>
      </w:r>
      <w:r w:rsidR="002B526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接著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為了找到方向的變化，我們需要計算</w:t>
      </w:r>
      <w:r w:rsidR="00F7396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 Matrix</w:t>
      </w:r>
      <w:r w:rsidR="00F7396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</w:t>
      </w:r>
      <w:r w:rsidR="00F7396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</w:t>
      </w:r>
      <w:r w:rsidR="007536ED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並</w:t>
      </w:r>
      <w:proofErr w:type="gramStart"/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將其乘以</w:t>
      </w:r>
      <w:proofErr w:type="gramEnd"/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V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（</w:t>
      </w:r>
      <w:r w:rsidR="007536ED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target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和</w:t>
      </w:r>
      <w:r w:rsidR="007536ED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之間的距離）。</w:t>
      </w:r>
      <w:r w:rsidR="0047369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但是</w:t>
      </w:r>
      <w:r w:rsidR="0047369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 Jacobian Matrix</w:t>
      </w:r>
      <w:r w:rsidR="004732A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很難計算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E543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因此改用</w:t>
      </w:r>
      <w:r w:rsidR="005F6D7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Pseudo Inverse</w:t>
      </w:r>
      <w:r w:rsidR="00A156A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來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計算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J+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來代替。</w:t>
      </w:r>
    </w:p>
    <w:p w14:paraId="1355642B" w14:textId="77777777" w:rsidR="002B526B" w:rsidRPr="00CA47A8" w:rsidRDefault="002B526B" w:rsidP="00965189">
      <w:pPr>
        <w:widowControl/>
        <w:shd w:val="clear" w:color="auto" w:fill="FFFFFF"/>
        <w:ind w:left="600" w:firstLine="36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2EA29986" w14:textId="4D640988" w:rsidR="00A527DA" w:rsidRPr="00CA47A8" w:rsidRDefault="00C82194" w:rsidP="00965189">
      <w:pPr>
        <w:pStyle w:val="a3"/>
        <w:widowControl/>
        <w:numPr>
          <w:ilvl w:val="0"/>
          <w:numId w:val="3"/>
        </w:numPr>
        <w:shd w:val="clear" w:color="auto" w:fill="FFFFFF"/>
        <w:ind w:leftChars="0"/>
        <w:jc w:val="both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 xml:space="preserve">Orientation </w:t>
      </w:r>
    </w:p>
    <w:p w14:paraId="34A0337A" w14:textId="430C5F50" w:rsidR="0056607C" w:rsidRPr="00CA47A8" w:rsidRDefault="004B6C21" w:rsidP="00965189">
      <w:pPr>
        <w:widowControl/>
        <w:shd w:val="clear" w:color="auto" w:fill="FFFFFF"/>
        <w:ind w:left="600" w:firstLine="36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我們可以知道每</w:t>
      </w:r>
      <w:proofErr w:type="gramStart"/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個</w:t>
      </w:r>
      <w:proofErr w:type="gramEnd"/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骨骼的旋轉角度，但是為了讓</w:t>
      </w:r>
      <w:r w:rsidR="00BB6120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="00E72F45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可以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到達目標位置，我們需要改變</w:t>
      </w:r>
      <w:r w:rsidR="00142000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骨頭的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方向，</w:t>
      </w:r>
      <w:r w:rsidR="00E72F45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逐步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計算我們最終的方向</w:t>
      </w:r>
      <w:r w:rsidR="00C8219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.</w:t>
      </w:r>
    </w:p>
    <w:p w14:paraId="7715578A" w14:textId="77777777" w:rsidR="005B121A" w:rsidRPr="00CA47A8" w:rsidRDefault="005B121A" w:rsidP="00A527DA">
      <w:pPr>
        <w:widowControl/>
        <w:shd w:val="clear" w:color="auto" w:fill="FFFFFF"/>
        <w:ind w:left="600" w:firstLine="360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00E39682" w14:textId="77777777" w:rsidR="0056607C" w:rsidRPr="00CA47A8" w:rsidRDefault="0056607C" w:rsidP="0056607C">
      <w:pPr>
        <w:widowControl/>
        <w:shd w:val="clear" w:color="auto" w:fill="FFFFFF"/>
        <w:rPr>
          <w:rFonts w:ascii="Times New Roman" w:eastAsia="標楷體" w:hAnsi="Times New Roman" w:cs="Times New Roman"/>
          <w:color w:val="000000"/>
          <w:kern w:val="0"/>
          <w:sz w:val="18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  <w:t>• Implementation</w:t>
      </w:r>
    </w:p>
    <w:p w14:paraId="51051219" w14:textId="2593CDC7" w:rsidR="0056607C" w:rsidRPr="00CA47A8" w:rsidRDefault="00196633" w:rsidP="009B439E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proofErr w:type="spellStart"/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forwardSolver</w:t>
      </w:r>
      <w:proofErr w:type="spellEnd"/>
    </w:p>
    <w:p w14:paraId="324A1EEA" w14:textId="10ED40EB" w:rsidR="00196633" w:rsidRPr="00CA47A8" w:rsidRDefault="00196633" w:rsidP="00196633">
      <w:pPr>
        <w:pStyle w:val="a3"/>
        <w:widowControl/>
        <w:shd w:val="clear" w:color="auto" w:fill="FFFFFF"/>
        <w:ind w:leftChars="0" w:left="108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這部分和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HW2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一樣。</w:t>
      </w:r>
    </w:p>
    <w:p w14:paraId="6FC56CE4" w14:textId="52BF0428" w:rsidR="00FF38FC" w:rsidRPr="00CA47A8" w:rsidRDefault="00C922C1" w:rsidP="0056607C">
      <w:pPr>
        <w:widowControl/>
        <w:shd w:val="clear" w:color="auto" w:fill="FFFFFF"/>
        <w:ind w:left="96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noProof/>
          <w:color w:val="000000"/>
          <w:kern w:val="0"/>
          <w:szCs w:val="18"/>
        </w:rPr>
        <w:drawing>
          <wp:inline distT="0" distB="0" distL="0" distR="0" wp14:anchorId="18D63472" wp14:editId="2F57BD38">
            <wp:extent cx="5380650" cy="50444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990" cy="50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570" w14:textId="3BA888A2" w:rsidR="005829B1" w:rsidRPr="00CA47A8" w:rsidRDefault="00B11DC8" w:rsidP="00FE45B9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/>
          <w:kern w:val="0"/>
          <w:szCs w:val="18"/>
        </w:rPr>
      </w:pPr>
      <w:proofErr w:type="spellStart"/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lastRenderedPageBreak/>
        <w:t>pseudoInverseLinearSolver</w:t>
      </w:r>
      <w:proofErr w:type="spellEnd"/>
    </w:p>
    <w:p w14:paraId="4A941D73" w14:textId="77F3757A" w:rsidR="0056607C" w:rsidRPr="00462E55" w:rsidRDefault="00FE45B9" w:rsidP="00462E55">
      <w:pPr>
        <w:pStyle w:val="a3"/>
        <w:widowControl/>
        <w:shd w:val="clear" w:color="auto" w:fill="FFFFFF"/>
        <w:ind w:leftChars="0" w:left="1080" w:firstLine="36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這次使用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SVD 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來計算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ps</w:t>
      </w:r>
      <w:r w:rsidR="00E1141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eudo inverse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。矩陣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M 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可以分解為</w:t>
      </w:r>
      <m:oMath>
        <m:r>
          <w:rPr>
            <w:rFonts w:ascii="Cambria Math" w:eastAsia="標楷體" w:hAnsi="Cambria Math" w:cs="Times New Roman"/>
            <w:color w:val="000000"/>
            <w:kern w:val="0"/>
            <w:szCs w:val="18"/>
          </w:rPr>
          <m:t>U</m:t>
        </m:r>
        <m:r>
          <m:rPr>
            <m:sty m:val="p"/>
          </m:rPr>
          <w:rPr>
            <w:rFonts w:ascii="Cambria Math" w:eastAsia="標楷體" w:hAnsi="Cambria Math" w:cs="Times New Roman"/>
            <w:color w:val="000000"/>
            <w:kern w:val="0"/>
            <w:szCs w:val="18"/>
          </w:rPr>
          <m:t>Σ</m:t>
        </m:r>
        <m:sSup>
          <m:sSupPr>
            <m:ctrlP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*</m:t>
            </m:r>
          </m:sup>
        </m:sSup>
      </m:oMath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</w:t>
      </w:r>
      <w:r w:rsidR="00420ECD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而</w:t>
      </w:r>
      <w:r w:rsidR="00420ECD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pseudo inverse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為</w:t>
      </w:r>
      <m:oMath>
        <m:r>
          <w:rPr>
            <w:rFonts w:ascii="Cambria Math" w:eastAsia="標楷體" w:hAnsi="Cambria Math" w:cs="Times New Roman"/>
            <w:color w:val="000000"/>
            <w:kern w:val="0"/>
            <w:szCs w:val="18"/>
          </w:rPr>
          <m:t>V</m:t>
        </m:r>
        <m:sSup>
          <m:sSupPr>
            <m:ctrlP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+</m:t>
            </m:r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color w:val="000000"/>
                <w:kern w:val="0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U</m:t>
            </m:r>
          </m:e>
          <m:sup>
            <m: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*</m:t>
            </m:r>
          </m:sup>
        </m:sSup>
      </m:oMath>
      <w:r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，其中</w:t>
      </w:r>
      <w:r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Σ+ </w:t>
      </w:r>
      <w:r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是</w:t>
      </w:r>
      <w:r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Σ </w:t>
      </w:r>
      <w:r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的轉置</w:t>
      </w:r>
      <w:r w:rsidR="007A0114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，</w:t>
      </w:r>
      <w:r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所有元素都變成倒數。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在程式碼中，使用</w:t>
      </w:r>
      <w:proofErr w:type="spellStart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bdcSvd</w:t>
      </w:r>
      <w:proofErr w:type="spellEnd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()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函數來進行奇異值分解，並使用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solve()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函數計算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Jacobian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的</w:t>
      </w:r>
      <w:proofErr w:type="spellStart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pesudo</w:t>
      </w:r>
      <w:proofErr w:type="spellEnd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inverse matrix (</w:t>
      </w:r>
      <w:proofErr w:type="spellStart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pinvJacobian</w:t>
      </w:r>
      <w:proofErr w:type="spellEnd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)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。然後，</w:t>
      </w:r>
      <w:r w:rsidR="003B66EE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然後把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target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乘以</w:t>
      </w:r>
      <w:proofErr w:type="spellStart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pinvJacobian</w:t>
      </w:r>
      <w:proofErr w:type="spellEnd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，得到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proofErr w:type="spellStart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deltatheta</w:t>
      </w:r>
      <w:proofErr w:type="spellEnd"/>
      <w:r w:rsidR="003B66EE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(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最小化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|</w:t>
      </w:r>
      <w:r w:rsidR="00E875C9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Jacobian * </w:t>
      </w:r>
      <w:proofErr w:type="spellStart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deltatheta</w:t>
      </w:r>
      <w:proofErr w:type="spellEnd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proofErr w:type="gramStart"/>
      <w:r w:rsidR="00E875C9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–</w:t>
      </w:r>
      <w:proofErr w:type="gramEnd"/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target</w:t>
      </w:r>
      <w:r w:rsidR="00E875C9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|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的解</w:t>
      </w:r>
      <w:r w:rsidR="003B66EE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)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FC3736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最後返回</w:t>
      </w:r>
      <w:r w:rsidR="003B66EE" w:rsidRPr="00462E55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C82194" w:rsidRPr="00CA47A8">
        <w:drawing>
          <wp:inline distT="0" distB="0" distL="0" distR="0" wp14:anchorId="23B22EB1" wp14:editId="3F7BE047">
            <wp:extent cx="5105400" cy="24820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540" cy="25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C90E" w14:textId="77777777" w:rsidR="009E4CE1" w:rsidRPr="00CA47A8" w:rsidRDefault="000155E4" w:rsidP="000155E4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/>
          <w:kern w:val="0"/>
          <w:szCs w:val="18"/>
        </w:rPr>
      </w:pPr>
      <w:proofErr w:type="spellStart"/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inverseJacobianIKSolver</w:t>
      </w:r>
      <w:proofErr w:type="spellEnd"/>
    </w:p>
    <w:p w14:paraId="0F84D0DA" w14:textId="36981372" w:rsidR="00780579" w:rsidRPr="00CA47A8" w:rsidRDefault="00780579" w:rsidP="00780579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Tra</w:t>
      </w:r>
      <w:r w:rsidR="00094A17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vel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 xml:space="preserve"> the skeleton</w:t>
      </w:r>
    </w:p>
    <w:p w14:paraId="316C774F" w14:textId="2F2FAEB9" w:rsidR="009E4CE1" w:rsidRPr="00CA47A8" w:rsidRDefault="00780579" w:rsidP="00E630CB">
      <w:pPr>
        <w:pStyle w:val="a3"/>
        <w:widowControl/>
        <w:shd w:val="clear" w:color="auto" w:fill="FFFFFF"/>
        <w:ind w:leftChars="0" w:left="1080" w:firstLine="36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我們需要遍歷骨架以獲得</w:t>
      </w:r>
      <w:proofErr w:type="spellStart"/>
      <w:r w:rsidR="00372EB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b</w:t>
      </w:r>
      <w:r w:rsidR="0016347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o</w:t>
      </w:r>
      <w:r w:rsidR="00372EBB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neList</w:t>
      </w:r>
      <w:proofErr w:type="spellEnd"/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。這個過程中當我們使用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parent 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遍歷骨架時，我們可能會遍歷到</w:t>
      </w:r>
      <w:r w:rsidR="00CF6185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root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然後</w:t>
      </w:r>
      <w:r w:rsidR="00C11B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因為根的</w:t>
      </w:r>
      <w:r w:rsidR="00C11B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parent</w:t>
      </w:r>
      <w:r w:rsidR="00C11B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</w:t>
      </w:r>
      <w:r w:rsidR="00C11B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proofErr w:type="spellStart"/>
      <w:r w:rsidR="00C11B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nullptr</w:t>
      </w:r>
      <w:proofErr w:type="spellEnd"/>
      <w:r w:rsidR="00C11B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而被迫中止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211705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因此</w:t>
      </w:r>
      <w:r w:rsidR="0042435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我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首先遍歷骨骼檢查結束骨骼是否可以不通過根到達起始骨骼。</w:t>
      </w:r>
    </w:p>
    <w:p w14:paraId="6B5585AB" w14:textId="0B925E07" w:rsidR="00C922C1" w:rsidRPr="00CA47A8" w:rsidRDefault="00EB739E" w:rsidP="009E4CE1">
      <w:pPr>
        <w:pStyle w:val="a3"/>
        <w:widowControl/>
        <w:shd w:val="clear" w:color="auto" w:fill="FFFFFF"/>
        <w:ind w:leftChars="0" w:left="108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drawing>
          <wp:inline distT="0" distB="0" distL="0" distR="0" wp14:anchorId="3E3BD655" wp14:editId="1011EC22">
            <wp:extent cx="4831080" cy="3212965"/>
            <wp:effectExtent l="0" t="0" r="762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137" cy="32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EFD7" w14:textId="25A62903" w:rsidR="009A5484" w:rsidRPr="00CA47A8" w:rsidRDefault="00154D1E" w:rsidP="009A5484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lastRenderedPageBreak/>
        <w:t>Jacobian</w:t>
      </w:r>
    </w:p>
    <w:p w14:paraId="2CCCCC80" w14:textId="59F5BC40" w:rsidR="00B85DBD" w:rsidRPr="00CA47A8" w:rsidRDefault="00B85DBD" w:rsidP="000155E4">
      <w:pPr>
        <w:pStyle w:val="a3"/>
        <w:widowControl/>
        <w:shd w:val="clear" w:color="auto" w:fill="FFFFFF"/>
        <w:ind w:leftChars="0" w:left="960" w:firstLine="12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drawing>
          <wp:inline distT="0" distB="0" distL="0" distR="0" wp14:anchorId="43179D82" wp14:editId="7C026F12">
            <wp:extent cx="2728196" cy="93734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C3F5" w14:textId="14BC46FF" w:rsidR="00284957" w:rsidRPr="00CA47A8" w:rsidRDefault="00284957" w:rsidP="00FC7316">
      <w:pPr>
        <w:pStyle w:val="a3"/>
        <w:widowControl/>
        <w:shd w:val="clear" w:color="auto" w:fill="FFFFFF"/>
        <w:ind w:leftChars="0" w:left="960" w:firstLine="12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上面的公式</w:t>
      </w:r>
      <w:r w:rsidR="00A8317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為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計算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 Matrix</w:t>
      </w:r>
      <w:r w:rsidR="00473EB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的內容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是結束骨骼的結束位置，</w:t>
      </w:r>
      <m:oMath>
        <m:sSub>
          <m:sSubPr>
            <m:ctrlP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i</m:t>
            </m:r>
          </m:sub>
        </m:sSub>
      </m:oMath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是當前骨骼的起始位置，</w:t>
      </w:r>
      <m:oMath>
        <m:sSub>
          <m:sSubPr>
            <m:ctrlP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color w:val="000000"/>
                <w:kern w:val="0"/>
                <w:szCs w:val="18"/>
              </w:rPr>
              <m:t>i</m:t>
            </m:r>
          </m:sub>
        </m:sSub>
      </m:oMath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是旋轉軸</w:t>
      </w:r>
      <w:r w:rsidR="00180DF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旋轉矩陣的第一列是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x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軸，第二列是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y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軸，第三列是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z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軸。</w:t>
      </w:r>
      <w:r w:rsidR="00DD132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最後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是僅當骨骼具有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DOF 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時才將</w:t>
      </w:r>
      <w:r w:rsidR="00B04F5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須計算</w:t>
      </w:r>
      <w:proofErr w:type="spellStart"/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</w:t>
      </w:r>
      <w:proofErr w:type="spellEnd"/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</w:p>
    <w:p w14:paraId="73896E71" w14:textId="3ED4F490" w:rsidR="0078717E" w:rsidRPr="00CA47A8" w:rsidRDefault="0078717E" w:rsidP="000155E4">
      <w:pPr>
        <w:pStyle w:val="a3"/>
        <w:widowControl/>
        <w:shd w:val="clear" w:color="auto" w:fill="FFFFFF"/>
        <w:ind w:leftChars="0" w:left="960" w:firstLine="12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noProof/>
          <w:color w:val="000000"/>
          <w:kern w:val="0"/>
          <w:szCs w:val="18"/>
        </w:rPr>
        <w:drawing>
          <wp:inline distT="0" distB="0" distL="0" distR="0" wp14:anchorId="73014202" wp14:editId="21C69C52">
            <wp:extent cx="5306796" cy="3215640"/>
            <wp:effectExtent l="0" t="0" r="8255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687" cy="32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C51" w14:textId="77777777" w:rsidR="003A5A04" w:rsidRPr="00CA47A8" w:rsidRDefault="003A5A04" w:rsidP="003A5A04">
      <w:pPr>
        <w:pStyle w:val="a3"/>
        <w:widowControl/>
        <w:shd w:val="clear" w:color="auto" w:fill="FFFFFF"/>
        <w:ind w:leftChars="0" w:left="1560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</w:p>
    <w:p w14:paraId="2B405F5A" w14:textId="7EE5C152" w:rsidR="003A5A04" w:rsidRPr="00CA47A8" w:rsidRDefault="003A5A04" w:rsidP="003A5A04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orientation</w:t>
      </w:r>
    </w:p>
    <w:p w14:paraId="0AB70B7D" w14:textId="02170CF2" w:rsidR="003A5A04" w:rsidRPr="00CA47A8" w:rsidRDefault="001E6A0E" w:rsidP="00AD3B77">
      <w:pPr>
        <w:pStyle w:val="a3"/>
        <w:widowControl/>
        <w:shd w:val="clear" w:color="auto" w:fill="FFFFFF"/>
        <w:ind w:leftChars="0" w:left="960"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得到方向變化後，我們可以將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delta x, delta y, delta z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轉換為</w:t>
      </w:r>
      <w:r w:rsidR="00DC483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Degree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加上原來的</w:t>
      </w:r>
      <w:r w:rsidR="00DC483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rotation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得到新的方向</w:t>
      </w:r>
      <w:r w:rsidR="006A16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。這裡也順便做了</w:t>
      </w:r>
      <w:proofErr w:type="spellStart"/>
      <w:r w:rsidR="006A160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bouns</w:t>
      </w:r>
      <w:proofErr w:type="spellEnd"/>
      <w:r w:rsidR="00AD3B7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</w:t>
      </w:r>
      <w:r w:rsidR="001A60C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若是新的方向會超過</w:t>
      </w:r>
      <w:r w:rsidR="00985E8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最大或最小</w:t>
      </w:r>
      <w:r w:rsidR="006153FD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</w:t>
      </w:r>
      <w:r w:rsidR="001D6C17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可旋轉角度</w:t>
      </w:r>
      <w:r w:rsidR="00E57BA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(</w:t>
      </w:r>
      <w:r w:rsidR="00E57BA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碰不到</w:t>
      </w:r>
      <w:r w:rsidR="00C80C6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target</w:t>
      </w:r>
      <w:r w:rsidR="00E57BA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)</w:t>
      </w:r>
      <w:r w:rsidR="00C3354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則</w:t>
      </w:r>
      <w:r w:rsidR="00FA29F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為</w:t>
      </w:r>
      <w:r w:rsidR="00FA29F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unstable</w:t>
      </w:r>
      <w:r w:rsidR="00FA29F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，而其</w:t>
      </w:r>
      <w:r w:rsidR="005B63E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旋轉角度就設為最大或最小的</w:t>
      </w:r>
      <w:r w:rsidR="005B63E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可旋轉角度</w:t>
      </w:r>
      <w:r w:rsidR="005B63E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</w:p>
    <w:p w14:paraId="7617C74F" w14:textId="1E286481" w:rsidR="0078717E" w:rsidRPr="00CA47A8" w:rsidRDefault="009B439E" w:rsidP="000155E4">
      <w:pPr>
        <w:pStyle w:val="a3"/>
        <w:widowControl/>
        <w:shd w:val="clear" w:color="auto" w:fill="FFFFFF"/>
        <w:ind w:leftChars="0" w:left="960" w:firstLine="12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lastRenderedPageBreak/>
        <w:drawing>
          <wp:inline distT="0" distB="0" distL="0" distR="0" wp14:anchorId="650F3E33" wp14:editId="12499BB9">
            <wp:extent cx="5212080" cy="4639792"/>
            <wp:effectExtent l="0" t="0" r="762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243" cy="46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DF9F" w14:textId="77777777" w:rsidR="00601266" w:rsidRPr="00CA47A8" w:rsidRDefault="00601266" w:rsidP="0056607C">
      <w:pPr>
        <w:pStyle w:val="a3"/>
        <w:widowControl/>
        <w:shd w:val="clear" w:color="auto" w:fill="FFFFFF"/>
        <w:ind w:leftChars="0" w:left="960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362E5DC3" w14:textId="5EFAC197" w:rsidR="00BE2E20" w:rsidRDefault="0056607C" w:rsidP="0056607C">
      <w:pPr>
        <w:widowControl/>
        <w:shd w:val="clear" w:color="auto" w:fill="FFFFFF"/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  <w:t>• Result &amp; Discussion</w:t>
      </w:r>
    </w:p>
    <w:p w14:paraId="54E1A614" w14:textId="77777777" w:rsidR="00BE2E20" w:rsidRPr="00CA47A8" w:rsidRDefault="00BE2E20" w:rsidP="0056607C">
      <w:pPr>
        <w:widowControl/>
        <w:shd w:val="clear" w:color="auto" w:fill="FFFFFF"/>
        <w:rPr>
          <w:rFonts w:ascii="Times New Roman" w:eastAsia="標楷體" w:hAnsi="Times New Roman" w:cs="Times New Roman" w:hint="eastAsia"/>
          <w:b/>
          <w:color w:val="000000"/>
          <w:kern w:val="0"/>
          <w:sz w:val="28"/>
          <w:szCs w:val="23"/>
        </w:rPr>
      </w:pPr>
    </w:p>
    <w:p w14:paraId="3148110C" w14:textId="106BAE9C" w:rsidR="005203A7" w:rsidRPr="009D4A6B" w:rsidRDefault="001002B1" w:rsidP="009D4A6B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Times New Roman" w:eastAsia="標楷體" w:hAnsi="Times New Roman" w:cs="Times New Roman" w:hint="eastAsia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How different step and epsilon affect the result</w:t>
      </w:r>
    </w:p>
    <w:p w14:paraId="28B57777" w14:textId="60409478" w:rsidR="00F237C8" w:rsidRPr="00CA47A8" w:rsidRDefault="005203A7" w:rsidP="004900E6">
      <w:pPr>
        <w:pStyle w:val="a3"/>
        <w:widowControl/>
        <w:shd w:val="clear" w:color="auto" w:fill="FFFFFF"/>
        <w:ind w:leftChars="0"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因為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 Kinematic</w:t>
      </w:r>
      <w:r w:rsidR="000F12E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採用迭代的方法計算，通過每一次小修正，最終達到目標。</w:t>
      </w:r>
      <w:r w:rsidR="000F12E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因此</w:t>
      </w:r>
      <w:r w:rsidR="000F12E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step</w:t>
      </w:r>
      <w:r w:rsidR="000F12E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和</w:t>
      </w:r>
      <w:r w:rsidR="000F12E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epsilon</w:t>
      </w:r>
      <w:r w:rsidR="000F12E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會影響。</w:t>
      </w:r>
    </w:p>
    <w:p w14:paraId="062CC4A8" w14:textId="11E8FE0B" w:rsidR="005203A7" w:rsidRPr="00CA47A8" w:rsidRDefault="005203A7" w:rsidP="005203A7">
      <w:pPr>
        <w:pStyle w:val="a3"/>
        <w:widowControl/>
        <w:shd w:val="clear" w:color="auto" w:fill="FFFFFF"/>
        <w:ind w:leftChars="0"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▪ </w:t>
      </w:r>
      <w:r w:rsidR="00F051D7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step affect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：</w:t>
      </w:r>
      <w:r w:rsidR="00751F0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step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太大</w:t>
      </w:r>
      <w:r w:rsidR="00751F0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會導致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收斂快，但相對不准確；</w:t>
      </w:r>
      <w:r w:rsidR="00751F0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相反的，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如果</w:t>
      </w:r>
      <w:r w:rsidR="00751F0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step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很小</w:t>
      </w:r>
      <w:r w:rsidR="00F237C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會</w:t>
      </w:r>
      <w:r w:rsidR="00B10CF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導致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收斂很慢，但相對準確。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</w:p>
    <w:p w14:paraId="365761D5" w14:textId="77777777" w:rsidR="00F237C8" w:rsidRPr="00CA47A8" w:rsidRDefault="00F237C8" w:rsidP="00D8411F">
      <w:pPr>
        <w:pStyle w:val="a3"/>
        <w:widowControl/>
        <w:shd w:val="clear" w:color="auto" w:fill="FFFFFF"/>
        <w:ind w:leftChars="0"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5DD4E793" w14:textId="5133777F" w:rsidR="00D8411F" w:rsidRPr="00CA47A8" w:rsidRDefault="005203A7" w:rsidP="00D8411F">
      <w:pPr>
        <w:pStyle w:val="a3"/>
        <w:widowControl/>
        <w:shd w:val="clear" w:color="auto" w:fill="FFFFFF"/>
        <w:ind w:leftChars="0"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▪ 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epsilon</w:t>
      </w:r>
      <w:r w:rsidR="00F051D7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 xml:space="preserve"> affect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：</w:t>
      </w:r>
      <w:r w:rsidR="0044343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distance epsilon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</w:t>
      </w:r>
      <w:r w:rsidR="00D0116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target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與</w:t>
      </w:r>
      <w:r w:rsidR="00D0116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之間距離誤差的可接受範圍。如果設置太大，兩者之間的距離會比較遠。如果設置得太小，很容易使</w:t>
      </w:r>
      <w:r w:rsidR="00B7666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end effector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一直被計算。</w:t>
      </w:r>
      <w:bookmarkStart w:id="0" w:name="_GoBack"/>
      <w:bookmarkEnd w:id="0"/>
    </w:p>
    <w:p w14:paraId="395E4C81" w14:textId="77777777" w:rsidR="005203A7" w:rsidRPr="00CA47A8" w:rsidRDefault="005203A7" w:rsidP="00D8411F">
      <w:pPr>
        <w:pStyle w:val="a3"/>
        <w:widowControl/>
        <w:shd w:val="clear" w:color="auto" w:fill="FFFFFF"/>
        <w:ind w:leftChars="0"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5626F10F" w14:textId="4BC4CA4B" w:rsidR="001002B1" w:rsidRPr="00CA47A8" w:rsidRDefault="001002B1" w:rsidP="008122E4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Touch the target or not</w:t>
      </w:r>
    </w:p>
    <w:p w14:paraId="57917B8E" w14:textId="4880469B" w:rsidR="00D8411F" w:rsidRPr="00CA47A8" w:rsidRDefault="00920C39" w:rsidP="00D94415">
      <w:pPr>
        <w:widowControl/>
        <w:shd w:val="clear" w:color="auto" w:fill="FFFFFF"/>
        <w:ind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當球靠近骨架時，骨架都可以接觸到球。但如果球離骨架很遠，骨架就不能碰到球。</w:t>
      </w:r>
    </w:p>
    <w:p w14:paraId="31F8C2A0" w14:textId="7898956F" w:rsidR="00D75C58" w:rsidRPr="00CA47A8" w:rsidRDefault="00D75C58" w:rsidP="00D94415">
      <w:pPr>
        <w:widowControl/>
        <w:shd w:val="clear" w:color="auto" w:fill="FFFFFF"/>
        <w:ind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touch</w:t>
      </w:r>
    </w:p>
    <w:p w14:paraId="7C217DA6" w14:textId="10A9B299" w:rsidR="005203A7" w:rsidRPr="00CA47A8" w:rsidRDefault="00D75C58" w:rsidP="00D94415">
      <w:pPr>
        <w:widowControl/>
        <w:shd w:val="clear" w:color="auto" w:fill="FFFFFF"/>
        <w:ind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lastRenderedPageBreak/>
        <w:drawing>
          <wp:inline distT="0" distB="0" distL="0" distR="0" wp14:anchorId="5347E3B0" wp14:editId="08A4D144">
            <wp:extent cx="2785324" cy="2781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657" cy="2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4104" w14:textId="6B0C2173" w:rsidR="00D75C58" w:rsidRPr="00CA47A8" w:rsidRDefault="00D75C58" w:rsidP="00D94415">
      <w:pPr>
        <w:widowControl/>
        <w:shd w:val="clear" w:color="auto" w:fill="FFFFFF"/>
        <w:ind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4B6C214D" w14:textId="65F4381C" w:rsidR="00D75C58" w:rsidRPr="00CA47A8" w:rsidRDefault="00D75C58" w:rsidP="00D94415">
      <w:pPr>
        <w:widowControl/>
        <w:shd w:val="clear" w:color="auto" w:fill="FFFFFF"/>
        <w:ind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Don’t touch</w:t>
      </w:r>
    </w:p>
    <w:p w14:paraId="65196535" w14:textId="477D758F" w:rsidR="00D75C58" w:rsidRPr="00CA47A8" w:rsidRDefault="00FD39DB" w:rsidP="00D94415">
      <w:pPr>
        <w:widowControl/>
        <w:shd w:val="clear" w:color="auto" w:fill="FFFFFF"/>
        <w:ind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drawing>
          <wp:inline distT="0" distB="0" distL="0" distR="0" wp14:anchorId="12665A0D" wp14:editId="78B56464">
            <wp:extent cx="2971800" cy="305363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804" cy="31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BDA0" w14:textId="77777777" w:rsidR="0072445C" w:rsidRPr="00CA47A8" w:rsidRDefault="0072445C" w:rsidP="00D94415">
      <w:pPr>
        <w:widowControl/>
        <w:shd w:val="clear" w:color="auto" w:fill="FFFFFF"/>
        <w:ind w:left="1440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7AF84978" w14:textId="2EEDBCBB" w:rsidR="0056607C" w:rsidRPr="00CA47A8" w:rsidRDefault="001002B1" w:rsidP="008122E4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Times New Roman" w:eastAsia="標楷體" w:hAnsi="Times New Roman" w:cs="Times New Roman"/>
          <w:b/>
          <w:color w:val="000000"/>
          <w:kern w:val="0"/>
          <w:sz w:val="18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 xml:space="preserve">Least square </w:t>
      </w:r>
      <w:proofErr w:type="gramStart"/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solve</w:t>
      </w:r>
      <w:r w:rsidR="0035725E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(</w:t>
      </w:r>
      <w:proofErr w:type="gramEnd"/>
      <w:r w:rsidR="0035725E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LSS)</w:t>
      </w:r>
    </w:p>
    <w:p w14:paraId="082AADB3" w14:textId="7D58CE54" w:rsidR="0064227A" w:rsidRPr="00CA47A8" w:rsidRDefault="00470BB1" w:rsidP="00990563">
      <w:pPr>
        <w:widowControl/>
        <w:shd w:val="clear" w:color="auto" w:fill="FFFFFF"/>
        <w:ind w:left="144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解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Least square solve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的方法有多種</w:t>
      </w:r>
      <w:r w:rsidR="0064227A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:</w:t>
      </w:r>
    </w:p>
    <w:p w14:paraId="52F0721D" w14:textId="77777777" w:rsidR="00C17688" w:rsidRPr="00CA47A8" w:rsidRDefault="00C17688" w:rsidP="00990563">
      <w:pPr>
        <w:widowControl/>
        <w:shd w:val="clear" w:color="auto" w:fill="FFFFFF"/>
        <w:ind w:left="144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6D5EA60F" w14:textId="77777777" w:rsidR="00300702" w:rsidRPr="00CA47A8" w:rsidRDefault="00470BB1" w:rsidP="00990563">
      <w:pPr>
        <w:widowControl/>
        <w:shd w:val="clear" w:color="auto" w:fill="FFFFFF"/>
        <w:ind w:left="1440"/>
        <w:jc w:val="both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Normal Equations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：</w:t>
      </w:r>
    </w:p>
    <w:p w14:paraId="6EA1EEE6" w14:textId="24049BBA" w:rsidR="00300702" w:rsidRPr="00CA47A8" w:rsidRDefault="0035725E" w:rsidP="00990563">
      <w:pPr>
        <w:widowControl/>
        <w:shd w:val="clear" w:color="auto" w:fill="FFFFFF"/>
        <w:ind w:left="1440"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透過把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LSS</w:t>
      </w:r>
      <w:r w:rsidR="00470BB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轉化為求解線性方程組來求解。將系統的</w:t>
      </w:r>
      <w:proofErr w:type="spellStart"/>
      <w:r w:rsidR="0051019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</w:t>
      </w:r>
      <w:proofErr w:type="spellEnd"/>
      <w:r w:rsidR="00510196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</w:t>
      </w:r>
      <w:r w:rsidR="0035514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matrix</w:t>
      </w:r>
      <w:r w:rsidR="0035514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成上</w:t>
      </w:r>
      <w:r w:rsidR="00470BB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目標向量，然後解析求解線性方程組來獲得</w:t>
      </w:r>
      <w:r w:rsidR="00151414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LSS</w:t>
      </w:r>
      <w:r w:rsidR="00470BB1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解。這種方法在計算上比較簡單，但可能存在數值穩定性的問題。</w:t>
      </w:r>
    </w:p>
    <w:p w14:paraId="35FA9A3A" w14:textId="37212FB8" w:rsidR="00300702" w:rsidRPr="00CA47A8" w:rsidRDefault="00470BB1" w:rsidP="00990563">
      <w:pPr>
        <w:widowControl/>
        <w:shd w:val="clear" w:color="auto" w:fill="FFFFFF"/>
        <w:ind w:left="1440"/>
        <w:jc w:val="both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QR</w:t>
      </w:r>
      <w:r w:rsidR="00A91F81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 xml:space="preserve"> decomposition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：</w:t>
      </w:r>
    </w:p>
    <w:p w14:paraId="58950FF7" w14:textId="223C2139" w:rsidR="00300702" w:rsidRPr="00CA47A8" w:rsidRDefault="00470BB1" w:rsidP="00990563">
      <w:pPr>
        <w:widowControl/>
        <w:shd w:val="clear" w:color="auto" w:fill="FFFFFF"/>
        <w:ind w:left="1440"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lastRenderedPageBreak/>
        <w:t>將</w:t>
      </w:r>
      <w:proofErr w:type="spellStart"/>
      <w:r w:rsidR="00454EB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</w:t>
      </w:r>
      <w:proofErr w:type="spellEnd"/>
      <w:r w:rsidR="00454EBC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matrix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分解為一個正交矩陣和一個上三角矩陣的乘積。具有較好的數值穩定性。通過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QR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分解，可以使用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Backward Substitution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求解</w:t>
      </w:r>
      <w:r w:rsidR="009B2ED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LSS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</w:p>
    <w:p w14:paraId="77D339AE" w14:textId="77777777" w:rsidR="00C17688" w:rsidRPr="00CA47A8" w:rsidRDefault="00C17688" w:rsidP="00990563">
      <w:pPr>
        <w:widowControl/>
        <w:shd w:val="clear" w:color="auto" w:fill="FFFFFF"/>
        <w:ind w:left="1440"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6BA68E9C" w14:textId="77777777" w:rsidR="00300702" w:rsidRPr="00CA47A8" w:rsidRDefault="00470BB1" w:rsidP="00990563">
      <w:pPr>
        <w:widowControl/>
        <w:shd w:val="clear" w:color="auto" w:fill="FFFFFF"/>
        <w:ind w:left="1440"/>
        <w:jc w:val="both"/>
        <w:rPr>
          <w:rFonts w:ascii="Times New Roman" w:eastAsia="標楷體" w:hAnsi="Times New Roman" w:cs="Times New Roman"/>
          <w:b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Singular Value Decomposition</w:t>
      </w:r>
      <w:r w:rsidR="00300702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(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SVD</w:t>
      </w:r>
      <w:r w:rsidR="00300702"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)</w:t>
      </w:r>
      <w:r w:rsidRPr="00CA47A8">
        <w:rPr>
          <w:rFonts w:ascii="Times New Roman" w:eastAsia="標楷體" w:hAnsi="Times New Roman" w:cs="Times New Roman"/>
          <w:b/>
          <w:color w:val="000000"/>
          <w:kern w:val="0"/>
          <w:szCs w:val="18"/>
        </w:rPr>
        <w:t>：</w:t>
      </w:r>
    </w:p>
    <w:p w14:paraId="1CC4262E" w14:textId="0310E511" w:rsidR="00930328" w:rsidRPr="00CA47A8" w:rsidRDefault="00470BB1" w:rsidP="0062344F">
      <w:pPr>
        <w:widowControl/>
        <w:shd w:val="clear" w:color="auto" w:fill="FFFFFF"/>
        <w:ind w:left="1440"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SVD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是最廣泛使用的方法之一，</w:t>
      </w:r>
      <w:r w:rsidR="00C8260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可以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適用於非方正矩陣。通過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SVD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，可以將矩陣分解為三個部分：</w:t>
      </w:r>
      <m:oMath>
        <m:r>
          <w:rPr>
            <w:rFonts w:ascii="Cambria Math" w:eastAsia="標楷體" w:hAnsi="Cambria Math" w:cs="Times New Roman"/>
            <w:color w:val="000000"/>
            <w:kern w:val="0"/>
            <w:szCs w:val="18"/>
          </w:rPr>
          <m:t>V</m:t>
        </m:r>
        <m:r>
          <m:rPr>
            <m:sty m:val="p"/>
          </m:rPr>
          <w:rPr>
            <w:rFonts w:ascii="Cambria Math" w:eastAsia="標楷體" w:hAnsi="Cambria Math" w:cs="Times New Roman"/>
            <w:color w:val="000000"/>
            <w:kern w:val="0"/>
            <w:szCs w:val="18"/>
          </w:rPr>
          <m:t>Σ</m:t>
        </m:r>
        <m:r>
          <w:rPr>
            <w:rFonts w:ascii="Cambria Math" w:eastAsia="標楷體" w:hAnsi="Cambria Math" w:cs="Times New Roman"/>
            <w:color w:val="000000"/>
            <w:kern w:val="0"/>
            <w:szCs w:val="18"/>
          </w:rPr>
          <m:t>U</m:t>
        </m:r>
      </m:oMath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DF32A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可以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用於計算矩陣的</w:t>
      </w:r>
      <w:r w:rsidR="00DF32A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pseudo in</w:t>
      </w:r>
      <w:r w:rsidR="00F2354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v</w:t>
      </w:r>
      <w:r w:rsidR="00DF32A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er</w:t>
      </w:r>
      <w:r w:rsidR="00F2354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s</w:t>
      </w:r>
      <w:r w:rsidR="00DF32A9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e</w:t>
      </w:r>
      <w:r w:rsidR="00F2354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具有良好的數值穩定性和</w:t>
      </w:r>
      <w:r w:rsidR="00F2354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robust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  <w:r w:rsidR="0093032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這次的作業中採用的</w:t>
      </w:r>
      <w:r w:rsidR="0062344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即</w:t>
      </w:r>
      <w:r w:rsidR="00635B23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是</w:t>
      </w:r>
      <w:r w:rsidR="0093032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SVD</w:t>
      </w:r>
      <w:r w:rsidR="00930328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來求解。</w:t>
      </w:r>
    </w:p>
    <w:p w14:paraId="068A7492" w14:textId="08A6C6E8" w:rsidR="0030469F" w:rsidRPr="00CA47A8" w:rsidRDefault="0030469F" w:rsidP="0030469F">
      <w:pPr>
        <w:widowControl/>
        <w:shd w:val="clear" w:color="auto" w:fill="FFFFFF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012958CC" w14:textId="05421D87" w:rsidR="0030469F" w:rsidRPr="00CA47A8" w:rsidRDefault="0030469F" w:rsidP="007D626F">
      <w:pPr>
        <w:widowControl/>
        <w:shd w:val="clear" w:color="auto" w:fill="FFFFFF"/>
        <w:ind w:left="144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而不同的算法對於骨架</w:t>
      </w:r>
      <w:r w:rsidR="0054010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移動呈現的效果</w:t>
      </w:r>
      <w:r w:rsidR="007F6F40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造成的影響可能原因為</w:t>
      </w:r>
      <w:r w:rsidR="007F6F40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:</w:t>
      </w:r>
      <w:r w:rsidR="00A63FE2" w:rsidRPr="00CA47A8">
        <w:rPr>
          <w:rFonts w:ascii="Times New Roman" w:eastAsia="標楷體" w:hAnsi="Times New Roman" w:cs="Times New Roman"/>
        </w:rPr>
        <w:t xml:space="preserve"> </w:t>
      </w:r>
      <w:r w:rsidR="00A63FE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數值精度、收斂速度、平滑度、</w:t>
      </w:r>
      <w:r w:rsidR="00A63FE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robust</w:t>
      </w:r>
      <w:r w:rsidR="00A63FE2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</w:t>
      </w:r>
    </w:p>
    <w:p w14:paraId="069D9796" w14:textId="77777777" w:rsidR="00042AE2" w:rsidRPr="00CA47A8" w:rsidRDefault="00042AE2" w:rsidP="0030469F">
      <w:pPr>
        <w:widowControl/>
        <w:shd w:val="clear" w:color="auto" w:fill="FFFFFF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</w:p>
    <w:p w14:paraId="1F3667E2" w14:textId="77777777" w:rsidR="0056607C" w:rsidRPr="00CA47A8" w:rsidRDefault="0056607C" w:rsidP="0056607C">
      <w:pPr>
        <w:widowControl/>
        <w:shd w:val="clear" w:color="auto" w:fill="FFFFFF"/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  <w:t>• Bonus</w:t>
      </w:r>
    </w:p>
    <w:p w14:paraId="5C4070A1" w14:textId="3FD6556D" w:rsidR="0056607C" w:rsidRPr="00CA47A8" w:rsidRDefault="00E13450" w:rsidP="0056607C">
      <w:pPr>
        <w:widowControl/>
        <w:shd w:val="clear" w:color="auto" w:fill="FFFFFF"/>
        <w:ind w:firstLine="48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drawing>
          <wp:inline distT="0" distB="0" distL="0" distR="0" wp14:anchorId="3AB80654" wp14:editId="40D79B48">
            <wp:extent cx="2423370" cy="4473328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4A3" w14:textId="2E01E5E6" w:rsidR="00616C37" w:rsidRPr="00CA47A8" w:rsidRDefault="00616C37" w:rsidP="0056607C">
      <w:pPr>
        <w:widowControl/>
        <w:shd w:val="clear" w:color="auto" w:fill="FFFFFF"/>
        <w:ind w:firstLine="480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解釋在上面的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or</w:t>
      </w:r>
      <w:r w:rsidR="008416BE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ientation</w:t>
      </w:r>
    </w:p>
    <w:p w14:paraId="7FC6AE3E" w14:textId="0F7C8192" w:rsidR="00286529" w:rsidRPr="00CA47A8" w:rsidRDefault="00286529">
      <w:pPr>
        <w:widowControl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br w:type="page"/>
      </w:r>
    </w:p>
    <w:p w14:paraId="2F2DAF0D" w14:textId="77777777" w:rsidR="0056607C" w:rsidRPr="00CA47A8" w:rsidRDefault="0056607C" w:rsidP="0056607C">
      <w:pPr>
        <w:widowControl/>
        <w:shd w:val="clear" w:color="auto" w:fill="FFFFFF"/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</w:pPr>
      <w:r w:rsidRPr="00CA47A8">
        <w:rPr>
          <w:rFonts w:ascii="Times New Roman" w:eastAsia="標楷體" w:hAnsi="Times New Roman" w:cs="Times New Roman"/>
          <w:b/>
          <w:color w:val="000000"/>
          <w:kern w:val="0"/>
          <w:sz w:val="28"/>
          <w:szCs w:val="23"/>
        </w:rPr>
        <w:lastRenderedPageBreak/>
        <w:t>• Conclusion</w:t>
      </w:r>
    </w:p>
    <w:p w14:paraId="20697EAC" w14:textId="64B69721" w:rsidR="00C04F2C" w:rsidRPr="00CA47A8" w:rsidRDefault="00711D6C" w:rsidP="00711D6C">
      <w:pPr>
        <w:widowControl/>
        <w:shd w:val="clear" w:color="auto" w:fill="FFFFFF"/>
        <w:ind w:firstLine="480"/>
        <w:jc w:val="both"/>
        <w:rPr>
          <w:rFonts w:ascii="Times New Roman" w:eastAsia="標楷體" w:hAnsi="Times New Roman" w:cs="Times New Roman"/>
          <w:color w:val="000000"/>
          <w:kern w:val="0"/>
          <w:szCs w:val="18"/>
        </w:rPr>
      </w:pP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在本次作業中，我們實作了角色動作的模擬，與上次的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HW2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不同是這次採用了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Inverse Kinematics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的方法。根據期望的末端骨頭位置和姿態，計算出關節的角度或變換矩陣，以實現所需的運動。在本次作業中，我們首先利用上次實作的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Forward Kinematics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方法計算出骨架的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Pose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，然後進一步計算所需的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Jacobian Matrix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。透過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Pseudo Inverse</w:t>
      </w:r>
      <w:r w:rsidR="0009337F"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找到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orientation</w:t>
      </w:r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的變化量，並使用這些變化量來更新每</w:t>
      </w:r>
      <w:proofErr w:type="gramStart"/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個</w:t>
      </w:r>
      <w:proofErr w:type="gramEnd"/>
      <w:r w:rsidRPr="00CA47A8">
        <w:rPr>
          <w:rFonts w:ascii="Times New Roman" w:eastAsia="標楷體" w:hAnsi="Times New Roman" w:cs="Times New Roman"/>
          <w:color w:val="000000"/>
          <w:kern w:val="0"/>
          <w:szCs w:val="18"/>
        </w:rPr>
        <w:t>骨頭的旋轉角度，以模擬整個骨架的形狀。這樣做可以使目標骨頭的末端位置更接近期望的目標位置。</w:t>
      </w:r>
    </w:p>
    <w:sectPr w:rsidR="00C04F2C" w:rsidRPr="00CA4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C40CA"/>
    <w:multiLevelType w:val="hybridMultilevel"/>
    <w:tmpl w:val="9FBA4E14"/>
    <w:lvl w:ilvl="0" w:tplc="04090003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" w15:restartNumberingAfterBreak="0">
    <w:nsid w:val="4AD6259F"/>
    <w:multiLevelType w:val="hybridMultilevel"/>
    <w:tmpl w:val="53488CC0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5ED304E1"/>
    <w:multiLevelType w:val="hybridMultilevel"/>
    <w:tmpl w:val="799248A6"/>
    <w:lvl w:ilvl="0" w:tplc="0409000D">
      <w:start w:val="1"/>
      <w:numFmt w:val="bullet"/>
      <w:lvlText w:val=""/>
      <w:lvlJc w:val="left"/>
      <w:pPr>
        <w:ind w:left="6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6E783BE8"/>
    <w:multiLevelType w:val="hybridMultilevel"/>
    <w:tmpl w:val="B588A45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DBD045C"/>
    <w:multiLevelType w:val="hybridMultilevel"/>
    <w:tmpl w:val="2E862AC4"/>
    <w:lvl w:ilvl="0" w:tplc="0409000D">
      <w:start w:val="1"/>
      <w:numFmt w:val="bullet"/>
      <w:lvlText w:val="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1D"/>
    <w:rsid w:val="00006EC0"/>
    <w:rsid w:val="000155E4"/>
    <w:rsid w:val="00021459"/>
    <w:rsid w:val="000300F4"/>
    <w:rsid w:val="00042AE2"/>
    <w:rsid w:val="00053122"/>
    <w:rsid w:val="0009337F"/>
    <w:rsid w:val="00094A17"/>
    <w:rsid w:val="000A47FA"/>
    <w:rsid w:val="000C3C5A"/>
    <w:rsid w:val="000F12E8"/>
    <w:rsid w:val="001002B1"/>
    <w:rsid w:val="00111E79"/>
    <w:rsid w:val="00116F01"/>
    <w:rsid w:val="00142000"/>
    <w:rsid w:val="00151414"/>
    <w:rsid w:val="00154D1E"/>
    <w:rsid w:val="00163472"/>
    <w:rsid w:val="00171EC8"/>
    <w:rsid w:val="00180DF1"/>
    <w:rsid w:val="00195384"/>
    <w:rsid w:val="00196633"/>
    <w:rsid w:val="001A1E5B"/>
    <w:rsid w:val="001A349F"/>
    <w:rsid w:val="001A60CC"/>
    <w:rsid w:val="001B64A6"/>
    <w:rsid w:val="001D6C17"/>
    <w:rsid w:val="001E6A0E"/>
    <w:rsid w:val="001F2F38"/>
    <w:rsid w:val="001F520C"/>
    <w:rsid w:val="00211705"/>
    <w:rsid w:val="00216FB2"/>
    <w:rsid w:val="002245E0"/>
    <w:rsid w:val="00227BE5"/>
    <w:rsid w:val="00242BE9"/>
    <w:rsid w:val="002441D1"/>
    <w:rsid w:val="00263CC8"/>
    <w:rsid w:val="00284957"/>
    <w:rsid w:val="00286529"/>
    <w:rsid w:val="0029479E"/>
    <w:rsid w:val="002B526B"/>
    <w:rsid w:val="002B646A"/>
    <w:rsid w:val="002D091D"/>
    <w:rsid w:val="00300702"/>
    <w:rsid w:val="0030469F"/>
    <w:rsid w:val="003213EC"/>
    <w:rsid w:val="003253AA"/>
    <w:rsid w:val="003305F1"/>
    <w:rsid w:val="003378DC"/>
    <w:rsid w:val="0035244B"/>
    <w:rsid w:val="0035514C"/>
    <w:rsid w:val="0035725E"/>
    <w:rsid w:val="00370317"/>
    <w:rsid w:val="00372EBB"/>
    <w:rsid w:val="00372FC4"/>
    <w:rsid w:val="003918A5"/>
    <w:rsid w:val="003A5A04"/>
    <w:rsid w:val="003B66EE"/>
    <w:rsid w:val="003C764A"/>
    <w:rsid w:val="003E0E63"/>
    <w:rsid w:val="003E425B"/>
    <w:rsid w:val="003F6137"/>
    <w:rsid w:val="004032FD"/>
    <w:rsid w:val="00420ECD"/>
    <w:rsid w:val="0042435E"/>
    <w:rsid w:val="00436C85"/>
    <w:rsid w:val="00443433"/>
    <w:rsid w:val="00443D5C"/>
    <w:rsid w:val="00454EBC"/>
    <w:rsid w:val="00462E55"/>
    <w:rsid w:val="00470BB1"/>
    <w:rsid w:val="004732AB"/>
    <w:rsid w:val="00473693"/>
    <w:rsid w:val="00473EB1"/>
    <w:rsid w:val="004740E1"/>
    <w:rsid w:val="004900E6"/>
    <w:rsid w:val="004B6C21"/>
    <w:rsid w:val="004C4C86"/>
    <w:rsid w:val="004D2628"/>
    <w:rsid w:val="00510196"/>
    <w:rsid w:val="005203A7"/>
    <w:rsid w:val="005342C5"/>
    <w:rsid w:val="0054010E"/>
    <w:rsid w:val="0055758E"/>
    <w:rsid w:val="00561952"/>
    <w:rsid w:val="0056607C"/>
    <w:rsid w:val="00577162"/>
    <w:rsid w:val="005829B1"/>
    <w:rsid w:val="005905F1"/>
    <w:rsid w:val="005B121A"/>
    <w:rsid w:val="005B1E46"/>
    <w:rsid w:val="005B63EC"/>
    <w:rsid w:val="005F6D71"/>
    <w:rsid w:val="00601266"/>
    <w:rsid w:val="0061121F"/>
    <w:rsid w:val="006153FD"/>
    <w:rsid w:val="0061661A"/>
    <w:rsid w:val="00616C37"/>
    <w:rsid w:val="0062344F"/>
    <w:rsid w:val="00635B23"/>
    <w:rsid w:val="0064227A"/>
    <w:rsid w:val="006740EE"/>
    <w:rsid w:val="0068549B"/>
    <w:rsid w:val="006A1603"/>
    <w:rsid w:val="006A420A"/>
    <w:rsid w:val="006B182C"/>
    <w:rsid w:val="00711D6C"/>
    <w:rsid w:val="0072445C"/>
    <w:rsid w:val="00727C20"/>
    <w:rsid w:val="00751F08"/>
    <w:rsid w:val="007536ED"/>
    <w:rsid w:val="00767B47"/>
    <w:rsid w:val="00780579"/>
    <w:rsid w:val="00780A16"/>
    <w:rsid w:val="007864B3"/>
    <w:rsid w:val="0078717E"/>
    <w:rsid w:val="00796981"/>
    <w:rsid w:val="007A0114"/>
    <w:rsid w:val="007A4F03"/>
    <w:rsid w:val="007D626F"/>
    <w:rsid w:val="007F6F40"/>
    <w:rsid w:val="008122E4"/>
    <w:rsid w:val="008416BE"/>
    <w:rsid w:val="008501D9"/>
    <w:rsid w:val="00855FD7"/>
    <w:rsid w:val="008A4611"/>
    <w:rsid w:val="008C7FF3"/>
    <w:rsid w:val="008D4C07"/>
    <w:rsid w:val="00903B71"/>
    <w:rsid w:val="00912B91"/>
    <w:rsid w:val="0091448B"/>
    <w:rsid w:val="00920C39"/>
    <w:rsid w:val="00930328"/>
    <w:rsid w:val="009446C6"/>
    <w:rsid w:val="00965189"/>
    <w:rsid w:val="00976138"/>
    <w:rsid w:val="00985E87"/>
    <w:rsid w:val="00990563"/>
    <w:rsid w:val="00997EBF"/>
    <w:rsid w:val="009A489E"/>
    <w:rsid w:val="009A5484"/>
    <w:rsid w:val="009B1DA2"/>
    <w:rsid w:val="009B2ED2"/>
    <w:rsid w:val="009B439E"/>
    <w:rsid w:val="009D4A6B"/>
    <w:rsid w:val="009E4CE1"/>
    <w:rsid w:val="00A156A8"/>
    <w:rsid w:val="00A21091"/>
    <w:rsid w:val="00A527DA"/>
    <w:rsid w:val="00A63FE2"/>
    <w:rsid w:val="00A760C7"/>
    <w:rsid w:val="00A83173"/>
    <w:rsid w:val="00A867EB"/>
    <w:rsid w:val="00A91F81"/>
    <w:rsid w:val="00AD00D3"/>
    <w:rsid w:val="00AD3B77"/>
    <w:rsid w:val="00AD6300"/>
    <w:rsid w:val="00AE0C4D"/>
    <w:rsid w:val="00B04F5F"/>
    <w:rsid w:val="00B10CFA"/>
    <w:rsid w:val="00B11DC8"/>
    <w:rsid w:val="00B76661"/>
    <w:rsid w:val="00B84523"/>
    <w:rsid w:val="00B85DBD"/>
    <w:rsid w:val="00BB6120"/>
    <w:rsid w:val="00BC447F"/>
    <w:rsid w:val="00BC5AE4"/>
    <w:rsid w:val="00BE2E20"/>
    <w:rsid w:val="00BF1362"/>
    <w:rsid w:val="00C04F2C"/>
    <w:rsid w:val="00C11B03"/>
    <w:rsid w:val="00C12740"/>
    <w:rsid w:val="00C17688"/>
    <w:rsid w:val="00C3354C"/>
    <w:rsid w:val="00C54266"/>
    <w:rsid w:val="00C74432"/>
    <w:rsid w:val="00C80C66"/>
    <w:rsid w:val="00C82194"/>
    <w:rsid w:val="00C8260F"/>
    <w:rsid w:val="00C922C1"/>
    <w:rsid w:val="00CA0F87"/>
    <w:rsid w:val="00CA47A8"/>
    <w:rsid w:val="00CA732E"/>
    <w:rsid w:val="00CB0AB2"/>
    <w:rsid w:val="00CD1B5B"/>
    <w:rsid w:val="00CD78DE"/>
    <w:rsid w:val="00CF6185"/>
    <w:rsid w:val="00D01164"/>
    <w:rsid w:val="00D75C58"/>
    <w:rsid w:val="00D8411F"/>
    <w:rsid w:val="00D94415"/>
    <w:rsid w:val="00DA7917"/>
    <w:rsid w:val="00DC483E"/>
    <w:rsid w:val="00DD0B30"/>
    <w:rsid w:val="00DD132F"/>
    <w:rsid w:val="00DF32A9"/>
    <w:rsid w:val="00E03729"/>
    <w:rsid w:val="00E05B5C"/>
    <w:rsid w:val="00E1141F"/>
    <w:rsid w:val="00E11940"/>
    <w:rsid w:val="00E13450"/>
    <w:rsid w:val="00E17109"/>
    <w:rsid w:val="00E31E53"/>
    <w:rsid w:val="00E54323"/>
    <w:rsid w:val="00E54733"/>
    <w:rsid w:val="00E57BAE"/>
    <w:rsid w:val="00E630CB"/>
    <w:rsid w:val="00E72F45"/>
    <w:rsid w:val="00E761C3"/>
    <w:rsid w:val="00E875C9"/>
    <w:rsid w:val="00EB739E"/>
    <w:rsid w:val="00EB798B"/>
    <w:rsid w:val="00EC7496"/>
    <w:rsid w:val="00F051D7"/>
    <w:rsid w:val="00F23542"/>
    <w:rsid w:val="00F237C8"/>
    <w:rsid w:val="00F73961"/>
    <w:rsid w:val="00F874BA"/>
    <w:rsid w:val="00F954E9"/>
    <w:rsid w:val="00FA29FF"/>
    <w:rsid w:val="00FA314D"/>
    <w:rsid w:val="00FA3820"/>
    <w:rsid w:val="00FC3736"/>
    <w:rsid w:val="00FC7316"/>
    <w:rsid w:val="00FD39DB"/>
    <w:rsid w:val="00FE28E7"/>
    <w:rsid w:val="00FE45B9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28A7"/>
  <w15:chartTrackingRefBased/>
  <w15:docId w15:val="{7B2DB08E-D077-42CF-BA90-A3A0B410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07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7C"/>
    <w:pPr>
      <w:ind w:leftChars="200" w:left="480"/>
    </w:pPr>
  </w:style>
  <w:style w:type="character" w:styleId="a4">
    <w:name w:val="Placeholder Text"/>
    <w:basedOn w:val="a0"/>
    <w:uiPriority w:val="99"/>
    <w:semiHidden/>
    <w:rsid w:val="00AD0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asd91</dc:creator>
  <cp:keywords/>
  <dc:description/>
  <cp:lastModifiedBy>asd91</cp:lastModifiedBy>
  <cp:revision>212</cp:revision>
  <cp:lastPrinted>2023-05-13T08:41:00Z</cp:lastPrinted>
  <dcterms:created xsi:type="dcterms:W3CDTF">2023-05-12T19:03:00Z</dcterms:created>
  <dcterms:modified xsi:type="dcterms:W3CDTF">2023-05-13T08:42:00Z</dcterms:modified>
</cp:coreProperties>
</file>