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720"/>
        </w:tabs>
        <w:jc w:val="center"/>
        <w:rPr>
          <w:rFonts w:ascii="宋体" w:hAnsi="宋体" w:cs="宋体"/>
          <w:b/>
          <w:bCs/>
          <w:kern w:val="0"/>
          <w:sz w:val="40"/>
          <w:szCs w:val="40"/>
        </w:rPr>
      </w:pPr>
      <w:r>
        <w:rPr>
          <w:rFonts w:hint="eastAsia" w:ascii="宋体" w:hAnsi="宋体" w:cs="宋体"/>
          <w:b/>
          <w:bCs/>
          <w:kern w:val="0"/>
          <w:sz w:val="40"/>
          <w:szCs w:val="40"/>
        </w:rPr>
        <w:t>辅导期第</w:t>
      </w:r>
      <w:r>
        <w:rPr>
          <w:rFonts w:hint="eastAsia" w:ascii="宋体" w:hAnsi="宋体" w:cs="宋体"/>
          <w:b/>
          <w:bCs/>
          <w:i/>
          <w:iCs/>
          <w:color w:val="1F4E79"/>
          <w:kern w:val="0"/>
          <w:sz w:val="40"/>
          <w:szCs w:val="40"/>
          <w:u w:val="single"/>
        </w:rPr>
        <w:t>一个</w:t>
      </w:r>
      <w:r>
        <w:rPr>
          <w:rFonts w:hint="eastAsia" w:ascii="宋体" w:hAnsi="宋体" w:cs="宋体"/>
          <w:b/>
          <w:bCs/>
          <w:kern w:val="0"/>
          <w:sz w:val="40"/>
          <w:szCs w:val="40"/>
        </w:rPr>
        <w:t>月月度总结</w:t>
      </w:r>
    </w:p>
    <w:p>
      <w:pPr>
        <w:tabs>
          <w:tab w:val="left" w:pos="6720"/>
        </w:tabs>
        <w:jc w:val="center"/>
        <w:rPr>
          <w:rFonts w:hint="eastAsia" w:ascii="宋体" w:hAnsi="宋体" w:cs="宋体"/>
          <w:b/>
          <w:bCs/>
          <w:kern w:val="0"/>
          <w:sz w:val="22"/>
          <w:szCs w:val="22"/>
        </w:rPr>
      </w:pPr>
    </w:p>
    <w:p>
      <w:pPr>
        <w:tabs>
          <w:tab w:val="left" w:pos="6720"/>
        </w:tabs>
        <w:jc w:val="center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</w:t>
      </w:r>
      <w:r>
        <w:rPr>
          <w:rFonts w:ascii="宋体" w:hAnsi="宋体" w:cs="宋体"/>
          <w:b/>
          <w:bCs/>
          <w:kern w:val="0"/>
          <w:szCs w:val="21"/>
        </w:rPr>
        <w:t xml:space="preserve">                                   </w:t>
      </w:r>
      <w:r>
        <w:rPr>
          <w:rFonts w:ascii="宋体" w:hAnsi="宋体" w:cs="宋体"/>
          <w:kern w:val="0"/>
          <w:szCs w:val="21"/>
        </w:rPr>
        <w:t xml:space="preserve">  </w:t>
      </w:r>
      <w:r>
        <w:rPr>
          <w:rFonts w:hint="eastAsia" w:ascii="宋体" w:hAnsi="宋体" w:cs="宋体"/>
          <w:kern w:val="0"/>
          <w:szCs w:val="21"/>
        </w:rPr>
        <w:t>填表时间：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88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</w:t>
            </w:r>
          </w:p>
        </w:tc>
        <w:tc>
          <w:tcPr>
            <w:tcW w:w="1882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冯露谊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部门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测试开发一组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导师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黄科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1" w:hRule="atLeast"/>
        </w:trPr>
        <w:tc>
          <w:tcPr>
            <w:tcW w:w="958" w:type="dxa"/>
            <w:shd w:val="clear" w:color="auto" w:fill="auto"/>
            <w:noWrap w:val="0"/>
            <w:vAlign w:val="center"/>
          </w:tcPr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培训/学习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工作月度总结</w:t>
            </w:r>
          </w:p>
        </w:tc>
        <w:tc>
          <w:tcPr>
            <w:tcW w:w="7564" w:type="dxa"/>
            <w:gridSpan w:val="5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目标、内容及成效：</w:t>
            </w:r>
          </w:p>
          <w:p>
            <w:pPr>
              <w:numPr>
                <w:ilvl w:val="0"/>
                <w:numId w:val="2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目标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掌握wireshark抓包工具的操作、数据过滤规则；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掌握接口测试工具Jmeter、postman的使用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linux基础知识学习：掌握linux系统安装、常用命令；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掌握持续集成工具Jenkins的基本使用（安排、配置、基本功能使用）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掌握docker常用知识：安排、配置、基本操作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掌握代码管理工具gitlab的基本使用；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掌握python、selenium的常用功能及其基本原理；</w:t>
            </w:r>
          </w:p>
          <w:p>
            <w:pPr>
              <w:numPr>
                <w:ilvl w:val="0"/>
                <w:numId w:val="3"/>
              </w:num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掌握主流的测试方法、测试技术等基础知识。</w:t>
            </w:r>
          </w:p>
          <w:p>
            <w:pPr>
              <w:numPr>
                <w:ilvl w:val="0"/>
                <w:numId w:val="0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内容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6720"/>
              </w:tabs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B站中学习postman，docker，Jmeter的相关课程以及gitlab的使用。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6720"/>
              </w:tabs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学习wireshark、测试基础、Linux、Jenkins、selenium的相关文档并进行实践。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6720"/>
              </w:tabs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导师对学习中遇到的问题进行指导。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6720"/>
              </w:tabs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成效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通过学习视频以及实践操作掌握了postman的get、post方法、请求头请求体的设置、断言tests的使用。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通过视频学习以及文本学习掌握了docker的基本操作，如docker安装与配置、docker基本命令（拉镜像删除镜像，查看正在运行进程，进入退出关闭容器等）。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掌握了测试基础文档中的知识，如测试基本概念、测试工作和测试阶段流程、测试方法、测试用例和缺陷等并记录到word文档中；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掌握了Linux基本命令并在xshell中进行实践，安装并配置了VMware以及熟悉了centOS和Ubuntu的使用。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掌握了wireshark文档中抓包过滤器与显示过滤器的设置命令语句等并进行相关实践；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掌握了Jmeter设置如线程组,get,host等请求以及各种抓包结果查看,掌握结果查看树的HTML,JSON,CSS,XPATH,断言，用户自定义变量，参数化txt和csv，函数助手（CSVREAD，RANDOMSTRING），正则表达式（元字符限定符）的使用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掌握pycharm 配置gitlab操作，搭建gitlab+Jenkins持续集成环境；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掌握python-selenium自动化测试工具的使用，掌握多种定位语句如xpath、id、name等并进行12306登录实践，解决普通的滑块验证；</w:t>
            </w:r>
          </w:p>
          <w:p>
            <w:pPr>
              <w:numPr>
                <w:ilvl w:val="0"/>
                <w:numId w:val="5"/>
              </w:num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在导师的指导下掌握了Jenkins的安装与配置以及创建job并测试等。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</w:rPr>
              <w:t>问题/困难及建议：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（1） 问题：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1. 在换apt-get源时，最好尝试用正则表达式命令替换，如sudo sed -i 's/^\(deb\|deb-src\) \([^ ]*\) \(.*\)/\1 http:\/\/mirrors.aliyun.com\/ubuntu \3/' sources.list，并记得备份sudo cp sources.list sources.list.bak，否则直接替换文件中的源容易出现问题；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2. chromedriver与chrome版本应相对应，具体参考：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instrText xml:space="preserve"> HYPERLINK "https://blog.csdn.net/Yunwubanjian/article/details/86539432" </w:instrTex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kern w:val="0"/>
                <w:sz w:val="24"/>
                <w:lang w:val="en-US" w:eastAsia="zh-CN"/>
              </w:rPr>
              <w:t>https://blog.csdn.net/Yunwubanjian/article/details/86539432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fldChar w:fldCharType="end"/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3. 解决滑块问题：①低版本的chrome以及相对应的chromedriver加上②nodepadd++ 编辑器，右击打开 chromedriver.exe ，打开it，ctrl+F, 输入$cdc ，修改为任意内容但长度一样的字符串③代码设置关闭开发者模式。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（2） 建议：一些可以避免的问题，如助理U盘中的VMware版本更新到16.1可避免新员工安装VMware蓝屏问题；提前告知B站使用时间可让新员工更合理的规划学习时间。</w:t>
            </w:r>
            <w:bookmarkStart w:id="0" w:name="_GoBack"/>
            <w:bookmarkEnd w:id="0"/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</w:t>
            </w:r>
            <w:r>
              <w:rPr>
                <w:rFonts w:hint="eastAsia" w:ascii="Calibri" w:hAnsi="Calibri"/>
                <w:bCs/>
                <w:szCs w:val="21"/>
              </w:rPr>
              <w:t>员工签字/日期：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6" w:hRule="atLeast"/>
        </w:trPr>
        <w:tc>
          <w:tcPr>
            <w:tcW w:w="958" w:type="dxa"/>
            <w:shd w:val="clear" w:color="auto" w:fill="auto"/>
            <w:noWrap w:val="0"/>
            <w:vAlign w:val="center"/>
          </w:tcPr>
          <w:p>
            <w:pPr>
              <w:tabs>
                <w:tab w:val="left" w:pos="672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导师</w:t>
            </w:r>
          </w:p>
          <w:p>
            <w:pPr>
              <w:tabs>
                <w:tab w:val="left" w:pos="672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意见栏</w:t>
            </w:r>
          </w:p>
        </w:tc>
        <w:tc>
          <w:tcPr>
            <w:tcW w:w="7564" w:type="dxa"/>
            <w:gridSpan w:val="5"/>
            <w:shd w:val="clear" w:color="auto" w:fill="auto"/>
            <w:noWrap w:val="0"/>
            <w:vAlign w:val="center"/>
          </w:tcPr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对新员工的培训/学习/工作辅导期给出具体的指导和建议：</w:t>
            </w: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tabs>
                <w:tab w:val="left" w:pos="6720"/>
              </w:tabs>
              <w:spacing w:line="360" w:lineRule="auto"/>
              <w:rPr>
                <w:rFonts w:hint="eastAsia"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</w:t>
            </w:r>
            <w:r>
              <w:rPr>
                <w:rFonts w:ascii="宋体" w:hAnsi="宋体" w:cs="宋体"/>
                <w:bCs/>
                <w:kern w:val="0"/>
                <w:sz w:val="24"/>
              </w:rPr>
              <w:t xml:space="preserve">   </w:t>
            </w:r>
            <w:r>
              <w:rPr>
                <w:rFonts w:hint="eastAsia" w:ascii="Calibri" w:hAnsi="Calibri" w:cs="宋体"/>
                <w:bCs/>
              </w:rPr>
              <w:t>导师</w:t>
            </w:r>
            <w:r>
              <w:rPr>
                <w:rFonts w:hint="eastAsia" w:ascii="Calibri" w:hAnsi="Calibri"/>
                <w:bCs/>
                <w:szCs w:val="21"/>
              </w:rPr>
              <w:t>签字/日期：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0195A"/>
    <w:multiLevelType w:val="singleLevel"/>
    <w:tmpl w:val="B62019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28C458"/>
    <w:multiLevelType w:val="singleLevel"/>
    <w:tmpl w:val="DA28C458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E353E058"/>
    <w:multiLevelType w:val="singleLevel"/>
    <w:tmpl w:val="E353E0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401E72"/>
    <w:multiLevelType w:val="singleLevel"/>
    <w:tmpl w:val="1A401E7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E8B5C28"/>
    <w:multiLevelType w:val="singleLevel"/>
    <w:tmpl w:val="3E8B5C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E3C0D"/>
    <w:rsid w:val="063E3C0D"/>
    <w:rsid w:val="0CD87DF4"/>
    <w:rsid w:val="12BA4EB9"/>
    <w:rsid w:val="30F43A68"/>
    <w:rsid w:val="34E534B1"/>
    <w:rsid w:val="38D874F1"/>
    <w:rsid w:val="43A41549"/>
    <w:rsid w:val="478F620E"/>
    <w:rsid w:val="52A66574"/>
    <w:rsid w:val="5CA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2021-09-30T02:52:00Z</dcterms:created>
  <dc:creator>冯露</dc:creator>
  <cp:lastModifiedBy>冯露</cp:lastModifiedBy>
  <dcterms:modified xsi:type="dcterms:W3CDTF">2021-10-20T01:01:59Z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16AB9B9F8C754C5B81730A14E911B555</vt:lpwstr>
  </property>
</Properties>
</file>