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16" w:firstLine="0"/>
        <w:spacing w:before="0" w:after="0" w:line="480" w:lineRule="auto"/>
        <w:jc w:val="left"/>
        <w:rPr>
          <w:color w:val="#000000"/>
          <w:sz w:val="7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D0CECB" stroked="f" style="position:absolute;width:149.3pt;height:307.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A58D6C" stroked="f" style="position:absolute;width:147.95pt;height:45.7pt;z-index:-999;margin-left:0pt;margin-top:202.65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000000"/>
          <w:sz w:val="7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end 8=0;%background only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7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%Pad label matrix with zeros 0 .This lets us write the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boundary_following loop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7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%without worrying about going off the edge of the image.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1p.padarray(L,[1 1],0,1poth</w:t>
      </w:r>
      <w:r>
        <w:rPr>
          <w:color w:val="#000000"/>
          <w:sz w:val="7"/>
          <w:lang w:val="en-US"/>
          <w:spacing w:val="-4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),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%Compute the linear indexing </w:t>
      </w:r>
      <w:r>
        <w:rPr>
          <w:color w:val="#000000"/>
          <w:sz w:val="8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offsets </w:t>
      </w: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to take us from a pixel to</w:t>
      </w:r>
    </w:p>
    <w:p>
      <w:pPr>
        <w:ind w:right="0" w:left="216" w:firstLine="0"/>
        <w:spacing w:before="0" w:after="0" w:line="208" w:lineRule="auto"/>
        <w:jc w:val="left"/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its</w:t>
      </w:r>
    </w:p>
    <w:p>
      <w:pPr>
        <w:ind w:right="2232" w:left="216" w:firstLine="0"/>
        <w:spacing w:before="0" w:after="0" w:line="240" w:lineRule="auto"/>
        <w:jc w:val="both"/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%neighbors. </w:t>
      </w:r>
      <w:r>
        <w:rPr>
          <w:color w:val="#000000"/>
          <w:sz w:val="7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M.size(lp,1), </w:t>
      </w: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if conn..8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7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%Order is N NE E SE S SW W NW.</w:t>
      </w:r>
    </w:p>
    <w:p>
      <w:pPr>
        <w:ind w:right="0" w:left="360" w:firstLine="0"/>
        <w:spacing w:before="0" w:after="0" w:line="268" w:lineRule="auto"/>
        <w:jc w:val="left"/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offsets.(-1,M-1,14,M+1,1,-M+1,-M,-M-11;</w:t>
      </w:r>
    </w:p>
    <w:p>
      <w:pPr>
        <w:ind w:right="0" w:left="216" w:firstLine="0"/>
        <w:spacing w:before="0" w:after="0" w:line="199" w:lineRule="auto"/>
        <w:jc w:val="left"/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else</w:t>
      </w:r>
    </w:p>
    <w:p>
      <w:pPr>
        <w:ind w:right="0" w:left="360" w:firstLine="0"/>
        <w:spacing w:before="36" w:after="0" w:line="240" w:lineRule="auto"/>
        <w:jc w:val="left"/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%Order is N E S W.</w:t>
      </w:r>
    </w:p>
    <w:p>
      <w:pPr>
        <w:ind w:right="0" w:left="216" w:firstLine="0"/>
        <w:spacing w:before="0" w:after="0" w:line="480" w:lineRule="auto"/>
        <w:jc w:val="left"/>
        <w:rPr>
          <w:color w:val="#000000"/>
          <w:sz w:val="7"/>
          <w:lang w:val="en-US"/>
          <w:spacing w:val="0"/>
          <w:w w:val="100"/>
          <w:strike w:val="false"/>
          <w:vertAlign w:val="subscript"/>
          <w:rFonts w:ascii="Courier New" w:hAnsi="Courier New"/>
        </w:rPr>
      </w:pPr>
      <w:r>
        <w:rPr>
          <w:color w:val="#000000"/>
          <w:sz w:val="7"/>
          <w:lang w:val="en-US"/>
          <w:spacing w:val="0"/>
          <w:w w:val="100"/>
          <w:strike w:val="false"/>
          <w:vertAlign w:val="subscript"/>
          <w:rFonts w:ascii="Courier New" w:hAnsi="Courier New"/>
        </w:rPr>
        <w:t xml:space="preserve">end</w:t>
      </w:r>
      <w:r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 offsets=[-1"1,41];</w:t>
      </w:r>
    </w:p>
    <w:p>
      <w:pPr>
        <w:ind w:right="0" w:left="216" w:firstLine="0"/>
        <w:spacing w:before="0" w:after="0" w:line="266" w:lineRule="auto"/>
        <w:jc w:val="left"/>
        <w:rPr>
          <w:color w:val="#000000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%next_search_direction_lut is a </w:t>
      </w:r>
      <w:r>
        <w:rPr>
          <w:color w:val="#000000"/>
          <w:sz w:val="7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lookup tabl.Given the direction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7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from pixel</w:t>
      </w:r>
    </w:p>
    <w:p>
      <w:pPr>
        <w:ind w:right="0" w:left="144" w:firstLine="0"/>
        <w:spacing w:before="0" w:after="0" w:line="266" w:lineRule="auto"/>
        <w:jc w:val="left"/>
        <w:rPr>
          <w:color w:val="#000000"/>
          <w:sz w:val="7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%k to pixel k+1,what is the direction to start with when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examining the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%neighborhood of pixel k+1?</w:t>
      </w:r>
    </w:p>
    <w:p>
      <w:pPr>
        <w:ind w:right="0" w:left="144" w:firstLine="0"/>
        <w:spacing w:before="0" w:after="0" w:line="194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if conn..8</w:t>
      </w:r>
    </w:p>
    <w:p>
      <w:pPr>
        <w:ind w:right="0" w:left="288" w:firstLine="0"/>
        <w:spacing w:before="0" w:after="0" w:line="40" w:lineRule="exact"/>
        <w:jc w:val="left"/>
        <w:tabs>
          <w:tab w:val="right" w:leader="none" w:pos="1291"/>
        </w:tabs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next_search_dire	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lu</w:t>
      </w:r>
    </w:p>
    <w:p>
      <w:pPr>
        <w:ind w:right="0" w:left="936" w:firstLine="0"/>
        <w:spacing w:before="0" w:after="0" w:line="42" w:lineRule="exact"/>
        <w:jc w:val="left"/>
        <w:rPr>
          <w:color w:val="#000000"/>
          <w:sz w:val="8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ction_t[8 8 2 2 4 4 6 6];</w:t>
      </w:r>
    </w:p>
    <w:p>
      <w:pPr>
        <w:ind w:right="0" w:left="144" w:firstLine="0"/>
        <w:spacing w:before="0" w:after="0" w:line="196" w:lineRule="auto"/>
        <w:jc w:val="left"/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else</w:t>
      </w:r>
    </w:p>
    <w:p>
      <w:pPr>
        <w:ind w:right="0" w:left="288" w:firstLine="0"/>
        <w:spacing w:before="0" w:after="0" w:line="240" w:lineRule="auto"/>
        <w:jc w:val="left"/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next_search_direction_lut[4 1 2 3];</w:t>
      </w:r>
    </w:p>
    <w:p>
      <w:pPr>
        <w:ind w:right="0" w:left="144" w:firstLine="0"/>
        <w:spacing w:before="0" w:after="0" w:line="199" w:lineRule="auto"/>
        <w:jc w:val="left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216" w:left="144" w:firstLine="0"/>
        <w:spacing w:before="0" w:after="0" w:line="240" w:lineRule="auto"/>
        <w:jc w:val="left"/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%next_direction_lut is a lookup table.Given that we just looked </w:t>
      </w: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at neighbor</w:t>
      </w:r>
    </w:p>
    <w:p>
      <w:pPr>
        <w:ind w:right="720" w:left="144" w:firstLine="0"/>
        <w:spacing w:before="0" w:after="0" w:line="240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%in a given direction,which neighbor do we look at %next?</w:t>
      </w:r>
    </w:p>
    <w:p>
      <w:pPr>
        <w:ind w:right="0" w:left="144" w:firstLine="0"/>
        <w:spacing w:before="36" w:after="0" w:line="208" w:lineRule="auto"/>
        <w:jc w:val="left"/>
        <w:rPr>
          <w:color w:val="#000000"/>
          <w:sz w:val="8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if corm..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next_direction_lut.42 3 4 5 6 7 8 1];</w:t>
      </w:r>
    </w:p>
    <w:p>
      <w:pPr>
        <w:ind w:right="0" w:left="144" w:firstLine="0"/>
        <w:spacing w:before="0" w:after="0" w:line="206" w:lineRule="auto"/>
        <w:jc w:val="left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else</w:t>
      </w:r>
    </w:p>
    <w:p>
      <w:pPr>
        <w:ind w:right="0" w:left="216" w:firstLine="0"/>
        <w:spacing w:before="0" w:after="0" w:line="266" w:lineRule="auto"/>
        <w:jc w:val="left"/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next_direction_lutq2 3 4 </w:t>
      </w:r>
      <w:r>
        <w:rPr>
          <w:i w:val="true"/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1];</w:t>
      </w:r>
    </w:p>
    <w:p>
      <w:pPr>
        <w:ind w:right="0" w:left="144" w:firstLine="0"/>
        <w:spacing w:before="0" w:after="0" w:line="208" w:lineRule="auto"/>
        <w:jc w:val="left"/>
        <w:rPr>
          <w:i w:val="true"/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i w:val="true"/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432" w:left="72" w:firstLine="0"/>
        <w:spacing w:before="0" w:after="0" w:line="216" w:lineRule="auto"/>
        <w:jc w:val="left"/>
        <w:rPr>
          <w:color w:val="#000000"/>
          <w:sz w:val="9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9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%Values used for marking the starting and boundary pixels. START.-1;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9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9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BOUNDARY.-2;</w:t>
      </w:r>
    </w:p>
    <w:p>
      <w:pPr>
        <w:ind w:right="432" w:left="72" w:firstLine="0"/>
        <w:spacing w:before="0" w:after="0" w:line="213" w:lineRule="auto"/>
        <w:jc w:val="left"/>
        <w:rPr>
          <w:color w:val="#000000"/>
          <w:sz w:val="9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9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%Initialize scratch space </w:t>
      </w:r>
      <w:r>
        <w:rPr>
          <w:color w:val="#000000"/>
          <w:sz w:val="8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in which to </w:t>
      </w:r>
      <w:r>
        <w:rPr>
          <w:color w:val="#000000"/>
          <w:sz w:val="9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record the boundary </w:t>
      </w:r>
      <w:r>
        <w:rPr>
          <w:color w:val="#000000"/>
          <w:sz w:val="9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pixels as well as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9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9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%follow the boundary.</w:t>
      </w:r>
    </w:p>
    <w:sectPr>
      <w:pgSz w:w="2986" w:h="6144" w:orient="portrait"/>
      <w:type w:val="nextPage"/>
      <w:textDirection w:val="lrTb"/>
      <w:pgMar w:bottom="631" w:top="1130" w:right="0" w:left="7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