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6" w:space="0" w:shadow="0" w:frame="0"/>
          <w:insideV w:val="single" w:color="000000" w:sz="6" w:space="0" w:shadow="0" w:frame="0"/>
        </w:tblBorders>
        <w:shd w:val="clear" w:color="auto" w:fill="auto"/>
        <w:tblLayout w:type="fixed"/>
      </w:tblPr>
      <w:tblGrid>
        <w:gridCol w:w="2408"/>
        <w:gridCol w:w="4816"/>
        <w:gridCol w:w="2408"/>
      </w:tblGrid>
      <w:tr>
        <w:tblPrEx>
          <w:shd w:val="clear" w:color="auto" w:fill="auto"/>
        </w:tblPrEx>
        <w:trPr>
          <w:trHeight w:val="76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Projektname: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LBP Benchmark zwischen Software- und Hardwarel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ö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sung</w:t>
            </w:r>
          </w:p>
        </w:tc>
        <w:tc>
          <w:tcPr>
            <w:tcW w:type="dxa" w:w="2408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529221" cy="2044700"/>
                  <wp:effectExtent l="0" t="0" r="0" b="0"/>
                  <wp:docPr id="1073741825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5" name="THM_Logo_638x227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40563" t="14537" r="40563" b="145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221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Dokument: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Pflichtenheft (Version 0)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Bearbeiter:</w:t>
            </w:r>
          </w:p>
        </w:tc>
        <w:tc>
          <w:tcPr>
            <w:tcW w:type="dxa" w:w="4816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Michael Erkel</w:t>
            </w:r>
          </w:p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Simon Friedrich</w:t>
            </w:r>
          </w:p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Sergej Zuyev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581" w:hRule="atLeast"/>
        </w:trPr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  <w:tc>
          <w:tcPr>
            <w:tcW w:type="dxa" w:w="4816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Team-Nr.: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5a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Datum: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28.06.2017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Überschrift"/>
        <w:jc w:val="center"/>
        <w:rPr>
          <w:sz w:val="48"/>
          <w:szCs w:val="48"/>
          <w:u w:val="single"/>
        </w:rPr>
      </w:pPr>
      <w:r>
        <w:rPr>
          <w:sz w:val="48"/>
          <w:szCs w:val="48"/>
          <w:u w:val="single"/>
          <w:rtl w:val="0"/>
          <w:lang w:val="de-DE"/>
        </w:rPr>
        <w:t>Pflichtenheft</w:t>
      </w:r>
    </w:p>
    <w:p>
      <w:pPr>
        <w:pStyle w:val="Text"/>
        <w:bidi w:val="0"/>
      </w:pPr>
    </w:p>
    <w:p>
      <w:pPr>
        <w:pStyle w:val="Text"/>
        <w:numPr>
          <w:ilvl w:val="0"/>
          <w:numId w:val="2"/>
        </w:numPr>
        <w:rPr>
          <w:b w:val="1"/>
          <w:bCs w:val="1"/>
          <w:u w:val="single"/>
          <w:lang w:val="de-DE"/>
        </w:rPr>
      </w:pPr>
      <w:r>
        <w:rPr>
          <w:b w:val="1"/>
          <w:bCs w:val="1"/>
          <w:u w:val="single"/>
          <w:rtl w:val="0"/>
          <w:lang w:val="de-DE"/>
        </w:rPr>
        <w:t>Zielbestimmung</w:t>
      </w:r>
    </w:p>
    <w:p>
      <w:pPr>
        <w:pStyle w:val="Text"/>
        <w:bidi w:val="0"/>
      </w:pPr>
      <w:r>
        <w:tab/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>Softwarel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sung  mit OpenCl-Parallelisierung 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 xml:space="preserve">r </w:t>
      </w:r>
      <w:r>
        <w:rPr>
          <w:rFonts w:cs="Arial Unicode MS" w:eastAsia="Arial Unicode MS" w:hint="default"/>
          <w:rtl w:val="0"/>
          <w:lang w:val="de-DE"/>
        </w:rPr>
        <w:t>„</w:t>
      </w:r>
      <w:r>
        <w:rPr>
          <w:rFonts w:cs="Arial Unicode MS" w:eastAsia="Arial Unicode MS"/>
          <w:rtl w:val="0"/>
        </w:rPr>
        <w:t>LBP-Operator</w:t>
      </w:r>
      <w:r>
        <w:rPr>
          <w:rFonts w:cs="Arial Unicode MS" w:eastAsia="Arial Unicode MS" w:hint="default"/>
          <w:rtl w:val="0"/>
          <w:lang w:val="de-DE"/>
        </w:rPr>
        <w:t xml:space="preserve">“ </w:t>
        <w:tab/>
        <w:tab/>
      </w:r>
      <w:r>
        <w:rPr>
          <w:rFonts w:cs="Arial Unicode MS" w:eastAsia="Arial Unicode MS"/>
          <w:rtl w:val="0"/>
          <w:lang w:val="de-DE"/>
        </w:rPr>
        <w:t>erstellen und mit der in Hardware entwickelten L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 xml:space="preserve">sung von Herrn </w:t>
        <w:tab/>
        <w:tab/>
        <w:t>Kumar vergleichen.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>Zus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tzlich Benchmark-Tests der beiden L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 xml:space="preserve">sungen auf einem </w:t>
      </w: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>DE1-SOC-Board durchf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hren.</w:t>
      </w:r>
    </w:p>
    <w:p>
      <w:pPr>
        <w:pStyle w:val="Text"/>
        <w:bidi w:val="0"/>
      </w:pPr>
      <w:r>
        <w:tab/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>1.1</w:t>
      </w:r>
      <w:r>
        <w:tab/>
      </w: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>Musskriterien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 xml:space="preserve">OpenCL Umsetzung des </w:t>
      </w:r>
      <w:r>
        <w:rPr>
          <w:rFonts w:cs="Arial Unicode MS" w:eastAsia="Arial Unicode MS" w:hint="default"/>
          <w:rtl w:val="0"/>
          <w:lang w:val="de-DE"/>
        </w:rPr>
        <w:t>„</w:t>
      </w:r>
      <w:r>
        <w:rPr>
          <w:rFonts w:cs="Arial Unicode MS" w:eastAsia="Arial Unicode MS"/>
          <w:rtl w:val="0"/>
          <w:lang w:val="de-DE"/>
        </w:rPr>
        <w:t>LBP-Operator</w:t>
      </w:r>
      <w:r>
        <w:rPr>
          <w:rFonts w:cs="Arial Unicode MS" w:eastAsia="Arial Unicode MS" w:hint="default"/>
          <w:rtl w:val="0"/>
          <w:lang w:val="de-DE"/>
        </w:rPr>
        <w:t xml:space="preserve">“ </w:t>
      </w:r>
      <w:r>
        <w:rPr>
          <w:rFonts w:cs="Arial Unicode MS" w:eastAsia="Arial Unicode MS"/>
          <w:rtl w:val="0"/>
          <w:lang w:val="de-DE"/>
        </w:rPr>
        <w:t>muss erstellt und lauff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hig sein.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Die gegebene Hardware-L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sung muss auf dem DE1-SoC Board lauff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hig sein.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Beide L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sungen m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ssen zeitlich messbar sein.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Messergebnisse m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ssen dargestellt werden.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Testdaten zur Verwendungen mit den L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sungen m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ssen richtig interpretiert werden.</w:t>
      </w:r>
    </w:p>
    <w:p>
      <w:pPr>
        <w:pStyle w:val="Text"/>
        <w:bidi w:val="0"/>
      </w:pPr>
    </w:p>
    <w:p>
      <w:pPr>
        <w:pStyle w:val="Text"/>
        <w:rPr>
          <w:b w:val="1"/>
          <w:bCs w:val="1"/>
          <w:u w:val="single"/>
        </w:rPr>
      </w:pPr>
      <w:r>
        <w:rPr>
          <w:b w:val="1"/>
          <w:bCs w:val="1"/>
          <w:rtl w:val="0"/>
          <w:lang w:val="de-DE"/>
        </w:rPr>
        <w:tab/>
        <w:t xml:space="preserve">1.2 </w:t>
        <w:tab/>
      </w:r>
      <w:r>
        <w:rPr>
          <w:b w:val="1"/>
          <w:bCs w:val="1"/>
          <w:u w:val="single"/>
          <w:rtl w:val="0"/>
          <w:lang w:val="de-DE"/>
        </w:rPr>
        <w:t>Wunschkriterien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M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glichkeit eigene Testdaten zu verwenden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Grafische Darstellung der zeitlichen Messungen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Grafische Oberfl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 xml:space="preserve">che </w:t>
      </w: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ab/>
        <w:t>1.3</w:t>
        <w:tab/>
      </w:r>
      <w:r>
        <w:rPr>
          <w:b w:val="1"/>
          <w:bCs w:val="1"/>
          <w:u w:val="single"/>
          <w:rtl w:val="0"/>
          <w:lang w:val="de-DE"/>
        </w:rPr>
        <w:t>Abgrenzungskriterien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Keine M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glichkeit zeitgleich mehr als einen Datensatz zu verarbeiten.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Keine Verarbeitung von Bildformaten, ausschlie</w:t>
      </w:r>
      <w:r>
        <w:rPr>
          <w:rFonts w:cs="Arial Unicode MS" w:eastAsia="Arial Unicode MS" w:hint="default"/>
          <w:rtl w:val="0"/>
          <w:lang w:val="de-DE"/>
        </w:rPr>
        <w:t>ß</w:t>
      </w:r>
      <w:r>
        <w:rPr>
          <w:rFonts w:cs="Arial Unicode MS" w:eastAsia="Arial Unicode MS"/>
          <w:rtl w:val="0"/>
          <w:lang w:val="de-DE"/>
        </w:rPr>
        <w:t>lich Graustufen-Rohdaten.</w:t>
      </w:r>
    </w:p>
    <w:p>
      <w:pPr>
        <w:pStyle w:val="Text"/>
        <w:bidi w:val="0"/>
        <w:rPr>
          <w:b w:val="1"/>
          <w:bCs w:val="1"/>
          <w:u w:val="single"/>
        </w:rPr>
      </w:pPr>
    </w:p>
    <w:p>
      <w:pPr>
        <w:pStyle w:val="Text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6" w:space="0" w:shadow="0" w:frame="0"/>
          <w:insideV w:val="single" w:color="000000" w:sz="6" w:space="0" w:shadow="0" w:frame="0"/>
        </w:tblBorders>
        <w:shd w:val="clear" w:color="auto" w:fill="auto"/>
        <w:tblLayout w:type="fixed"/>
      </w:tblPr>
      <w:tblGrid>
        <w:gridCol w:w="2408"/>
        <w:gridCol w:w="4816"/>
        <w:gridCol w:w="2408"/>
      </w:tblGrid>
      <w:tr>
        <w:tblPrEx>
          <w:shd w:val="clear" w:color="auto" w:fill="auto"/>
        </w:tblPrEx>
        <w:trPr>
          <w:trHeight w:val="76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Projektname: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LBP Benchmark zwischen Software- und Hardwarel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ö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sung</w:t>
            </w:r>
          </w:p>
        </w:tc>
        <w:tc>
          <w:tcPr>
            <w:tcW w:type="dxa" w:w="2408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529221" cy="2044700"/>
                  <wp:effectExtent l="0" t="0" r="0" b="0"/>
                  <wp:docPr id="1073741826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6" name="THM_Logo_638x227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40563" t="14537" r="40563" b="145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221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Dokument: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Pflichtenheft (Version 0)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Bearbeiter:</w:t>
            </w:r>
          </w:p>
        </w:tc>
        <w:tc>
          <w:tcPr>
            <w:tcW w:type="dxa" w:w="4816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Michael Erkel</w:t>
            </w:r>
          </w:p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Simon Friedrich</w:t>
            </w:r>
          </w:p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Sergej Zuyev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581" w:hRule="atLeast"/>
        </w:trPr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  <w:tc>
          <w:tcPr>
            <w:tcW w:type="dxa" w:w="4816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Team-Nr.: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5a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Datum: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28.06.2017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  <w:rPr>
          <w:b w:val="1"/>
          <w:bCs w:val="1"/>
          <w:u w:val="single"/>
        </w:rPr>
      </w:pPr>
      <w:r>
        <w:rPr>
          <w:rFonts w:cs="Arial Unicode MS" w:eastAsia="Arial Unicode MS"/>
          <w:u w:val="none"/>
          <w:rtl w:val="0"/>
          <w:lang w:val="de-DE"/>
        </w:rPr>
        <w:t xml:space="preserve">2.  </w:t>
      </w: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>Produkteinsatz</w:t>
      </w:r>
    </w:p>
    <w:p>
      <w:pPr>
        <w:pStyle w:val="Text"/>
        <w:bidi w:val="0"/>
      </w:pPr>
    </w:p>
    <w:p>
      <w:pPr>
        <w:pStyle w:val="Text"/>
        <w:bidi w:val="0"/>
        <w:rPr>
          <w:b w:val="1"/>
          <w:bCs w:val="1"/>
          <w:u w:val="single"/>
        </w:rPr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2.1 </w:t>
        <w:tab/>
      </w: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>Anwendungsbereiche</w:t>
      </w:r>
    </w:p>
    <w:p>
      <w:pPr>
        <w:pStyle w:val="Text"/>
        <w:bidi w:val="0"/>
      </w:pPr>
    </w:p>
    <w:p>
      <w:pPr>
        <w:pStyle w:val="Text"/>
        <w:bidi w:val="0"/>
      </w:pPr>
      <w:r>
        <w:tab/>
      </w:r>
      <w:r>
        <w:rPr>
          <w:rFonts w:cs="Arial Unicode MS" w:eastAsia="Arial Unicode MS"/>
          <w:rtl w:val="0"/>
        </w:rPr>
        <w:t>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 xml:space="preserve">r Demonstration im Akademischen Bereich. </w:t>
      </w:r>
    </w:p>
    <w:p>
      <w:pPr>
        <w:pStyle w:val="Text"/>
        <w:bidi w:val="0"/>
      </w:pPr>
      <w:r>
        <w:tab/>
      </w:r>
    </w:p>
    <w:p>
      <w:pPr>
        <w:pStyle w:val="Text"/>
        <w:bidi w:val="0"/>
      </w:pPr>
    </w:p>
    <w:p>
      <w:pPr>
        <w:pStyle w:val="Text"/>
        <w:bidi w:val="0"/>
        <w:rPr>
          <w:b w:val="1"/>
          <w:bCs w:val="1"/>
          <w:u w:val="single"/>
        </w:rPr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2.2 </w:t>
        <w:tab/>
      </w: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>Zielgruppen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>Interessierte Studenten des Fachbereichs IEM.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  <w:rPr>
          <w:b w:val="1"/>
          <w:bCs w:val="1"/>
          <w:u w:val="single"/>
        </w:rPr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2.3 </w:t>
        <w:tab/>
      </w: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>Betriebsbedingungen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ab/>
        <w:t>Schreibtischarbeitsplatz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  <w:rPr>
          <w:b w:val="1"/>
          <w:bCs w:val="1"/>
          <w:u w:val="single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>3.</w:t>
      </w:r>
      <w:r>
        <w:rPr>
          <w:rFonts w:cs="Arial Unicode MS" w:eastAsia="Arial Unicode MS"/>
          <w:u w:val="none"/>
          <w:rtl w:val="0"/>
          <w:lang w:val="de-DE"/>
        </w:rPr>
        <w:t xml:space="preserve">  </w:t>
      </w: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>Produktumgebung</w:t>
      </w:r>
    </w:p>
    <w:p>
      <w:pPr>
        <w:pStyle w:val="Text"/>
        <w:bidi w:val="0"/>
        <w:rPr>
          <w:b w:val="1"/>
          <w:bCs w:val="1"/>
          <w:u w:val="single"/>
        </w:rPr>
      </w:pPr>
    </w:p>
    <w:p>
      <w:pPr>
        <w:pStyle w:val="Text"/>
        <w:bidi w:val="0"/>
        <w:rPr>
          <w:b w:val="1"/>
          <w:bCs w:val="1"/>
          <w:u w:val="single"/>
        </w:rPr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3.1 </w:t>
        <w:tab/>
      </w: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>Software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 xml:space="preserve">Altera Softwareumgebung 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Linux-Distribution 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r OpenCl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Mathworks Matlab R2012a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3.2 </w:t>
        <w:tab/>
      </w: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>Hardware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 xml:space="preserve">DE1-SoC-Board </w:t>
      </w:r>
    </w:p>
    <w:p>
      <w:pPr>
        <w:pStyle w:val="Text"/>
        <w:numPr>
          <w:ilvl w:val="5"/>
          <w:numId w:val="4"/>
        </w:numPr>
        <w:bidi w:val="0"/>
      </w:pPr>
      <w:r>
        <w:rPr>
          <w:rFonts w:cs="Arial Unicode MS" w:eastAsia="Arial Unicode MS"/>
          <w:rtl w:val="0"/>
          <w:lang w:val="de-DE"/>
        </w:rPr>
        <w:t>Entwicklungs-/Pr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sentationsrechner mit Peripherie</w:t>
      </w:r>
    </w:p>
    <w:p>
      <w:pPr>
        <w:pStyle w:val="Text"/>
        <w:numPr>
          <w:ilvl w:val="5"/>
          <w:numId w:val="4"/>
        </w:numPr>
        <w:bidi w:val="0"/>
        <w:rPr>
          <w:b w:val="1"/>
          <w:bCs w:val="1"/>
          <w:u w:val="single"/>
        </w:rPr>
      </w:pPr>
      <w:r>
        <w:rPr>
          <w:rFonts w:cs="Arial Unicode MS" w:eastAsia="Arial Unicode MS"/>
          <w:rtl w:val="0"/>
          <w:lang w:val="de-DE"/>
        </w:rPr>
        <w:t>Micro-SD-Speicherkarte mit mindestens 4GB</w:t>
      </w:r>
    </w:p>
    <w:p>
      <w:pPr>
        <w:pStyle w:val="Text"/>
        <w:bidi w:val="0"/>
        <w:rPr>
          <w:b w:val="1"/>
          <w:bCs w:val="1"/>
          <w:u w:val="single"/>
        </w:rPr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6" w:space="0" w:shadow="0" w:frame="0"/>
          <w:insideV w:val="single" w:color="000000" w:sz="6" w:space="0" w:shadow="0" w:frame="0"/>
        </w:tblBorders>
        <w:shd w:val="clear" w:color="auto" w:fill="auto"/>
        <w:tblLayout w:type="fixed"/>
      </w:tblPr>
      <w:tblGrid>
        <w:gridCol w:w="2408"/>
        <w:gridCol w:w="4816"/>
        <w:gridCol w:w="2408"/>
      </w:tblGrid>
      <w:tr>
        <w:tblPrEx>
          <w:shd w:val="clear" w:color="auto" w:fill="auto"/>
        </w:tblPrEx>
        <w:trPr>
          <w:trHeight w:val="76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Projektname: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LBP Benchmark zwischen Software- und Hardwarel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ö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sung</w:t>
            </w:r>
          </w:p>
        </w:tc>
        <w:tc>
          <w:tcPr>
            <w:tcW w:type="dxa" w:w="2408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529221" cy="2044700"/>
                  <wp:effectExtent l="0" t="0" r="0" b="0"/>
                  <wp:docPr id="1073741827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7" name="THM_Logo_638x227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40563" t="14537" r="40563" b="145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221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Dokument: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Pflichtenheft (Version 0)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Bearbeiter:</w:t>
            </w:r>
          </w:p>
        </w:tc>
        <w:tc>
          <w:tcPr>
            <w:tcW w:type="dxa" w:w="4816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Michael Erkel</w:t>
            </w:r>
          </w:p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Simon Friedrich</w:t>
            </w:r>
          </w:p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Sergej Zuyev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581" w:hRule="atLeast"/>
        </w:trPr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  <w:tc>
          <w:tcPr>
            <w:tcW w:type="dxa" w:w="4816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Team-Nr.: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5a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Datum: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28.06.2017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  <w:rPr>
          <w:b w:val="1"/>
          <w:bCs w:val="1"/>
          <w:u w:val="single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 xml:space="preserve">4. </w:t>
      </w: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>Produktfunktionen</w:t>
      </w:r>
    </w:p>
    <w:p>
      <w:pPr>
        <w:pStyle w:val="Text"/>
        <w:bidi w:val="0"/>
        <w:rPr>
          <w:b w:val="1"/>
          <w:bCs w:val="1"/>
          <w:u w:val="single"/>
        </w:rPr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ab/>
        <w:t xml:space="preserve">4.1 </w:t>
      </w:r>
      <w:r>
        <w:rPr>
          <w:b w:val="1"/>
          <w:bCs w:val="1"/>
          <w:u w:val="single"/>
          <w:rtl w:val="0"/>
          <w:lang w:val="de-DE"/>
        </w:rPr>
        <w:t>OpenCl-L</w:t>
      </w:r>
      <w:r>
        <w:rPr>
          <w:b w:val="1"/>
          <w:bCs w:val="1"/>
          <w:u w:val="single"/>
          <w:rtl w:val="0"/>
          <w:lang w:val="de-DE"/>
        </w:rPr>
        <w:t>ö</w:t>
      </w:r>
      <w:r>
        <w:rPr>
          <w:b w:val="1"/>
          <w:bCs w:val="1"/>
          <w:u w:val="single"/>
          <w:rtl w:val="0"/>
          <w:lang w:val="de-DE"/>
        </w:rPr>
        <w:t>sung entwickeln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>Anwendungsfall:</w:t>
      </w:r>
      <w:r>
        <w:rPr>
          <w:rFonts w:cs="Arial Unicode MS" w:eastAsia="Arial Unicode MS"/>
          <w:rtl w:val="0"/>
          <w:lang w:val="de-DE"/>
        </w:rPr>
        <w:t xml:space="preserve"> Verarbeitung von Daten durch den LBP-Operator.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>Ziel:</w:t>
      </w:r>
      <w:r>
        <w:rPr>
          <w:rFonts w:cs="Arial Unicode MS" w:eastAsia="Arial Unicode MS"/>
          <w:rtl w:val="0"/>
          <w:lang w:val="de-DE"/>
        </w:rPr>
        <w:t xml:space="preserve"> M</w:t>
      </w:r>
      <w:r>
        <w:rPr>
          <w:rFonts w:cs="Arial Unicode MS" w:eastAsia="Arial Unicode MS"/>
          <w:rtl w:val="0"/>
          <w:lang w:val="de-DE"/>
        </w:rPr>
        <w:t>it der Matlab Umsetzung vergleichbare Ergebnisse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zur </w:t>
      </w:r>
      <w:r>
        <w:tab/>
        <w:tab/>
        <w:tab/>
      </w:r>
      <w:r>
        <w:rPr>
          <w:rFonts w:cs="Arial Unicode MS" w:eastAsia="Arial Unicode MS"/>
          <w:rtl w:val="0"/>
          <w:lang w:val="de-DE"/>
        </w:rPr>
        <w:t>Verf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gung stellen</w:t>
      </w:r>
      <w:r>
        <w:rPr>
          <w:rFonts w:cs="Arial Unicode MS" w:eastAsia="Arial Unicode MS"/>
          <w:rtl w:val="0"/>
          <w:lang w:val="de-DE"/>
        </w:rPr>
        <w:t xml:space="preserve"> (siehe Masterarbeit Herr Kumar)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>Vorbedingungen:</w:t>
      </w:r>
      <w:r>
        <w:rPr>
          <w:rFonts w:cs="Arial Unicode MS" w:eastAsia="Arial Unicode MS"/>
          <w:rtl w:val="0"/>
          <w:lang w:val="de-DE"/>
        </w:rPr>
        <w:t xml:space="preserve"> DE1-SoC-Board und Entwicklungsrechner </w:t>
        <w:tab/>
        <w:tab/>
        <w:tab/>
        <w:t>betriebsbereit.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>Ablauf:</w:t>
      </w:r>
      <w:r>
        <w:rPr>
          <w:rFonts w:cs="Arial Unicode MS" w:eastAsia="Arial Unicode MS"/>
          <w:rtl w:val="0"/>
          <w:lang w:val="de-DE"/>
        </w:rPr>
        <w:t>Die OpenCl-L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sung erh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lt Daten und verarbeitet diese.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ab/>
        <w:t xml:space="preserve">4.2 </w:t>
      </w:r>
      <w:r>
        <w:rPr>
          <w:b w:val="1"/>
          <w:bCs w:val="1"/>
          <w:u w:val="single"/>
          <w:rtl w:val="0"/>
          <w:lang w:val="de-DE"/>
        </w:rPr>
        <w:t>Hardwarel</w:t>
      </w:r>
      <w:r>
        <w:rPr>
          <w:b w:val="1"/>
          <w:bCs w:val="1"/>
          <w:u w:val="single"/>
          <w:rtl w:val="0"/>
          <w:lang w:val="de-DE"/>
        </w:rPr>
        <w:t>ö</w:t>
      </w:r>
      <w:r>
        <w:rPr>
          <w:b w:val="1"/>
          <w:bCs w:val="1"/>
          <w:u w:val="single"/>
          <w:rtl w:val="0"/>
          <w:lang w:val="de-DE"/>
        </w:rPr>
        <w:t>sung portieren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>Anwendungsfall: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Verarbeitung von </w:t>
      </w:r>
      <w:r>
        <w:rPr>
          <w:rFonts w:cs="Arial Unicode MS" w:eastAsia="Arial Unicode MS"/>
          <w:rtl w:val="0"/>
          <w:lang w:val="de-DE"/>
        </w:rPr>
        <w:t>Daten</w:t>
      </w:r>
      <w:r>
        <w:rPr>
          <w:rFonts w:cs="Arial Unicode MS" w:eastAsia="Arial Unicode MS"/>
          <w:rtl w:val="0"/>
          <w:lang w:val="de-DE"/>
        </w:rPr>
        <w:t xml:space="preserve"> durch den LBP-Operator</w:t>
      </w:r>
      <w:r>
        <w:rPr>
          <w:rFonts w:cs="Arial Unicode MS" w:eastAsia="Arial Unicode MS"/>
          <w:rtl w:val="0"/>
          <w:lang w:val="de-DE"/>
        </w:rPr>
        <w:t>.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Ziel: </w:t>
      </w:r>
      <w:r>
        <w:rPr>
          <w:rFonts w:cs="Arial Unicode MS" w:eastAsia="Arial Unicode MS"/>
          <w:rtl w:val="0"/>
          <w:lang w:val="de-DE"/>
        </w:rPr>
        <w:t>M</w:t>
      </w:r>
      <w:r>
        <w:rPr>
          <w:rFonts w:cs="Arial Unicode MS" w:eastAsia="Arial Unicode MS"/>
          <w:rtl w:val="0"/>
          <w:lang w:val="de-DE"/>
        </w:rPr>
        <w:t>it der Matlab Umsetzung vergleichbare Ergebnisse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 xml:space="preserve">zur </w:t>
      </w:r>
      <w:r>
        <w:tab/>
        <w:tab/>
        <w:tab/>
      </w:r>
      <w:r>
        <w:rPr>
          <w:rFonts w:cs="Arial Unicode MS" w:eastAsia="Arial Unicode MS"/>
          <w:rtl w:val="0"/>
          <w:lang w:val="de-DE"/>
        </w:rPr>
        <w:t>Verf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gung stellen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(siehe Masterarbeit Herr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</w:rPr>
        <w:t>Kumar)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>Vorbedingungen:</w:t>
      </w:r>
      <w:r>
        <w:rPr>
          <w:rFonts w:cs="Arial Unicode MS" w:eastAsia="Arial Unicode MS"/>
          <w:rtl w:val="0"/>
          <w:lang w:val="en-US"/>
        </w:rPr>
        <w:t xml:space="preserve"> DE1-SoC-Board </w:t>
      </w:r>
      <w:r>
        <w:rPr>
          <w:rFonts w:cs="Arial Unicode MS" w:eastAsia="Arial Unicode MS"/>
          <w:rtl w:val="0"/>
          <w:lang w:val="de-DE"/>
        </w:rPr>
        <w:t xml:space="preserve">und </w:t>
      </w:r>
      <w:r>
        <w:rPr>
          <w:rFonts w:cs="Arial Unicode MS" w:eastAsia="Arial Unicode MS"/>
          <w:rtl w:val="0"/>
          <w:lang w:val="de-DE"/>
        </w:rPr>
        <w:t>Entwicklungsrechner</w:t>
      </w:r>
      <w:r>
        <w:rPr>
          <w:rFonts w:cs="Arial Unicode MS" w:eastAsia="Arial Unicode MS"/>
          <w:rtl w:val="0"/>
          <w:lang w:val="de-DE"/>
        </w:rPr>
        <w:t xml:space="preserve"> 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rtl w:val="0"/>
          <w:lang w:val="de-DE"/>
        </w:rPr>
        <w:t>betriebsbereit.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>Ablauf:</w:t>
      </w:r>
      <w:r>
        <w:rPr>
          <w:rFonts w:cs="Arial Unicode MS" w:eastAsia="Arial Unicode MS"/>
          <w:rtl w:val="0"/>
          <w:lang w:val="de-DE"/>
        </w:rPr>
        <w:t xml:space="preserve"> Die Hardwarel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sung erh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lt Daten und verarbeitet diese.</w:t>
      </w: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ab/>
        <w:t xml:space="preserve">4.3 </w:t>
      </w:r>
      <w:r>
        <w:rPr>
          <w:b w:val="1"/>
          <w:bCs w:val="1"/>
          <w:u w:val="single"/>
          <w:rtl w:val="0"/>
          <w:lang w:val="de-DE"/>
        </w:rPr>
        <w:t>Benchmark-Programm entwickeln</w:t>
      </w:r>
    </w:p>
    <w:p>
      <w:pPr>
        <w:pStyle w:val="Text"/>
        <w:bidi w:val="0"/>
        <w:rPr>
          <w:b w:val="1"/>
          <w:bCs w:val="1"/>
          <w:u w:val="single"/>
        </w:rPr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>Anwendungsfall:</w:t>
      </w:r>
      <w:r>
        <w:rPr>
          <w:rFonts w:cs="Arial Unicode MS" w:eastAsia="Arial Unicode MS"/>
          <w:rtl w:val="0"/>
          <w:lang w:val="de-DE"/>
        </w:rPr>
        <w:t xml:space="preserve"> Verarbeitung von Daten durch die OpenCL-</w:t>
        <w:tab/>
        <w:tab/>
        <w:tab/>
        <w:t>Umsetzung und Hardware-Umsetzung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>Ziel: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Ausf</w:t>
      </w:r>
      <w:r>
        <w:rPr>
          <w:rFonts w:cs="Arial Unicode MS" w:eastAsia="Arial Unicode MS" w:hint="default"/>
          <w:rtl w:val="0"/>
        </w:rPr>
        <w:t>ü</w:t>
      </w:r>
      <w:r>
        <w:rPr>
          <w:rFonts w:cs="Arial Unicode MS" w:eastAsia="Arial Unicode MS"/>
          <w:rtl w:val="0"/>
          <w:lang w:val="de-DE"/>
        </w:rPr>
        <w:t>hrungszeit der beiden L</w:t>
      </w:r>
      <w:r>
        <w:rPr>
          <w:rFonts w:cs="Arial Unicode MS" w:eastAsia="Arial Unicode MS" w:hint="default"/>
          <w:rtl w:val="0"/>
          <w:lang w:val="sv-SE"/>
        </w:rPr>
        <w:t>ö</w:t>
      </w:r>
      <w:r>
        <w:rPr>
          <w:rFonts w:cs="Arial Unicode MS" w:eastAsia="Arial Unicode MS"/>
          <w:rtl w:val="0"/>
          <w:lang w:val="de-DE"/>
        </w:rPr>
        <w:t>sungen vergleichen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Vorbedingung: </w:t>
      </w:r>
      <w:r>
        <w:rPr>
          <w:rFonts w:cs="Arial Unicode MS" w:eastAsia="Arial Unicode MS"/>
          <w:rtl w:val="0"/>
          <w:lang w:val="de-DE"/>
        </w:rPr>
        <w:t>Punkt 4.1 und 4.2 m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 xml:space="preserve">ssen abgeschlossen sein, </w:t>
      </w:r>
      <w:r>
        <w:rPr>
          <w:rFonts w:cs="Arial Unicode MS" w:eastAsia="Arial Unicode MS"/>
          <w:rtl w:val="0"/>
        </w:rPr>
        <w:t>DE1-</w:t>
      </w:r>
      <w:r>
        <w:tab/>
        <w:tab/>
      </w:r>
      <w:r>
        <w:rPr>
          <w:rFonts w:cs="Arial Unicode MS" w:eastAsia="Arial Unicode MS"/>
          <w:rtl w:val="0"/>
          <w:lang w:val="en-US"/>
        </w:rPr>
        <w:t>SoC-Board</w:t>
      </w:r>
      <w:r>
        <w:rPr>
          <w:rFonts w:cs="Arial Unicode MS" w:eastAsia="Arial Unicode MS"/>
          <w:rtl w:val="0"/>
          <w:lang w:val="de-DE"/>
        </w:rPr>
        <w:t xml:space="preserve"> und </w:t>
      </w:r>
      <w:r>
        <w:rPr>
          <w:rFonts w:cs="Arial Unicode MS" w:eastAsia="Arial Unicode MS"/>
          <w:rtl w:val="0"/>
          <w:lang w:val="de-DE"/>
        </w:rPr>
        <w:t>Entwicklungsrechner</w:t>
      </w:r>
      <w:r>
        <w:rPr>
          <w:rFonts w:cs="Arial Unicode MS" w:eastAsia="Arial Unicode MS"/>
          <w:rtl w:val="0"/>
          <w:lang w:val="de-DE"/>
        </w:rPr>
        <w:t xml:space="preserve"> </w:t>
      </w:r>
      <w:r>
        <w:rPr>
          <w:rFonts w:cs="Arial Unicode MS" w:eastAsia="Arial Unicode MS"/>
          <w:rtl w:val="0"/>
          <w:lang w:val="de-DE"/>
        </w:rPr>
        <w:t>betriebsbereit.</w:t>
      </w:r>
    </w:p>
    <w:p>
      <w:pPr>
        <w:pStyle w:val="Text"/>
        <w:bidi w:val="0"/>
      </w:pPr>
      <w:r>
        <w:tab/>
      </w:r>
      <w:r>
        <w:rPr>
          <w:rFonts w:cs="Arial Unicode MS" w:eastAsia="Arial Unicode MS"/>
          <w:b w:val="1"/>
          <w:bCs w:val="1"/>
          <w:rtl w:val="0"/>
          <w:lang w:val="de-DE"/>
        </w:rPr>
        <w:t xml:space="preserve">Ablauf: </w:t>
      </w:r>
      <w:r>
        <w:rPr>
          <w:rFonts w:cs="Arial Unicode MS" w:eastAsia="Arial Unicode MS"/>
          <w:rtl w:val="0"/>
          <w:lang w:val="de-DE"/>
        </w:rPr>
        <w:t>Die beiden L</w:t>
      </w:r>
      <w:r>
        <w:rPr>
          <w:rFonts w:cs="Arial Unicode MS" w:eastAsia="Arial Unicode MS" w:hint="default"/>
          <w:rtl w:val="0"/>
          <w:lang w:val="de-DE"/>
        </w:rPr>
        <w:t>ö</w:t>
      </w:r>
      <w:r>
        <w:rPr>
          <w:rFonts w:cs="Arial Unicode MS" w:eastAsia="Arial Unicode MS"/>
          <w:rtl w:val="0"/>
          <w:lang w:val="de-DE"/>
        </w:rPr>
        <w:t>sungen werden ausgef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hrt, die Ausf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 xml:space="preserve">hrungszeit </w:t>
        <w:tab/>
        <w:t>in ms</w:t>
        <w:tab/>
        <w:t>gemessen und verglichen.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6" w:space="0" w:shadow="0" w:frame="0"/>
          <w:insideV w:val="single" w:color="000000" w:sz="6" w:space="0" w:shadow="0" w:frame="0"/>
        </w:tblBorders>
        <w:shd w:val="clear" w:color="auto" w:fill="auto"/>
        <w:tblLayout w:type="fixed"/>
      </w:tblPr>
      <w:tblGrid>
        <w:gridCol w:w="2408"/>
        <w:gridCol w:w="4816"/>
        <w:gridCol w:w="2408"/>
      </w:tblGrid>
      <w:tr>
        <w:tblPrEx>
          <w:shd w:val="clear" w:color="auto" w:fill="auto"/>
        </w:tblPrEx>
        <w:trPr>
          <w:trHeight w:val="76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Projektname: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LBP Benchmark zwischen Software- und Hardwarel</w:t>
            </w:r>
            <w:r>
              <w:rPr>
                <w:rFonts w:ascii="Helvetica" w:hAnsi="Helvetica" w:hint="default"/>
                <w:sz w:val="24"/>
                <w:szCs w:val="24"/>
                <w:rtl w:val="0"/>
              </w:rPr>
              <w:t>ö</w:t>
            </w:r>
            <w:r>
              <w:rPr>
                <w:rFonts w:ascii="Helvetica" w:hAnsi="Helvetica"/>
                <w:sz w:val="24"/>
                <w:szCs w:val="24"/>
                <w:rtl w:val="0"/>
              </w:rPr>
              <w:t>sung</w:t>
            </w:r>
          </w:p>
        </w:tc>
        <w:tc>
          <w:tcPr>
            <w:tcW w:type="dxa" w:w="2408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0"/>
              <w:left w:type="dxa" w:w="80"/>
              <w:bottom w:type="dxa" w:w="0"/>
              <w:right w:type="dxa" w:w="80"/>
            </w:tcMar>
            <w:vAlign w:val="top"/>
          </w:tcPr>
          <w:p>
            <w:pPr>
              <w:spacing w:before="0" w:after="0"/>
              <w:ind w:left="0" w:right="0" w:firstLine="0"/>
              <w:jc w:val="center"/>
            </w:pPr>
            <w:r>
              <w:drawing>
                <wp:inline distT="0" distB="0" distL="0" distR="0">
                  <wp:extent cx="1529221" cy="2044700"/>
                  <wp:effectExtent l="0" t="0" r="0" b="0"/>
                  <wp:docPr id="1073741828" name="officeArt object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73741828" name="THM_Logo_638x227.png"/>
                          <pic:cNvPicPr>
                            <a:picLocks noChangeAspect="0"/>
                          </pic:cNvPicPr>
                        </pic:nvPicPr>
                        <pic:blipFill>
                          <a:blip r:embed="rId4">
                            <a:extLst/>
                          </a:blip>
                          <a:srcRect l="40563" t="14537" r="40563" b="1453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9221" cy="204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Dokument: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Pflichtenheft (Version 0)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Bearbeiter:</w:t>
            </w:r>
          </w:p>
        </w:tc>
        <w:tc>
          <w:tcPr>
            <w:tcW w:type="dxa" w:w="4816"/>
            <w:vMerge w:val="restart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Michael Erkel</w:t>
            </w:r>
          </w:p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Simon Friedrich</w:t>
            </w:r>
          </w:p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Sergej Zuyev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581" w:hRule="atLeast"/>
        </w:trPr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  <w:tc>
          <w:tcPr>
            <w:tcW w:type="dxa" w:w="4816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Team-Nr.: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5a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408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Datum:</w:t>
            </w:r>
          </w:p>
        </w:tc>
        <w:tc>
          <w:tcPr>
            <w:tcW w:type="dxa" w:w="4816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4"/>
                <w:szCs w:val="24"/>
                <w:rtl w:val="0"/>
              </w:rPr>
              <w:t>28.06.2017</w:t>
            </w:r>
          </w:p>
        </w:tc>
        <w:tc>
          <w:tcPr>
            <w:tcW w:type="dxa" w:w="2408"/>
            <w:vMerge w:val="continue"/>
            <w:tcBorders>
              <w:top w:val="single" w:color="000000" w:sz="16" w:space="0" w:shadow="0" w:frame="0"/>
              <w:left w:val="single" w:color="000000" w:sz="16" w:space="0" w:shadow="0" w:frame="0"/>
              <w:bottom w:val="single" w:color="000000" w:sz="16" w:space="0" w:shadow="0" w:frame="0"/>
              <w:right w:val="single" w:color="000000" w:sz="16" w:space="0" w:shadow="0" w:frame="0"/>
            </w:tcBorders>
            <w:shd w:val="clear" w:color="auto" w:fill="auto"/>
          </w:tcPr>
          <w:p/>
        </w:tc>
      </w:tr>
    </w:tbl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5 </w:t>
      </w:r>
      <w:r>
        <w:rPr>
          <w:b w:val="1"/>
          <w:bCs w:val="1"/>
          <w:u w:val="single"/>
          <w:rtl w:val="0"/>
          <w:lang w:val="de-DE"/>
        </w:rPr>
        <w:t>Produktdaten</w:t>
      </w:r>
      <w:r>
        <w:rPr>
          <w:b w:val="1"/>
          <w:bCs w:val="1"/>
        </w:rPr>
        <w:tab/>
      </w:r>
    </w:p>
    <w:p>
      <w:pPr>
        <w:pStyle w:val="Text"/>
        <w:rPr>
          <w:b w:val="1"/>
          <w:bCs w:val="1"/>
        </w:rPr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>Benchmark-Ergebnisse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  <w:u w:val="single"/>
        </w:rPr>
      </w:pPr>
      <w:r>
        <w:rPr>
          <w:b w:val="1"/>
          <w:bCs w:val="1"/>
          <w:rtl w:val="0"/>
          <w:lang w:val="de-DE"/>
        </w:rPr>
        <w:t xml:space="preserve">6. </w:t>
      </w:r>
      <w:r>
        <w:rPr>
          <w:b w:val="1"/>
          <w:bCs w:val="1"/>
          <w:u w:val="single"/>
          <w:rtl w:val="0"/>
          <w:lang w:val="de-DE"/>
        </w:rPr>
        <w:t>Benutzeroberfl</w:t>
      </w:r>
      <w:r>
        <w:rPr>
          <w:b w:val="1"/>
          <w:bCs w:val="1"/>
          <w:u w:val="single"/>
          <w:rtl w:val="0"/>
          <w:lang w:val="de-DE"/>
        </w:rPr>
        <w:t>ä</w:t>
      </w:r>
      <w:r>
        <w:rPr>
          <w:b w:val="1"/>
          <w:bCs w:val="1"/>
          <w:u w:val="single"/>
          <w:rtl w:val="0"/>
          <w:lang w:val="de-DE"/>
        </w:rPr>
        <w:t>che</w:t>
      </w:r>
    </w:p>
    <w:p>
      <w:pPr>
        <w:pStyle w:val="Text"/>
        <w:rPr>
          <w:b w:val="1"/>
          <w:bCs w:val="1"/>
        </w:rPr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>Konsolenanwendung mit Ausgabe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7. </w:t>
      </w:r>
      <w:r>
        <w:rPr>
          <w:b w:val="1"/>
          <w:bCs w:val="1"/>
          <w:u w:val="single"/>
          <w:rtl w:val="0"/>
          <w:lang w:val="de-DE"/>
        </w:rPr>
        <w:t>Globale Testszenarien</w:t>
      </w:r>
    </w:p>
    <w:p>
      <w:pPr>
        <w:pStyle w:val="Text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de-DE"/>
        </w:rPr>
        <w:t>Auswertung verschiedener Testdatens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tze</w:t>
      </w:r>
    </w:p>
    <w:p>
      <w:pPr>
        <w:pStyle w:val="Text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de-DE"/>
        </w:rPr>
        <w:t>Mehrere Durchl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ufe und Mittelwertbildung der Ausf</w:t>
      </w:r>
      <w:r>
        <w:rPr>
          <w:rFonts w:cs="Arial Unicode MS" w:eastAsia="Arial Unicode MS" w:hint="default"/>
          <w:rtl w:val="0"/>
          <w:lang w:val="de-DE"/>
        </w:rPr>
        <w:t>ü</w:t>
      </w:r>
      <w:r>
        <w:rPr>
          <w:rFonts w:cs="Arial Unicode MS" w:eastAsia="Arial Unicode MS"/>
          <w:rtl w:val="0"/>
          <w:lang w:val="de-DE"/>
        </w:rPr>
        <w:t>hrungszeit</w:t>
      </w:r>
    </w:p>
    <w:p>
      <w:pPr>
        <w:pStyle w:val="Text"/>
        <w:numPr>
          <w:ilvl w:val="1"/>
          <w:numId w:val="5"/>
        </w:numPr>
        <w:bidi w:val="0"/>
      </w:pPr>
      <w:r>
        <w:rPr>
          <w:rFonts w:cs="Arial Unicode MS" w:eastAsia="Arial Unicode MS"/>
          <w:rtl w:val="0"/>
          <w:lang w:val="de-DE"/>
        </w:rPr>
        <w:t>Unscharfer Vergleich der Ergebnis-Datens</w:t>
      </w:r>
      <w:r>
        <w:rPr>
          <w:rFonts w:cs="Arial Unicode MS" w:eastAsia="Arial Unicode MS" w:hint="default"/>
          <w:rtl w:val="0"/>
          <w:lang w:val="de-DE"/>
        </w:rPr>
        <w:t>ä</w:t>
      </w:r>
      <w:r>
        <w:rPr>
          <w:rFonts w:cs="Arial Unicode MS" w:eastAsia="Arial Unicode MS"/>
          <w:rtl w:val="0"/>
          <w:lang w:val="de-DE"/>
        </w:rPr>
        <w:t>tze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bidi w:val="0"/>
        <w:rPr>
          <w:u w:val="single"/>
        </w:rPr>
      </w:pPr>
      <w:r>
        <w:rPr>
          <w:rFonts w:cs="Arial Unicode MS" w:eastAsia="Arial Unicode MS"/>
          <w:b w:val="1"/>
          <w:bCs w:val="1"/>
          <w:rtl w:val="0"/>
          <w:lang w:val="de-DE"/>
        </w:rPr>
        <w:t xml:space="preserve">8. </w:t>
      </w:r>
      <w:r>
        <w:rPr>
          <w:rFonts w:cs="Arial Unicode MS" w:eastAsia="Arial Unicode MS"/>
          <w:b w:val="1"/>
          <w:bCs w:val="1"/>
          <w:u w:val="single"/>
          <w:rtl w:val="0"/>
          <w:lang w:val="de-DE"/>
        </w:rPr>
        <w:t>Entwicklungsumgebung</w:t>
      </w:r>
      <w:r>
        <w:rPr>
          <w:u w:val="single"/>
        </w:rPr>
        <w:tab/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 xml:space="preserve"> PC mit Quartus 2 minimum V14.0 mit lizenzierter OpenCl-Erweiterung</w:t>
      </w:r>
    </w:p>
    <w:p>
      <w:pPr>
        <w:pStyle w:val="Text"/>
        <w:bidi w:val="0"/>
      </w:pPr>
    </w:p>
    <w:p>
      <w:pPr>
        <w:pStyle w:val="Text"/>
        <w:bidi w:val="0"/>
      </w:pPr>
    </w:p>
    <w:p>
      <w:pPr>
        <w:pStyle w:val="Text"/>
        <w:rPr>
          <w:b w:val="1"/>
          <w:bCs w:val="1"/>
        </w:rPr>
      </w:pPr>
      <w:r>
        <w:rPr>
          <w:b w:val="1"/>
          <w:bCs w:val="1"/>
          <w:rtl w:val="0"/>
          <w:lang w:val="de-DE"/>
        </w:rPr>
        <w:t xml:space="preserve">9. </w:t>
      </w:r>
      <w:r>
        <w:rPr>
          <w:b w:val="1"/>
          <w:bCs w:val="1"/>
          <w:u w:val="single"/>
          <w:rtl w:val="0"/>
          <w:lang w:val="de-DE"/>
        </w:rPr>
        <w:t>Referenzdokumente</w:t>
      </w:r>
    </w:p>
    <w:p>
      <w:pPr>
        <w:pStyle w:val="Text"/>
        <w:bidi w:val="0"/>
      </w:pPr>
    </w:p>
    <w:p>
      <w:pPr>
        <w:pStyle w:val="Text"/>
        <w:bidi w:val="0"/>
      </w:pPr>
      <w:r>
        <w:rPr>
          <w:rFonts w:cs="Arial Unicode MS" w:eastAsia="Arial Unicode MS"/>
          <w:rtl w:val="0"/>
          <w:lang w:val="de-DE"/>
        </w:rPr>
        <w:t>Masterarbeit Herr Kumar</w:t>
      </w:r>
    </w:p>
    <w:p>
      <w:pPr>
        <w:pStyle w:val="Text"/>
        <w:bidi w:val="0"/>
      </w:pPr>
    </w:p>
    <w:tbl>
      <w:tblPr>
        <w:tblW w:w="9632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408"/>
        <w:gridCol w:w="4816"/>
        <w:gridCol w:w="2408"/>
      </w:tblGrid>
      <w:tr>
        <w:tblPrEx>
          <w:shd w:val="clear" w:color="auto" w:fill="auto"/>
        </w:tblPrEx>
        <w:trPr>
          <w:trHeight w:val="300" w:hRule="atLeast"/>
        </w:trPr>
        <w:tc>
          <w:tcPr>
            <w:tcW w:type="dxa" w:w="9632"/>
            <w:gridSpan w:val="3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 w:hint="default"/>
                <w:b w:val="1"/>
                <w:bCs w:val="1"/>
                <w:sz w:val="24"/>
                <w:szCs w:val="24"/>
                <w:rtl w:val="0"/>
              </w:rPr>
              <w:t>Ä</w:t>
            </w:r>
            <w:r>
              <w:rPr>
                <w:rFonts w:ascii="Helvetica" w:hAnsi="Helvetica"/>
                <w:b w:val="1"/>
                <w:bCs w:val="1"/>
                <w:sz w:val="24"/>
                <w:szCs w:val="24"/>
                <w:rtl w:val="0"/>
              </w:rPr>
              <w:t>nderungshistorie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sz w:val="22"/>
                <w:szCs w:val="22"/>
                <w:rtl w:val="0"/>
              </w:rPr>
              <w:t>Version</w:t>
            </w:r>
          </w:p>
        </w:tc>
        <w:tc>
          <w:tcPr>
            <w:tcW w:type="dxa" w:w="48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sz w:val="22"/>
                <w:szCs w:val="22"/>
                <w:rtl w:val="0"/>
              </w:rPr>
              <w:t xml:space="preserve">Art der </w:t>
            </w:r>
            <w:r>
              <w:rPr>
                <w:rFonts w:ascii="Helvetica" w:hAnsi="Helvetica" w:hint="default"/>
                <w:sz w:val="22"/>
                <w:szCs w:val="22"/>
                <w:rtl w:val="0"/>
              </w:rPr>
              <w:t>Ä</w:t>
            </w:r>
            <w:r>
              <w:rPr>
                <w:rFonts w:ascii="Helvetica" w:hAnsi="Helvetica"/>
                <w:sz w:val="22"/>
                <w:szCs w:val="22"/>
                <w:rtl w:val="0"/>
              </w:rPr>
              <w:t>nderung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000000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center"/>
            </w:pPr>
            <w:r>
              <w:rPr>
                <w:rFonts w:ascii="Helvetica" w:hAnsi="Helvetica"/>
                <w:rtl w:val="0"/>
              </w:rPr>
              <w:t>Datum</w:t>
            </w:r>
          </w:p>
        </w:tc>
      </w:tr>
      <w:tr>
        <w:tblPrEx>
          <w:shd w:val="clear" w:color="auto" w:fill="auto"/>
        </w:tblPrEx>
        <w:trPr>
          <w:trHeight w:val="280" w:hRule="atLeast"/>
        </w:trPr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jc w:val="left"/>
            </w:pPr>
            <w:r>
              <w:rPr>
                <w:rFonts w:ascii="Helvetica" w:hAnsi="Helvetica"/>
                <w:sz w:val="22"/>
                <w:szCs w:val="22"/>
                <w:rtl w:val="0"/>
              </w:rPr>
              <w:t>0</w:t>
            </w:r>
          </w:p>
        </w:tc>
        <w:tc>
          <w:tcPr>
            <w:tcW w:type="dxa" w:w="48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</w:pPr>
            <w:r>
              <w:rPr>
                <w:rFonts w:ascii="Helvetica" w:hAnsi="Helvetica"/>
                <w:sz w:val="22"/>
                <w:szCs w:val="22"/>
                <w:rtl w:val="0"/>
              </w:rPr>
              <w:t>Erstausgabe</w:t>
            </w:r>
          </w:p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Tabellenstil 2"/>
              <w:bidi w:val="0"/>
            </w:pPr>
            <w:r>
              <w:rPr>
                <w:rFonts w:ascii="Helvetica" w:cs="Arial Unicode MS" w:hAnsi="Helvetica" w:eastAsia="Arial Unicode MS"/>
                <w:rtl w:val="0"/>
              </w:rPr>
              <w:t>28.06.2017</w:t>
            </w:r>
          </w:p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279" w:hRule="atLeast"/>
        </w:trPr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4816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408"/>
            <w:tcBorders>
              <w:top w:val="single" w:color="000000" w:sz="8" w:space="0" w:shadow="0" w:frame="0"/>
              <w:left w:val="single" w:color="000000" w:sz="8" w:space="0" w:shadow="0" w:frame="0"/>
              <w:bottom w:val="single" w:color="000000" w:sz="8" w:space="0" w:shadow="0" w:frame="0"/>
              <w:right w:val="single" w:color="000000" w:sz="8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Text"/>
        <w:bidi w:val="0"/>
      </w:pPr>
    </w:p>
    <w:sectPr>
      <w:headerReference w:type="default" r:id="rId5"/>
      <w:footerReference w:type="default" r:id="rId6"/>
      <w:pgSz w:w="11906" w:h="16838" w:orient="portrait"/>
      <w:pgMar w:top="360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pPr>
      <w:pStyle w:val="Kopf- und Fußzeilen"/>
      <w:tabs>
        <w:tab w:val="center" w:pos="4819"/>
        <w:tab w:val="right" w:pos="9638"/>
        <w:tab w:val="clear" w:pos="9020"/>
      </w:tabs>
      <w:jc w:val="left"/>
    </w:pPr>
    <w:r>
      <w:tab/>
      <w:tab/>
    </w:r>
    <w:r>
      <w:rPr/>
      <w:fldChar w:fldCharType="begin" w:fldLock="0"/>
    </w:r>
    <w:r>
      <w:instrText xml:space="preserve"> PAGE </w:instrText>
    </w:r>
    <w:r>
      <w:rPr/>
      <w:fldChar w:fldCharType="separate" w:fldLock="0"/>
    </w:r>
    <w:r>
      <w:t>1</w:t>
    </w:r>
    <w:r>
      <w:rPr/>
      <w:fldChar w:fldCharType="end" w:fldLock="0"/>
    </w:r>
    <w:r>
      <w:rPr>
        <w:rtl w:val="0"/>
        <w:lang w:val="de-DE"/>
      </w:rPr>
      <w:t xml:space="preserve"> von </w:t>
    </w:r>
    <w:r>
      <w:rPr/>
      <w:fldChar w:fldCharType="begin" w:fldLock="0"/>
    </w:r>
    <w:r>
      <w:instrText xml:space="preserve"> NUMPAGES </w:instrText>
    </w:r>
    <w:r>
      <w:rPr/>
      <w:fldChar w:fldCharType="separate" w:fldLock="0"/>
    </w:r>
    <w:r>
      <w:t>4</w:t>
    </w:r>
    <w:r>
      <w:rPr/>
      <w:fldChar w:fldCharType="end" w:fldLock="0"/>
    </w:r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hybridMultilevel"/>
    <w:numStyleLink w:val="Nummeriert"/>
  </w:abstractNum>
  <w:abstractNum w:abstractNumId="1">
    <w:multiLevelType w:val="hybridMultilevel"/>
    <w:styleLink w:val="Nummeriert"/>
    <w:lvl w:ilvl="0">
      <w:start w:val="1"/>
      <w:numFmt w:val="decimal"/>
      <w:suff w:val="tab"/>
      <w:lvlText w:val="%1."/>
      <w:lvlJc w:val="left"/>
      <w:pPr>
        <w:ind w:left="4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>
      <w:start w:val="1"/>
      <w:numFmt w:val="decimal"/>
      <w:suff w:val="tab"/>
      <w:lvlText w:val="%2."/>
      <w:lvlJc w:val="left"/>
      <w:pPr>
        <w:ind w:left="8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>
      <w:start w:val="1"/>
      <w:numFmt w:val="decimal"/>
      <w:suff w:val="tab"/>
      <w:lvlText w:val="%3."/>
      <w:lvlJc w:val="left"/>
      <w:pPr>
        <w:ind w:left="11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>
      <w:start w:val="1"/>
      <w:numFmt w:val="decimal"/>
      <w:suff w:val="tab"/>
      <w:lvlText w:val="%4."/>
      <w:lvlJc w:val="left"/>
      <w:pPr>
        <w:ind w:left="15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>
      <w:start w:val="1"/>
      <w:numFmt w:val="decimal"/>
      <w:suff w:val="tab"/>
      <w:lvlText w:val="%5."/>
      <w:lvlJc w:val="left"/>
      <w:pPr>
        <w:ind w:left="189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>
      <w:start w:val="1"/>
      <w:numFmt w:val="decimal"/>
      <w:suff w:val="tab"/>
      <w:lvlText w:val="%6."/>
      <w:lvlJc w:val="left"/>
      <w:pPr>
        <w:ind w:left="225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>
      <w:start w:val="1"/>
      <w:numFmt w:val="decimal"/>
      <w:suff w:val="tab"/>
      <w:lvlText w:val="%7."/>
      <w:lvlJc w:val="left"/>
      <w:pPr>
        <w:ind w:left="261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>
      <w:start w:val="1"/>
      <w:numFmt w:val="decimal"/>
      <w:suff w:val="tab"/>
      <w:lvlText w:val="%8."/>
      <w:lvlJc w:val="left"/>
      <w:pPr>
        <w:ind w:left="297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>
      <w:start w:val="1"/>
      <w:numFmt w:val="decimal"/>
      <w:suff w:val="tab"/>
      <w:lvlText w:val="%9."/>
      <w:lvlJc w:val="left"/>
      <w:pPr>
        <w:ind w:left="3338" w:hanging="458"/>
      </w:pPr>
      <w:rPr>
        <w:rFonts w:hAnsi="Arial Unicode MS"/>
        <w:b w:val="1"/>
        <w:bCs w:val="1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abstractNum w:abstractNumId="2">
    <w:multiLevelType w:val="hybridMultilevel"/>
    <w:numStyleLink w:val="Punkt (groß)"/>
  </w:abstractNum>
  <w:abstractNum w:abstractNumId="3">
    <w:multiLevelType w:val="hybridMultilevel"/>
    <w:styleLink w:val="Punkt (groß)"/>
    <w:lvl w:ilvl="0">
      <w:start w:val="1"/>
      <w:numFmt w:val="bullet"/>
      <w:suff w:val="tab"/>
      <w:lvlText w:val="•"/>
      <w:lvlJc w:val="left"/>
      <w:pPr>
        <w:ind w:left="3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ind w:left="5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ind w:left="7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ind w:left="10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ind w:left="126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ind w:left="150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ind w:left="174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ind w:left="198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ind w:left="2225" w:hanging="305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sz w:val="34"/>
        <w:szCs w:val="34"/>
        <w:highlight w:val="none"/>
        <w:vertAlign w:val="baseli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2"/>
    <w:lvlOverride w:ilvl="0">
      <w:lvl w:ilvl="0">
        <w:start w:val="1"/>
        <w:numFmt w:val="bullet"/>
        <w:suff w:val="tab"/>
        <w:lvlText w:val="•"/>
        <w:lvlJc w:val="left"/>
        <w:pPr>
          <w:ind w:left="3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1">
      <w:lvl w:ilvl="1">
        <w:start w:val="1"/>
        <w:numFmt w:val="bullet"/>
        <w:suff w:val="tab"/>
        <w:lvlText w:val="•"/>
        <w:lvlJc w:val="left"/>
        <w:pPr>
          <w:ind w:left="5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2">
      <w:lvl w:ilvl="2">
        <w:start w:val="1"/>
        <w:numFmt w:val="bullet"/>
        <w:suff w:val="tab"/>
        <w:lvlText w:val="•"/>
        <w:lvlJc w:val="left"/>
        <w:pPr>
          <w:ind w:left="7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3">
      <w:lvl w:ilvl="3">
        <w:start w:val="1"/>
        <w:numFmt w:val="bullet"/>
        <w:suff w:val="tab"/>
        <w:lvlText w:val="•"/>
        <w:lvlJc w:val="left"/>
        <w:pPr>
          <w:ind w:left="10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4">
      <w:lvl w:ilvl="4">
        <w:start w:val="1"/>
        <w:numFmt w:val="bullet"/>
        <w:suff w:val="tab"/>
        <w:lvlText w:val="•"/>
        <w:lvlJc w:val="left"/>
        <w:pPr>
          <w:ind w:left="126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5">
      <w:lvl w:ilvl="5">
        <w:start w:val="1"/>
        <w:numFmt w:val="bullet"/>
        <w:suff w:val="tab"/>
        <w:lvlText w:val="•"/>
        <w:lvlJc w:val="left"/>
        <w:pPr>
          <w:ind w:left="150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6">
      <w:lvl w:ilvl="6">
        <w:start w:val="1"/>
        <w:numFmt w:val="bullet"/>
        <w:suff w:val="tab"/>
        <w:lvlText w:val="•"/>
        <w:lvlJc w:val="left"/>
        <w:pPr>
          <w:ind w:left="174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7">
      <w:lvl w:ilvl="7">
        <w:start w:val="1"/>
        <w:numFmt w:val="bullet"/>
        <w:suff w:val="tab"/>
        <w:lvlText w:val="•"/>
        <w:lvlJc w:val="left"/>
        <w:pPr>
          <w:ind w:left="198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  <w:lvlOverride w:ilvl="8">
      <w:lvl w:ilvl="8">
        <w:start w:val="1"/>
        <w:numFmt w:val="bullet"/>
        <w:suff w:val="tab"/>
        <w:lvlText w:val="•"/>
        <w:lvlJc w:val="left"/>
        <w:pPr>
          <w:ind w:left="2225" w:hanging="305"/>
        </w:pPr>
        <w:rPr>
          <w:rFonts w:hAnsi="Arial Unicode MS"/>
          <w:caps w:val="0"/>
          <w:smallCaps w:val="0"/>
          <w:strike w:val="0"/>
          <w:dstrike w:val="0"/>
          <w:outline w:val="0"/>
          <w:emboss w:val="0"/>
          <w:imprint w:val="0"/>
          <w:spacing w:val="0"/>
          <w:w w:val="100"/>
          <w:kern w:val="0"/>
          <w:position w:val="0"/>
          <w:sz w:val="34"/>
          <w:szCs w:val="34"/>
          <w:highlight w:val="none"/>
          <w:vertAlign w:val="baseli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Deutsch" w:val="‘“(〔[{〈《「『【⦅〘〖«〝︵︷︹︻︽︿﹁﹃﹇﹙﹛﹝｢"/>
  <w:noLineBreaksBefore w:lang="Deutsc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Kopf- und Fußzeilen">
    <w:name w:val="Kopf- und Fußzeilen"/>
    <w:next w:val="Kopf- und Fußzeilen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ext">
    <w:name w:val="Text"/>
    <w:next w:val="Tex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8"/>
      <w:szCs w:val="28"/>
      <w:u w:val="none"/>
      <w:vertAlign w:val="baseline"/>
    </w:rPr>
  </w:style>
  <w:style w:type="paragraph" w:styleId="Tabellenstil 2">
    <w:name w:val="Tabellenstil 2"/>
    <w:next w:val="Tabellenstil 2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0"/>
      <w:szCs w:val="20"/>
      <w:u w:val="none"/>
      <w:vertAlign w:val="baseline"/>
    </w:rPr>
  </w:style>
  <w:style w:type="paragraph" w:styleId="Überschrift">
    <w:name w:val="Überschrift"/>
    <w:next w:val="Text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0"/>
    </w:pPr>
    <w:rPr>
      <w:rFonts w:ascii="Helvetica" w:cs="Arial Unicode MS" w:hAnsi="Helvetica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36"/>
      <w:szCs w:val="36"/>
      <w:u w:val="none"/>
      <w:vertAlign w:val="baseline"/>
      <w:lang w:val="de-DE"/>
    </w:rPr>
  </w:style>
  <w:style w:type="numbering" w:styleId="Nummeriert">
    <w:name w:val="Nummeriert"/>
    <w:pPr>
      <w:numPr>
        <w:numId w:val="1"/>
      </w:numPr>
    </w:pPr>
  </w:style>
  <w:style w:type="numbering" w:styleId="Punkt (groß)">
    <w:name w:val="Punkt (groß)"/>
    <w:pPr>
      <w:numPr>
        <w:numId w:val="3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numbering" Target="numbering.xml"/><Relationship Id="rId8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4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