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80DCEF">
      <w:pPr>
        <w:pageBreakBefore w:val="0"/>
        <w:kinsoku/>
        <w:wordWrap/>
        <w:overflowPunct/>
        <w:topLinePunct w:val="0"/>
        <w:bidi w:val="0"/>
        <w:adjustRightInd/>
        <w:snapToGrid/>
        <w:spacing w:before="240" w:line="400" w:lineRule="exact"/>
        <w:jc w:val="center"/>
        <w:textAlignment w:val="auto"/>
        <w:rPr>
          <w:rFonts w:hint="default" w:eastAsia="宋体"/>
          <w:b/>
          <w:bCs/>
          <w:sz w:val="32"/>
          <w:szCs w:val="32"/>
          <w:lang w:val="en-US" w:eastAsia="zh-CN"/>
        </w:rPr>
      </w:pPr>
      <w:r>
        <w:rPr>
          <w:rFonts w:hint="eastAsia"/>
          <w:b/>
          <w:bCs/>
          <w:sz w:val="32"/>
          <w:szCs w:val="32"/>
          <w:lang w:val="en-US" w:eastAsia="zh-CN"/>
        </w:rPr>
        <w:t>肺活量计产品功能及使用说明</w:t>
      </w:r>
    </w:p>
    <w:p w14:paraId="03DBC2E4">
      <w:pPr>
        <w:pStyle w:val="2"/>
        <w:pageBreakBefore w:val="0"/>
        <w:kinsoku/>
        <w:wordWrap/>
        <w:overflowPunct/>
        <w:topLinePunct w:val="0"/>
        <w:bidi w:val="0"/>
        <w:adjustRightInd/>
        <w:snapToGrid/>
        <w:spacing w:before="240" w:beforeLines="0" w:line="400" w:lineRule="exact"/>
        <w:textAlignment w:val="auto"/>
        <w:rPr>
          <w:sz w:val="24"/>
          <w:szCs w:val="24"/>
        </w:rPr>
      </w:pPr>
      <w:r>
        <w:rPr>
          <w:rFonts w:hint="eastAsia"/>
          <w:sz w:val="24"/>
          <w:szCs w:val="24"/>
          <w:lang w:val="en-US" w:eastAsia="zh-CN"/>
        </w:rPr>
        <w:t>产品信息</w:t>
      </w:r>
    </w:p>
    <w:p w14:paraId="0AA9264D">
      <w:pPr>
        <w:pageBreakBefore w:val="0"/>
        <w:kinsoku/>
        <w:wordWrap/>
        <w:overflowPunct/>
        <w:topLinePunct w:val="0"/>
        <w:bidi w:val="0"/>
        <w:adjustRightInd/>
        <w:snapToGrid/>
        <w:spacing w:before="240" w:line="400" w:lineRule="exact"/>
        <w:textAlignment w:val="auto"/>
        <w:rPr>
          <w:rFonts w:hint="default"/>
          <w:sz w:val="24"/>
          <w:szCs w:val="24"/>
          <w:lang w:val="en-US"/>
        </w:rPr>
      </w:pPr>
      <w:r>
        <w:rPr>
          <w:rFonts w:hint="eastAsia"/>
          <w:sz w:val="24"/>
          <w:szCs w:val="24"/>
          <w:lang w:val="en-US" w:eastAsia="zh-CN"/>
        </w:rPr>
        <w:t>1</w:t>
      </w:r>
      <w:r>
        <w:rPr>
          <w:rFonts w:hint="eastAsia"/>
          <w:b/>
          <w:bCs/>
          <w:sz w:val="24"/>
          <w:szCs w:val="24"/>
          <w:lang w:val="en-US" w:eastAsia="zh-CN"/>
        </w:rPr>
        <w:t>）产品组成</w:t>
      </w:r>
      <w:r>
        <w:rPr>
          <w:rFonts w:hint="eastAsia"/>
          <w:sz w:val="24"/>
          <w:szCs w:val="24"/>
          <w:lang w:val="en-US" w:eastAsia="zh-CN"/>
        </w:rPr>
        <w:t>：</w:t>
      </w:r>
    </w:p>
    <w:p w14:paraId="76A45FB4">
      <w:pPr>
        <w:pageBreakBefore w:val="0"/>
        <w:kinsoku/>
        <w:wordWrap/>
        <w:overflowPunct/>
        <w:topLinePunct w:val="0"/>
        <w:bidi w:val="0"/>
        <w:adjustRightInd/>
        <w:snapToGrid/>
        <w:spacing w:before="240" w:line="400" w:lineRule="exact"/>
        <w:textAlignment w:val="auto"/>
        <w:rPr>
          <w:rFonts w:hint="eastAsia"/>
          <w:sz w:val="24"/>
          <w:szCs w:val="24"/>
          <w:lang w:eastAsia="zh-CN"/>
        </w:rPr>
      </w:pPr>
      <w:r>
        <w:rPr>
          <w:rFonts w:hint="eastAsia"/>
          <w:sz w:val="24"/>
          <w:szCs w:val="24"/>
        </w:rPr>
        <w:t>肺活量计由控制器（图1）、气体流量传感器（图2）组成</w:t>
      </w:r>
      <w:r>
        <w:rPr>
          <w:rFonts w:hint="eastAsia"/>
          <w:sz w:val="24"/>
          <w:szCs w:val="24"/>
          <w:lang w:eastAsia="zh-CN"/>
        </w:rPr>
        <w:t>。</w:t>
      </w:r>
    </w:p>
    <w:p w14:paraId="4DA28E85">
      <w:pPr>
        <w:pageBreakBefore w:val="0"/>
        <w:kinsoku/>
        <w:wordWrap/>
        <w:overflowPunct/>
        <w:topLinePunct w:val="0"/>
        <w:bidi w:val="0"/>
        <w:adjustRightInd/>
        <w:snapToGrid/>
        <w:spacing w:before="240" w:line="240" w:lineRule="auto"/>
        <w:textAlignment w:val="auto"/>
        <w:rPr>
          <w:sz w:val="24"/>
          <w:szCs w:val="24"/>
        </w:rPr>
      </w:pPr>
      <w:r>
        <w:rPr>
          <w:sz w:val="24"/>
          <w:szCs w:val="24"/>
        </w:rPr>
        <w:drawing>
          <wp:inline distT="0" distB="0" distL="114300" distR="114300">
            <wp:extent cx="2095500" cy="2559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95500" cy="2559050"/>
                    </a:xfrm>
                    <a:prstGeom prst="rect">
                      <a:avLst/>
                    </a:prstGeom>
                    <a:noFill/>
                    <a:ln>
                      <a:noFill/>
                    </a:ln>
                  </pic:spPr>
                </pic:pic>
              </a:graphicData>
            </a:graphic>
          </wp:inline>
        </w:drawing>
      </w:r>
      <w:r>
        <w:rPr>
          <w:sz w:val="24"/>
          <w:szCs w:val="24"/>
        </w:rPr>
        <w:drawing>
          <wp:inline distT="0" distB="0" distL="114300" distR="114300">
            <wp:extent cx="2730500" cy="139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730500" cy="1397000"/>
                    </a:xfrm>
                    <a:prstGeom prst="rect">
                      <a:avLst/>
                    </a:prstGeom>
                    <a:noFill/>
                    <a:ln>
                      <a:noFill/>
                    </a:ln>
                  </pic:spPr>
                </pic:pic>
              </a:graphicData>
            </a:graphic>
          </wp:inline>
        </w:drawing>
      </w:r>
    </w:p>
    <w:p w14:paraId="6527DEE6">
      <w:pPr>
        <w:pageBreakBefore w:val="0"/>
        <w:kinsoku/>
        <w:wordWrap/>
        <w:overflowPunct/>
        <w:topLinePunct w:val="0"/>
        <w:bidi w:val="0"/>
        <w:adjustRightInd/>
        <w:snapToGrid/>
        <w:spacing w:before="240" w:line="400" w:lineRule="exact"/>
        <w:textAlignment w:val="auto"/>
        <w:rPr>
          <w:rFonts w:hint="eastAsia"/>
          <w:sz w:val="24"/>
          <w:szCs w:val="24"/>
          <w:lang w:val="en-US" w:eastAsia="zh-CN"/>
        </w:rPr>
      </w:pPr>
      <w:r>
        <w:rPr>
          <w:rFonts w:hint="eastAsia"/>
          <w:sz w:val="24"/>
          <w:szCs w:val="24"/>
          <w:lang w:val="en-US" w:eastAsia="zh-CN"/>
        </w:rPr>
        <w:t>图1控制器                               图2气体流量传感器</w:t>
      </w:r>
    </w:p>
    <w:p w14:paraId="6BDF8073">
      <w:pPr>
        <w:pageBreakBefore w:val="0"/>
        <w:numPr>
          <w:ilvl w:val="0"/>
          <w:numId w:val="3"/>
        </w:numPr>
        <w:kinsoku/>
        <w:wordWrap/>
        <w:overflowPunct/>
        <w:topLinePunct w:val="0"/>
        <w:bidi w:val="0"/>
        <w:adjustRightInd/>
        <w:snapToGrid/>
        <w:spacing w:before="240" w:line="400" w:lineRule="exact"/>
        <w:textAlignment w:val="auto"/>
        <w:rPr>
          <w:rFonts w:hint="eastAsia"/>
          <w:color w:val="auto"/>
          <w:kern w:val="0"/>
          <w:sz w:val="24"/>
          <w:szCs w:val="24"/>
          <w:highlight w:val="none"/>
          <w:vertAlign w:val="baseline"/>
          <w:lang w:val="en-US" w:eastAsia="zh-CN" w:bidi="ar"/>
        </w:rPr>
      </w:pPr>
      <w:r>
        <w:rPr>
          <w:rFonts w:hint="eastAsia"/>
          <w:b/>
          <w:bCs/>
          <w:sz w:val="24"/>
          <w:szCs w:val="24"/>
          <w:lang w:val="en-US" w:eastAsia="zh-CN"/>
        </w:rPr>
        <w:t>工作原理</w:t>
      </w:r>
      <w:r>
        <w:rPr>
          <w:rFonts w:hint="eastAsia"/>
          <w:sz w:val="24"/>
          <w:szCs w:val="24"/>
          <w:lang w:val="en-US" w:eastAsia="zh-CN"/>
        </w:rPr>
        <w:t>：</w:t>
      </w:r>
      <w:r>
        <w:rPr>
          <w:rFonts w:hint="eastAsia"/>
          <w:color w:val="auto"/>
          <w:kern w:val="0"/>
          <w:sz w:val="24"/>
          <w:szCs w:val="24"/>
          <w:highlight w:val="none"/>
          <w:vertAlign w:val="baseline"/>
          <w:lang w:val="en-US" w:eastAsia="zh-CN" w:bidi="ar"/>
        </w:rPr>
        <w:t>气体流量传感器将流过传感器的气体流量转化为数字信号,控制器将气体流量传感器输出的数据转发到肺活量计软件,肺活量计软件以波形和数值的形式显示呼吸流量参数。</w:t>
      </w:r>
    </w:p>
    <w:p w14:paraId="6847F3EF">
      <w:pPr>
        <w:pageBreakBefore w:val="0"/>
        <w:numPr>
          <w:ilvl w:val="0"/>
          <w:numId w:val="3"/>
        </w:numPr>
        <w:kinsoku/>
        <w:wordWrap/>
        <w:overflowPunct/>
        <w:topLinePunct w:val="0"/>
        <w:bidi w:val="0"/>
        <w:adjustRightInd/>
        <w:snapToGrid/>
        <w:spacing w:before="240" w:line="400" w:lineRule="exact"/>
        <w:textAlignment w:val="auto"/>
        <w:rPr>
          <w:rFonts w:hint="default"/>
          <w:lang w:val="en-US" w:eastAsia="zh-CN"/>
        </w:rPr>
      </w:pPr>
      <w:r>
        <w:rPr>
          <w:rFonts w:hint="eastAsia"/>
          <w:b/>
          <w:bCs/>
          <w:color w:val="auto"/>
          <w:kern w:val="0"/>
          <w:sz w:val="24"/>
          <w:szCs w:val="24"/>
          <w:highlight w:val="none"/>
          <w:vertAlign w:val="baseline"/>
          <w:lang w:val="en-US" w:eastAsia="zh-CN" w:bidi="ar"/>
        </w:rPr>
        <w:t>产品软件功能介绍</w:t>
      </w:r>
      <w:r>
        <w:rPr>
          <w:rFonts w:hint="eastAsia"/>
          <w:color w:val="auto"/>
          <w:kern w:val="0"/>
          <w:sz w:val="24"/>
          <w:szCs w:val="24"/>
          <w:highlight w:val="none"/>
          <w:vertAlign w:val="baseline"/>
          <w:lang w:val="en-US" w:eastAsia="zh-CN" w:bidi="ar"/>
        </w:rPr>
        <w: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
        <w:gridCol w:w="714"/>
        <w:gridCol w:w="1309"/>
        <w:gridCol w:w="3490"/>
        <w:gridCol w:w="1419"/>
        <w:gridCol w:w="1133"/>
      </w:tblGrid>
      <w:tr w14:paraId="1AC59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7" w:type="dxa"/>
            <w:shd w:val="clear" w:color="auto" w:fill="E7E6E6" w:themeFill="background2"/>
          </w:tcPr>
          <w:p w14:paraId="6018F08D">
            <w:pPr>
              <w:pageBreakBefore w:val="0"/>
              <w:kinsoku/>
              <w:wordWrap/>
              <w:overflowPunct/>
              <w:topLinePunct w:val="0"/>
              <w:bidi w:val="0"/>
              <w:adjustRightInd/>
              <w:snapToGrid/>
              <w:spacing w:before="240" w:line="240" w:lineRule="auto"/>
              <w:textAlignment w:val="auto"/>
              <w:rPr>
                <w:rFonts w:hint="default"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序号</w:t>
            </w:r>
          </w:p>
        </w:tc>
        <w:tc>
          <w:tcPr>
            <w:tcW w:w="714" w:type="dxa"/>
            <w:shd w:val="clear" w:color="auto" w:fill="E7E6E6" w:themeFill="background2"/>
          </w:tcPr>
          <w:p w14:paraId="4DAD1A83">
            <w:pPr>
              <w:pageBreakBefore w:val="0"/>
              <w:kinsoku/>
              <w:wordWrap/>
              <w:overflowPunct/>
              <w:topLinePunct w:val="0"/>
              <w:bidi w:val="0"/>
              <w:adjustRightInd/>
              <w:snapToGrid/>
              <w:spacing w:before="240" w:line="240" w:lineRule="auto"/>
              <w:textAlignment w:val="auto"/>
              <w:rPr>
                <w:rFonts w:hint="default"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功能模块</w:t>
            </w:r>
          </w:p>
        </w:tc>
        <w:tc>
          <w:tcPr>
            <w:tcW w:w="1309" w:type="dxa"/>
            <w:shd w:val="clear" w:color="auto" w:fill="E7E6E6" w:themeFill="background2"/>
          </w:tcPr>
          <w:p w14:paraId="7EC93DDF">
            <w:pPr>
              <w:pageBreakBefore w:val="0"/>
              <w:kinsoku/>
              <w:wordWrap/>
              <w:overflowPunct/>
              <w:topLinePunct w:val="0"/>
              <w:bidi w:val="0"/>
              <w:adjustRightInd/>
              <w:snapToGrid/>
              <w:spacing w:before="240" w:line="240" w:lineRule="auto"/>
              <w:textAlignment w:val="auto"/>
              <w:rPr>
                <w:rFonts w:hint="default"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详细功能</w:t>
            </w:r>
          </w:p>
        </w:tc>
        <w:tc>
          <w:tcPr>
            <w:tcW w:w="3490" w:type="dxa"/>
            <w:shd w:val="clear" w:color="auto" w:fill="E7E6E6" w:themeFill="background2"/>
          </w:tcPr>
          <w:p w14:paraId="6177F9F9">
            <w:pPr>
              <w:pageBreakBefore w:val="0"/>
              <w:kinsoku/>
              <w:wordWrap/>
              <w:overflowPunct/>
              <w:topLinePunct w:val="0"/>
              <w:bidi w:val="0"/>
              <w:adjustRightInd/>
              <w:snapToGrid/>
              <w:spacing w:before="240" w:line="240" w:lineRule="auto"/>
              <w:textAlignment w:val="auto"/>
              <w:rPr>
                <w:rFonts w:hint="eastAsia"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功能描述</w:t>
            </w:r>
          </w:p>
        </w:tc>
        <w:tc>
          <w:tcPr>
            <w:tcW w:w="1419" w:type="dxa"/>
            <w:shd w:val="clear" w:color="auto" w:fill="E7E6E6" w:themeFill="background2"/>
          </w:tcPr>
          <w:p w14:paraId="394427F7">
            <w:pPr>
              <w:pageBreakBefore w:val="0"/>
              <w:kinsoku/>
              <w:wordWrap/>
              <w:overflowPunct/>
              <w:topLinePunct w:val="0"/>
              <w:bidi w:val="0"/>
              <w:adjustRightInd/>
              <w:snapToGrid/>
              <w:spacing w:before="240" w:line="240" w:lineRule="auto"/>
              <w:textAlignment w:val="auto"/>
              <w:rPr>
                <w:rFonts w:hint="default"/>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临床意义</w:t>
            </w:r>
          </w:p>
        </w:tc>
        <w:tc>
          <w:tcPr>
            <w:tcW w:w="1133" w:type="dxa"/>
            <w:shd w:val="clear" w:color="auto" w:fill="E7E6E6" w:themeFill="background2"/>
          </w:tcPr>
          <w:p w14:paraId="7DF30116">
            <w:pPr>
              <w:pageBreakBefore w:val="0"/>
              <w:kinsoku/>
              <w:wordWrap/>
              <w:overflowPunct/>
              <w:topLinePunct w:val="0"/>
              <w:bidi w:val="0"/>
              <w:adjustRightInd/>
              <w:snapToGrid/>
              <w:spacing w:before="240" w:line="240" w:lineRule="auto"/>
              <w:textAlignment w:val="auto"/>
              <w:rPr>
                <w:rFonts w:hint="default"/>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示意图</w:t>
            </w:r>
          </w:p>
        </w:tc>
      </w:tr>
      <w:tr w14:paraId="0E3AB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73CB416">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1</w:t>
            </w:r>
          </w:p>
        </w:tc>
        <w:tc>
          <w:tcPr>
            <w:tcW w:w="714" w:type="dxa"/>
            <w:vMerge w:val="restart"/>
          </w:tcPr>
          <w:p w14:paraId="5AE30FE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网络配置</w:t>
            </w:r>
          </w:p>
        </w:tc>
        <w:tc>
          <w:tcPr>
            <w:tcW w:w="1309" w:type="dxa"/>
          </w:tcPr>
          <w:p w14:paraId="476B240C">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串口</w:t>
            </w:r>
          </w:p>
        </w:tc>
        <w:tc>
          <w:tcPr>
            <w:tcW w:w="3490" w:type="dxa"/>
          </w:tcPr>
          <w:p w14:paraId="129BE2E0">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eastAsia="zh-CN"/>
              </w:rPr>
            </w:pPr>
            <w:bookmarkStart w:id="0" w:name="OLE_LINK2"/>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串口</w:t>
            </w:r>
            <w:r>
              <w:rPr>
                <w:rFonts w:ascii="宋体" w:hAnsi="宋体" w:eastAsia="宋体" w:cs="宋体"/>
                <w:sz w:val="21"/>
                <w:szCs w:val="21"/>
              </w:rPr>
              <w:t xml:space="preserve"> </w:t>
            </w:r>
            <w:r>
              <w:rPr>
                <w:rFonts w:hint="eastAsia" w:ascii="宋体" w:hAnsi="宋体" w:eastAsia="宋体" w:cs="宋体"/>
                <w:sz w:val="21"/>
                <w:szCs w:val="21"/>
                <w:lang w:val="en-US" w:eastAsia="zh-CN"/>
              </w:rPr>
              <w:t xml:space="preserve"> </w:t>
            </w:r>
            <w:bookmarkEnd w:id="0"/>
          </w:p>
        </w:tc>
        <w:tc>
          <w:tcPr>
            <w:tcW w:w="1419" w:type="dxa"/>
          </w:tcPr>
          <w:p w14:paraId="3190E4DC">
            <w:pPr>
              <w:pageBreakBefore w:val="0"/>
              <w:kinsoku/>
              <w:wordWrap/>
              <w:overflowPunct/>
              <w:topLinePunct w:val="0"/>
              <w:bidi w:val="0"/>
              <w:adjustRightInd/>
              <w:snapToGrid/>
              <w:spacing w:before="240" w:line="240" w:lineRule="auto"/>
              <w:textAlignment w:val="auto"/>
              <w:rPr>
                <w:rFonts w:hint="default" w:ascii="宋体" w:hAnsi="宋体" w:eastAsia="宋体" w:cs="宋体"/>
                <w:b w:val="0"/>
                <w:bCs w:val="0"/>
                <w:i w:val="0"/>
                <w:iCs w:val="0"/>
                <w:color w:val="000000"/>
                <w:sz w:val="21"/>
                <w:szCs w:val="21"/>
                <w:lang w:val="en-US" w:eastAsia="zh-CN"/>
              </w:rPr>
            </w:pPr>
            <w:bookmarkStart w:id="1" w:name="OLE_LINK4"/>
            <w:r>
              <w:rPr>
                <w:rFonts w:hint="eastAsia" w:ascii="宋体" w:hAnsi="宋体" w:cs="宋体"/>
                <w:b w:val="0"/>
                <w:bCs w:val="0"/>
                <w:i w:val="0"/>
                <w:iCs w:val="0"/>
                <w:color w:val="000000"/>
                <w:sz w:val="21"/>
                <w:szCs w:val="21"/>
                <w:lang w:val="en-US" w:eastAsia="zh-CN"/>
              </w:rPr>
              <w:t>N/A</w:t>
            </w:r>
          </w:p>
        </w:tc>
        <w:tc>
          <w:tcPr>
            <w:tcW w:w="1133" w:type="dxa"/>
          </w:tcPr>
          <w:p w14:paraId="63E2DCA8">
            <w:pPr>
              <w:pageBreakBefore w:val="0"/>
              <w:kinsoku/>
              <w:wordWrap/>
              <w:overflowPunct/>
              <w:topLinePunct w:val="0"/>
              <w:bidi w:val="0"/>
              <w:adjustRightInd/>
              <w:snapToGrid/>
              <w:spacing w:before="240" w:line="240" w:lineRule="auto"/>
              <w:textAlignment w:val="auto"/>
              <w:rPr>
                <w:rFonts w:hint="default" w:ascii="宋体" w:hAnsi="宋体" w:eastAsia="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图2</w:t>
            </w:r>
            <w:bookmarkEnd w:id="1"/>
          </w:p>
        </w:tc>
      </w:tr>
      <w:tr w14:paraId="5D786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63B3B24B">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2</w:t>
            </w:r>
          </w:p>
        </w:tc>
        <w:tc>
          <w:tcPr>
            <w:tcW w:w="714" w:type="dxa"/>
            <w:vMerge w:val="continue"/>
          </w:tcPr>
          <w:p w14:paraId="733CBD1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25C707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IP地址</w:t>
            </w:r>
          </w:p>
        </w:tc>
        <w:tc>
          <w:tcPr>
            <w:tcW w:w="3490" w:type="dxa"/>
          </w:tcPr>
          <w:p w14:paraId="6ECAB2CA">
            <w:pPr>
              <w:pageBreakBefore w:val="0"/>
              <w:kinsoku/>
              <w:wordWrap/>
              <w:overflowPunct/>
              <w:topLinePunct w:val="0"/>
              <w:bidi w:val="0"/>
              <w:adjustRightInd/>
              <w:snapToGrid/>
              <w:spacing w:before="240" w:line="240" w:lineRule="auto"/>
              <w:textAlignment w:val="auto"/>
              <w:rPr>
                <w:sz w:val="21"/>
                <w:szCs w:val="21"/>
                <w:vertAlign w:val="baseline"/>
              </w:rPr>
            </w:pPr>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IP地址</w:t>
            </w:r>
            <w:r>
              <w:rPr>
                <w:rFonts w:ascii="宋体" w:hAnsi="宋体" w:eastAsia="宋体" w:cs="宋体"/>
                <w:sz w:val="21"/>
                <w:szCs w:val="21"/>
              </w:rPr>
              <w:t xml:space="preserve"> </w:t>
            </w:r>
            <w:r>
              <w:rPr>
                <w:rFonts w:hint="eastAsia" w:ascii="宋体" w:hAnsi="宋体" w:eastAsia="宋体" w:cs="宋体"/>
                <w:sz w:val="21"/>
                <w:szCs w:val="21"/>
                <w:lang w:val="en-US" w:eastAsia="zh-CN"/>
              </w:rPr>
              <w:t xml:space="preserve"> </w:t>
            </w:r>
          </w:p>
        </w:tc>
        <w:tc>
          <w:tcPr>
            <w:tcW w:w="1419" w:type="dxa"/>
          </w:tcPr>
          <w:p w14:paraId="2D1F370B">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212B9A95">
            <w:pPr>
              <w:pageBreakBefore w:val="0"/>
              <w:kinsoku/>
              <w:wordWrap/>
              <w:overflowPunct/>
              <w:topLinePunct w:val="0"/>
              <w:bidi w:val="0"/>
              <w:adjustRightInd/>
              <w:snapToGrid/>
              <w:spacing w:before="240" w:line="240" w:lineRule="auto"/>
              <w:textAlignment w:val="auto"/>
              <w:rPr>
                <w:rFonts w:ascii="宋体" w:hAnsi="宋体" w:eastAsia="宋体" w:cs="宋体"/>
                <w:b w:val="0"/>
                <w:bCs w:val="0"/>
                <w:i w:val="0"/>
                <w:iCs w:val="0"/>
                <w:color w:val="000000"/>
                <w:sz w:val="21"/>
                <w:szCs w:val="21"/>
              </w:rPr>
            </w:pPr>
            <w:r>
              <w:rPr>
                <w:rFonts w:hint="eastAsia" w:ascii="宋体" w:hAnsi="宋体" w:eastAsia="宋体" w:cs="宋体"/>
                <w:b w:val="0"/>
                <w:bCs w:val="0"/>
                <w:i w:val="0"/>
                <w:iCs w:val="0"/>
                <w:color w:val="000000"/>
                <w:sz w:val="21"/>
                <w:szCs w:val="21"/>
                <w:lang w:val="en-US" w:eastAsia="zh-CN"/>
              </w:rPr>
              <w:t>图2</w:t>
            </w:r>
          </w:p>
        </w:tc>
      </w:tr>
      <w:tr w14:paraId="19F26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F0790D2">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3</w:t>
            </w:r>
          </w:p>
        </w:tc>
        <w:tc>
          <w:tcPr>
            <w:tcW w:w="714" w:type="dxa"/>
            <w:vMerge w:val="continue"/>
          </w:tcPr>
          <w:p w14:paraId="6ADE21C8">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73B769E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bookmarkStart w:id="2" w:name="OLE_LINK1"/>
            <w:r>
              <w:rPr>
                <w:rFonts w:hint="eastAsia"/>
                <w:sz w:val="21"/>
                <w:szCs w:val="21"/>
                <w:vertAlign w:val="baseline"/>
                <w:lang w:val="en-US" w:eastAsia="zh-CN"/>
              </w:rPr>
              <w:t>无线网络名称</w:t>
            </w:r>
            <w:bookmarkEnd w:id="2"/>
          </w:p>
        </w:tc>
        <w:tc>
          <w:tcPr>
            <w:tcW w:w="3490" w:type="dxa"/>
          </w:tcPr>
          <w:p w14:paraId="366D3BBA">
            <w:pPr>
              <w:pageBreakBefore w:val="0"/>
              <w:kinsoku/>
              <w:wordWrap/>
              <w:overflowPunct/>
              <w:topLinePunct w:val="0"/>
              <w:bidi w:val="0"/>
              <w:adjustRightInd/>
              <w:snapToGrid/>
              <w:spacing w:before="240" w:line="240" w:lineRule="auto"/>
              <w:textAlignment w:val="auto"/>
              <w:rPr>
                <w:sz w:val="21"/>
                <w:szCs w:val="21"/>
                <w:vertAlign w:val="baseline"/>
              </w:rPr>
            </w:pPr>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无线网络名称</w:t>
            </w:r>
            <w:r>
              <w:rPr>
                <w:rFonts w:ascii="宋体" w:hAnsi="宋体" w:eastAsia="宋体" w:cs="宋体"/>
                <w:sz w:val="21"/>
                <w:szCs w:val="21"/>
              </w:rPr>
              <w:t xml:space="preserve"> </w:t>
            </w:r>
            <w:r>
              <w:rPr>
                <w:rFonts w:hint="eastAsia" w:ascii="宋体" w:hAnsi="宋体" w:eastAsia="宋体" w:cs="宋体"/>
                <w:sz w:val="21"/>
                <w:szCs w:val="21"/>
                <w:lang w:val="en-US" w:eastAsia="zh-CN"/>
              </w:rPr>
              <w:t xml:space="preserve"> </w:t>
            </w:r>
          </w:p>
        </w:tc>
        <w:tc>
          <w:tcPr>
            <w:tcW w:w="1419" w:type="dxa"/>
          </w:tcPr>
          <w:p w14:paraId="6CE2B97B">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1275C316">
            <w:pPr>
              <w:pageBreakBefore w:val="0"/>
              <w:kinsoku/>
              <w:wordWrap/>
              <w:overflowPunct/>
              <w:topLinePunct w:val="0"/>
              <w:bidi w:val="0"/>
              <w:adjustRightInd/>
              <w:snapToGrid/>
              <w:spacing w:before="240" w:line="240" w:lineRule="auto"/>
              <w:textAlignment w:val="auto"/>
              <w:rPr>
                <w:rFonts w:ascii="宋体" w:hAnsi="宋体" w:eastAsia="宋体" w:cs="宋体"/>
                <w:b w:val="0"/>
                <w:bCs w:val="0"/>
                <w:i w:val="0"/>
                <w:iCs w:val="0"/>
                <w:color w:val="000000"/>
                <w:sz w:val="21"/>
                <w:szCs w:val="21"/>
              </w:rPr>
            </w:pPr>
            <w:r>
              <w:rPr>
                <w:rFonts w:hint="eastAsia" w:ascii="宋体" w:hAnsi="宋体" w:eastAsia="宋体" w:cs="宋体"/>
                <w:b w:val="0"/>
                <w:bCs w:val="0"/>
                <w:i w:val="0"/>
                <w:iCs w:val="0"/>
                <w:color w:val="000000"/>
                <w:sz w:val="21"/>
                <w:szCs w:val="21"/>
                <w:lang w:val="en-US" w:eastAsia="zh-CN"/>
              </w:rPr>
              <w:t>图2</w:t>
            </w:r>
          </w:p>
        </w:tc>
      </w:tr>
      <w:tr w14:paraId="1508B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74B34093">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4</w:t>
            </w:r>
          </w:p>
        </w:tc>
        <w:tc>
          <w:tcPr>
            <w:tcW w:w="714" w:type="dxa"/>
            <w:vMerge w:val="continue"/>
          </w:tcPr>
          <w:p w14:paraId="2A51FEA7">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49234D0">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rPr>
            </w:pPr>
            <w:r>
              <w:rPr>
                <w:rFonts w:hint="eastAsia"/>
                <w:sz w:val="21"/>
                <w:szCs w:val="21"/>
                <w:vertAlign w:val="baseline"/>
                <w:lang w:val="en-US" w:eastAsia="zh-CN"/>
              </w:rPr>
              <w:t>无线网络访问密码</w:t>
            </w:r>
          </w:p>
        </w:tc>
        <w:tc>
          <w:tcPr>
            <w:tcW w:w="3490" w:type="dxa"/>
          </w:tcPr>
          <w:p w14:paraId="65141A74">
            <w:pPr>
              <w:pageBreakBefore w:val="0"/>
              <w:kinsoku/>
              <w:wordWrap/>
              <w:overflowPunct/>
              <w:topLinePunct w:val="0"/>
              <w:bidi w:val="0"/>
              <w:adjustRightInd/>
              <w:snapToGrid/>
              <w:spacing w:before="240" w:line="240" w:lineRule="auto"/>
              <w:textAlignment w:val="auto"/>
              <w:rPr>
                <w:sz w:val="21"/>
                <w:szCs w:val="21"/>
                <w:vertAlign w:val="baseline"/>
              </w:rPr>
            </w:pPr>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无线网络访问密码</w:t>
            </w:r>
          </w:p>
        </w:tc>
        <w:tc>
          <w:tcPr>
            <w:tcW w:w="1419" w:type="dxa"/>
          </w:tcPr>
          <w:p w14:paraId="3F67FBBF">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60FFDE12">
            <w:pPr>
              <w:pageBreakBefore w:val="0"/>
              <w:kinsoku/>
              <w:wordWrap/>
              <w:overflowPunct/>
              <w:topLinePunct w:val="0"/>
              <w:bidi w:val="0"/>
              <w:adjustRightInd/>
              <w:snapToGrid/>
              <w:spacing w:before="240" w:line="240" w:lineRule="auto"/>
              <w:textAlignment w:val="auto"/>
              <w:rPr>
                <w:rFonts w:ascii="宋体" w:hAnsi="宋体" w:eastAsia="宋体" w:cs="宋体"/>
                <w:b w:val="0"/>
                <w:bCs w:val="0"/>
                <w:i w:val="0"/>
                <w:iCs w:val="0"/>
                <w:color w:val="000000"/>
                <w:sz w:val="21"/>
                <w:szCs w:val="21"/>
              </w:rPr>
            </w:pPr>
            <w:r>
              <w:rPr>
                <w:rFonts w:hint="eastAsia" w:ascii="宋体" w:hAnsi="宋体" w:eastAsia="宋体" w:cs="宋体"/>
                <w:b w:val="0"/>
                <w:bCs w:val="0"/>
                <w:i w:val="0"/>
                <w:iCs w:val="0"/>
                <w:color w:val="000000"/>
                <w:sz w:val="21"/>
                <w:szCs w:val="21"/>
                <w:lang w:val="en-US" w:eastAsia="zh-CN"/>
              </w:rPr>
              <w:t>图2</w:t>
            </w:r>
          </w:p>
        </w:tc>
      </w:tr>
      <w:tr w14:paraId="07680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56F30ED1">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5</w:t>
            </w:r>
          </w:p>
        </w:tc>
        <w:tc>
          <w:tcPr>
            <w:tcW w:w="714" w:type="dxa"/>
            <w:vMerge w:val="continue"/>
          </w:tcPr>
          <w:p w14:paraId="19B807C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1013FCBF">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刷新</w:t>
            </w:r>
          </w:p>
        </w:tc>
        <w:tc>
          <w:tcPr>
            <w:tcW w:w="3490" w:type="dxa"/>
          </w:tcPr>
          <w:p w14:paraId="181B20F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cs="宋体"/>
                <w:b w:val="0"/>
                <w:bCs w:val="0"/>
                <w:i w:val="0"/>
                <w:iCs w:val="0"/>
                <w:color w:val="000000"/>
                <w:sz w:val="21"/>
                <w:szCs w:val="21"/>
                <w:lang w:val="en-US" w:eastAsia="zh-CN"/>
              </w:rPr>
              <w:t>刷新</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ascii="宋体" w:hAnsi="宋体" w:cs="宋体"/>
                <w:b w:val="0"/>
                <w:bCs w:val="0"/>
                <w:i w:val="0"/>
                <w:iCs w:val="0"/>
                <w:color w:val="000000"/>
                <w:sz w:val="21"/>
                <w:szCs w:val="21"/>
                <w:lang w:val="en-US" w:eastAsia="zh-CN"/>
              </w:rPr>
              <w:t>网络配置参数</w:t>
            </w:r>
            <w:r>
              <w:rPr>
                <w:rFonts w:hint="eastAsia" w:ascii="宋体" w:hAnsi="宋体" w:eastAsia="宋体" w:cs="宋体"/>
                <w:sz w:val="21"/>
                <w:szCs w:val="21"/>
                <w:lang w:val="en-US" w:eastAsia="zh-CN"/>
              </w:rPr>
              <w:t xml:space="preserve"> </w:t>
            </w:r>
          </w:p>
        </w:tc>
        <w:tc>
          <w:tcPr>
            <w:tcW w:w="1419" w:type="dxa"/>
          </w:tcPr>
          <w:p w14:paraId="233F81BB">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6B841322">
            <w:pPr>
              <w:pageBreakBefore w:val="0"/>
              <w:kinsoku/>
              <w:wordWrap/>
              <w:overflowPunct/>
              <w:topLinePunct w:val="0"/>
              <w:bidi w:val="0"/>
              <w:adjustRightInd/>
              <w:snapToGrid/>
              <w:spacing w:before="240" w:line="240" w:lineRule="auto"/>
              <w:textAlignment w:val="auto"/>
              <w:rPr>
                <w:rFonts w:hint="eastAsia" w:ascii="宋体" w:hAnsi="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图2</w:t>
            </w:r>
          </w:p>
        </w:tc>
      </w:tr>
      <w:tr w14:paraId="60118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B825AA5">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6</w:t>
            </w:r>
          </w:p>
        </w:tc>
        <w:tc>
          <w:tcPr>
            <w:tcW w:w="714" w:type="dxa"/>
            <w:vMerge w:val="continue"/>
          </w:tcPr>
          <w:p w14:paraId="44DBDFC9">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4D8A091E">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保存参数</w:t>
            </w:r>
          </w:p>
        </w:tc>
        <w:tc>
          <w:tcPr>
            <w:tcW w:w="3490" w:type="dxa"/>
          </w:tcPr>
          <w:p w14:paraId="4DB19B2D">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cs="宋体"/>
                <w:b w:val="0"/>
                <w:bCs w:val="0"/>
                <w:i w:val="0"/>
                <w:iCs w:val="0"/>
                <w:color w:val="000000"/>
                <w:sz w:val="21"/>
                <w:szCs w:val="21"/>
                <w:lang w:val="en-US" w:eastAsia="zh-CN"/>
              </w:rPr>
              <w:t>保存</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ascii="宋体" w:hAnsi="宋体" w:cs="宋体"/>
                <w:b w:val="0"/>
                <w:bCs w:val="0"/>
                <w:i w:val="0"/>
                <w:iCs w:val="0"/>
                <w:color w:val="000000"/>
                <w:sz w:val="21"/>
                <w:szCs w:val="21"/>
                <w:lang w:val="en-US" w:eastAsia="zh-CN"/>
              </w:rPr>
              <w:t>上述网络配置参数</w:t>
            </w:r>
            <w:r>
              <w:rPr>
                <w:rFonts w:hint="eastAsia" w:ascii="宋体" w:hAnsi="宋体" w:eastAsia="宋体" w:cs="宋体"/>
                <w:sz w:val="21"/>
                <w:szCs w:val="21"/>
                <w:lang w:val="en-US" w:eastAsia="zh-CN"/>
              </w:rPr>
              <w:t xml:space="preserve"> </w:t>
            </w:r>
          </w:p>
        </w:tc>
        <w:tc>
          <w:tcPr>
            <w:tcW w:w="1419" w:type="dxa"/>
          </w:tcPr>
          <w:p w14:paraId="09591E6D">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21204925">
            <w:pPr>
              <w:pageBreakBefore w:val="0"/>
              <w:kinsoku/>
              <w:wordWrap/>
              <w:overflowPunct/>
              <w:topLinePunct w:val="0"/>
              <w:bidi w:val="0"/>
              <w:adjustRightInd/>
              <w:snapToGrid/>
              <w:spacing w:before="240" w:line="240" w:lineRule="auto"/>
              <w:textAlignment w:val="auto"/>
              <w:rPr>
                <w:rFonts w:hint="eastAsia" w:ascii="宋体" w:hAnsi="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图2</w:t>
            </w:r>
          </w:p>
        </w:tc>
      </w:tr>
      <w:tr w14:paraId="43DA2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8ADA360">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7</w:t>
            </w:r>
          </w:p>
        </w:tc>
        <w:tc>
          <w:tcPr>
            <w:tcW w:w="714" w:type="dxa"/>
            <w:vMerge w:val="restart"/>
          </w:tcPr>
          <w:p w14:paraId="26A9F27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参数配置</w:t>
            </w:r>
          </w:p>
        </w:tc>
        <w:tc>
          <w:tcPr>
            <w:tcW w:w="1309" w:type="dxa"/>
          </w:tcPr>
          <w:p w14:paraId="05B47941">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IP地址</w:t>
            </w:r>
          </w:p>
        </w:tc>
        <w:tc>
          <w:tcPr>
            <w:tcW w:w="3490" w:type="dxa"/>
          </w:tcPr>
          <w:p w14:paraId="11329E57">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eastAsia="zh-CN"/>
              </w:rPr>
            </w:pPr>
            <w:r>
              <w:rPr>
                <w:rFonts w:hint="eastAsia" w:ascii="宋体" w:hAnsi="宋体" w:eastAsia="宋体" w:cs="宋体"/>
                <w:b w:val="0"/>
                <w:bCs w:val="0"/>
                <w:i w:val="0"/>
                <w:iCs w:val="0"/>
                <w:color w:val="000000"/>
                <w:sz w:val="21"/>
                <w:szCs w:val="21"/>
                <w:lang w:val="en-US" w:eastAsia="zh-CN"/>
              </w:rPr>
              <w:t>配置</w:t>
            </w:r>
            <w:bookmarkStart w:id="3" w:name="OLE_LINK3"/>
            <w:r>
              <w:rPr>
                <w:rFonts w:ascii="宋体" w:hAnsi="宋体" w:eastAsia="宋体" w:cs="宋体"/>
                <w:b w:val="0"/>
                <w:bCs w:val="0"/>
                <w:i w:val="0"/>
                <w:iCs w:val="0"/>
                <w:color w:val="000000"/>
                <w:sz w:val="21"/>
                <w:szCs w:val="21"/>
              </w:rPr>
              <w:t>肺活量计软件</w:t>
            </w:r>
            <w:bookmarkEnd w:id="3"/>
            <w:r>
              <w:rPr>
                <w:rFonts w:ascii="宋体" w:hAnsi="宋体" w:eastAsia="宋体" w:cs="宋体"/>
                <w:b w:val="0"/>
                <w:bCs w:val="0"/>
                <w:i w:val="0"/>
                <w:iCs w:val="0"/>
                <w:color w:val="000000"/>
                <w:sz w:val="21"/>
                <w:szCs w:val="21"/>
              </w:rPr>
              <w:t xml:space="preserve">的 </w:t>
            </w:r>
            <w:r>
              <w:rPr>
                <w:rStyle w:val="76"/>
                <w:sz w:val="21"/>
                <w:szCs w:val="21"/>
              </w:rPr>
              <w:t xml:space="preserve">IP </w:t>
            </w:r>
            <w:r>
              <w:rPr>
                <w:rFonts w:ascii="宋体" w:hAnsi="宋体" w:eastAsia="宋体" w:cs="宋体"/>
                <w:b w:val="0"/>
                <w:bCs w:val="0"/>
                <w:i w:val="0"/>
                <w:iCs w:val="0"/>
                <w:color w:val="000000"/>
                <w:sz w:val="21"/>
                <w:szCs w:val="21"/>
              </w:rPr>
              <w:t>地址</w:t>
            </w:r>
            <w:r>
              <w:rPr>
                <w:rFonts w:hint="eastAsia" w:ascii="宋体" w:hAnsi="宋体" w:eastAsia="宋体" w:cs="宋体"/>
                <w:b w:val="0"/>
                <w:bCs w:val="0"/>
                <w:i w:val="0"/>
                <w:iCs w:val="0"/>
                <w:color w:val="000000"/>
                <w:sz w:val="21"/>
                <w:szCs w:val="21"/>
                <w:lang w:val="en-US" w:eastAsia="zh-CN"/>
              </w:rPr>
              <w:t xml:space="preserve"> </w:t>
            </w:r>
          </w:p>
        </w:tc>
        <w:tc>
          <w:tcPr>
            <w:tcW w:w="1419" w:type="dxa"/>
          </w:tcPr>
          <w:p w14:paraId="40679D79">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13021944">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w:t>
            </w:r>
            <w:r>
              <w:rPr>
                <w:rFonts w:hint="eastAsia" w:ascii="宋体" w:hAnsi="宋体" w:cs="宋体"/>
                <w:b w:val="0"/>
                <w:bCs w:val="0"/>
                <w:i w:val="0"/>
                <w:iCs w:val="0"/>
                <w:color w:val="000000"/>
                <w:sz w:val="21"/>
                <w:szCs w:val="21"/>
                <w:lang w:val="en-US" w:eastAsia="zh-CN"/>
              </w:rPr>
              <w:t>3</w:t>
            </w:r>
          </w:p>
        </w:tc>
      </w:tr>
      <w:tr w14:paraId="1CB83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AFF2B95">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8</w:t>
            </w:r>
          </w:p>
        </w:tc>
        <w:tc>
          <w:tcPr>
            <w:tcW w:w="714" w:type="dxa"/>
            <w:vMerge w:val="continue"/>
          </w:tcPr>
          <w:p w14:paraId="2A5E550D">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3FA8DDFB">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端口号</w:t>
            </w:r>
          </w:p>
        </w:tc>
        <w:tc>
          <w:tcPr>
            <w:tcW w:w="3490" w:type="dxa"/>
          </w:tcPr>
          <w:p w14:paraId="7F028F77">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ascii="宋体" w:hAnsi="宋体" w:eastAsia="宋体" w:cs="宋体"/>
                <w:b w:val="0"/>
                <w:bCs w:val="0"/>
                <w:i w:val="0"/>
                <w:iCs w:val="0"/>
                <w:color w:val="000000"/>
                <w:sz w:val="21"/>
                <w:szCs w:val="21"/>
                <w:lang w:val="en-US" w:eastAsia="zh-CN"/>
              </w:rPr>
              <w:t>配置</w:t>
            </w:r>
            <w:r>
              <w:rPr>
                <w:rFonts w:ascii="宋体" w:hAnsi="宋体" w:eastAsia="宋体" w:cs="宋体"/>
                <w:b w:val="0"/>
                <w:bCs w:val="0"/>
                <w:i w:val="0"/>
                <w:iCs w:val="0"/>
                <w:color w:val="000000"/>
                <w:sz w:val="21"/>
                <w:szCs w:val="21"/>
              </w:rPr>
              <w:t xml:space="preserve">肺活量计软件的 </w:t>
            </w:r>
            <w:r>
              <w:rPr>
                <w:rFonts w:hint="eastAsia"/>
                <w:sz w:val="21"/>
                <w:szCs w:val="21"/>
                <w:vertAlign w:val="baseline"/>
                <w:lang w:val="en-US" w:eastAsia="zh-CN"/>
              </w:rPr>
              <w:t>端口号</w:t>
            </w:r>
          </w:p>
        </w:tc>
        <w:tc>
          <w:tcPr>
            <w:tcW w:w="1419" w:type="dxa"/>
          </w:tcPr>
          <w:p w14:paraId="4BD50204">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65FEDCEF">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w:t>
            </w:r>
            <w:r>
              <w:rPr>
                <w:rFonts w:hint="eastAsia" w:ascii="宋体" w:hAnsi="宋体" w:cs="宋体"/>
                <w:b w:val="0"/>
                <w:bCs w:val="0"/>
                <w:i w:val="0"/>
                <w:iCs w:val="0"/>
                <w:color w:val="000000"/>
                <w:sz w:val="21"/>
                <w:szCs w:val="21"/>
                <w:lang w:val="en-US" w:eastAsia="zh-CN"/>
              </w:rPr>
              <w:t>3</w:t>
            </w:r>
          </w:p>
        </w:tc>
      </w:tr>
      <w:tr w14:paraId="687B9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45F778F">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9</w:t>
            </w:r>
          </w:p>
        </w:tc>
        <w:tc>
          <w:tcPr>
            <w:tcW w:w="714" w:type="dxa"/>
            <w:vMerge w:val="continue"/>
          </w:tcPr>
          <w:p w14:paraId="7CC869F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1E02E1FE">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确定</w:t>
            </w:r>
          </w:p>
        </w:tc>
        <w:tc>
          <w:tcPr>
            <w:tcW w:w="3490" w:type="dxa"/>
          </w:tcPr>
          <w:p w14:paraId="102247E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保存上述</w:t>
            </w:r>
            <w:r>
              <w:rPr>
                <w:rFonts w:ascii="宋体" w:hAnsi="宋体" w:eastAsia="宋体" w:cs="宋体"/>
                <w:b w:val="0"/>
                <w:bCs w:val="0"/>
                <w:i w:val="0"/>
                <w:iCs w:val="0"/>
                <w:color w:val="000000"/>
                <w:sz w:val="21"/>
                <w:szCs w:val="21"/>
              </w:rPr>
              <w:t>肺活量计软件</w:t>
            </w:r>
            <w:r>
              <w:rPr>
                <w:rFonts w:hint="eastAsia" w:ascii="宋体" w:hAnsi="宋体" w:cs="宋体"/>
                <w:b w:val="0"/>
                <w:bCs w:val="0"/>
                <w:i w:val="0"/>
                <w:iCs w:val="0"/>
                <w:color w:val="000000"/>
                <w:sz w:val="21"/>
                <w:szCs w:val="21"/>
                <w:lang w:val="en-US" w:eastAsia="zh-CN"/>
              </w:rPr>
              <w:t>的配置参数</w:t>
            </w:r>
          </w:p>
        </w:tc>
        <w:tc>
          <w:tcPr>
            <w:tcW w:w="1419" w:type="dxa"/>
          </w:tcPr>
          <w:p w14:paraId="180E0BE8">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170697EC">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ascii="宋体" w:hAnsi="宋体" w:eastAsia="宋体" w:cs="宋体"/>
                <w:b w:val="0"/>
                <w:bCs w:val="0"/>
                <w:i w:val="0"/>
                <w:iCs w:val="0"/>
                <w:color w:val="000000"/>
                <w:sz w:val="21"/>
                <w:szCs w:val="21"/>
                <w:lang w:val="en-US" w:eastAsia="zh-CN"/>
              </w:rPr>
              <w:t>图</w:t>
            </w:r>
            <w:r>
              <w:rPr>
                <w:rFonts w:hint="eastAsia" w:ascii="宋体" w:hAnsi="宋体" w:cs="宋体"/>
                <w:b w:val="0"/>
                <w:bCs w:val="0"/>
                <w:i w:val="0"/>
                <w:iCs w:val="0"/>
                <w:color w:val="000000"/>
                <w:sz w:val="21"/>
                <w:szCs w:val="21"/>
                <w:lang w:val="en-US" w:eastAsia="zh-CN"/>
              </w:rPr>
              <w:t>3</w:t>
            </w:r>
          </w:p>
        </w:tc>
      </w:tr>
      <w:tr w14:paraId="739A8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D1651E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10</w:t>
            </w:r>
          </w:p>
        </w:tc>
        <w:tc>
          <w:tcPr>
            <w:tcW w:w="714" w:type="dxa"/>
            <w:vMerge w:val="restart"/>
          </w:tcPr>
          <w:p w14:paraId="5873C77F">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数据显示</w:t>
            </w:r>
          </w:p>
        </w:tc>
        <w:tc>
          <w:tcPr>
            <w:tcW w:w="6218" w:type="dxa"/>
            <w:gridSpan w:val="3"/>
          </w:tcPr>
          <w:p w14:paraId="3F574D6C">
            <w:pPr>
              <w:pageBreakBefore w:val="0"/>
              <w:kinsoku/>
              <w:wordWrap/>
              <w:overflowPunct/>
              <w:topLinePunct w:val="0"/>
              <w:bidi w:val="0"/>
              <w:adjustRightInd/>
              <w:snapToGrid/>
              <w:spacing w:before="240" w:line="240" w:lineRule="auto"/>
              <w:textAlignment w:val="auto"/>
              <w:rPr>
                <w:sz w:val="21"/>
                <w:szCs w:val="21"/>
                <w:vertAlign w:val="baseline"/>
              </w:rPr>
            </w:pPr>
            <w:bookmarkStart w:id="4" w:name="OLE_LINK7"/>
            <w:r>
              <w:rPr>
                <w:rFonts w:hint="eastAsia"/>
                <w:sz w:val="21"/>
                <w:szCs w:val="21"/>
                <w:vertAlign w:val="baseline"/>
                <w:lang w:val="en-US" w:eastAsia="zh-CN"/>
              </w:rPr>
              <w:t xml:space="preserve">软件功能区---呼吸状态 </w:t>
            </w:r>
            <w:bookmarkEnd w:id="4"/>
          </w:p>
        </w:tc>
        <w:tc>
          <w:tcPr>
            <w:tcW w:w="1133" w:type="dxa"/>
          </w:tcPr>
          <w:p w14:paraId="1F45E249">
            <w:pPr>
              <w:pageBreakBefore w:val="0"/>
              <w:kinsoku/>
              <w:wordWrap/>
              <w:overflowPunct/>
              <w:topLinePunct w:val="0"/>
              <w:bidi w:val="0"/>
              <w:adjustRightInd/>
              <w:snapToGrid/>
              <w:spacing w:before="240" w:line="240" w:lineRule="auto"/>
              <w:textAlignment w:val="auto"/>
              <w:rPr>
                <w:sz w:val="21"/>
                <w:szCs w:val="21"/>
                <w:vertAlign w:val="baseline"/>
              </w:rPr>
            </w:pPr>
          </w:p>
        </w:tc>
      </w:tr>
      <w:tr w14:paraId="6AFF3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27E483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11</w:t>
            </w:r>
          </w:p>
        </w:tc>
        <w:tc>
          <w:tcPr>
            <w:tcW w:w="714" w:type="dxa"/>
            <w:vMerge w:val="continue"/>
          </w:tcPr>
          <w:p w14:paraId="508D9EFA">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6AFCADAE">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容量（ml）</w:t>
            </w:r>
          </w:p>
        </w:tc>
        <w:tc>
          <w:tcPr>
            <w:tcW w:w="3490" w:type="dxa"/>
          </w:tcPr>
          <w:p w14:paraId="468530A3">
            <w:pPr>
              <w:pageBreakBefore w:val="0"/>
              <w:kinsoku/>
              <w:wordWrap/>
              <w:overflowPunct/>
              <w:topLinePunct w:val="0"/>
              <w:bidi w:val="0"/>
              <w:adjustRightInd/>
              <w:snapToGrid/>
              <w:spacing w:before="240" w:line="240" w:lineRule="auto"/>
              <w:textAlignment w:val="auto"/>
              <w:rPr>
                <w:sz w:val="21"/>
                <w:szCs w:val="21"/>
                <w:vertAlign w:val="baseline"/>
              </w:rPr>
            </w:pPr>
            <w:bookmarkStart w:id="5" w:name="OLE_LINK5"/>
            <w:r>
              <w:rPr>
                <w:rFonts w:hint="eastAsia" w:ascii="宋体" w:hAnsi="宋体" w:eastAsia="宋体" w:cs="宋体"/>
                <w:b w:val="0"/>
                <w:bCs w:val="0"/>
                <w:i w:val="0"/>
                <w:iCs w:val="0"/>
                <w:color w:val="000000"/>
                <w:sz w:val="21"/>
                <w:szCs w:val="21"/>
                <w:lang w:val="en-US" w:eastAsia="zh-CN"/>
              </w:rPr>
              <w:t>显示呼吸</w:t>
            </w:r>
            <w:r>
              <w:rPr>
                <w:rFonts w:ascii="宋体" w:hAnsi="宋体" w:eastAsia="宋体" w:cs="宋体"/>
                <w:b w:val="0"/>
                <w:bCs w:val="0"/>
                <w:i w:val="0"/>
                <w:iCs w:val="0"/>
                <w:color w:val="000000"/>
                <w:sz w:val="21"/>
                <w:szCs w:val="21"/>
              </w:rPr>
              <w:t>容量</w:t>
            </w:r>
            <w:r>
              <w:rPr>
                <w:rFonts w:hint="eastAsia" w:ascii="宋体" w:hAnsi="宋体" w:eastAsia="宋体" w:cs="宋体"/>
                <w:b w:val="0"/>
                <w:bCs w:val="0"/>
                <w:i w:val="0"/>
                <w:iCs w:val="0"/>
                <w:color w:val="000000"/>
                <w:sz w:val="21"/>
                <w:szCs w:val="21"/>
                <w:lang w:val="en-US" w:eastAsia="zh-CN"/>
              </w:rPr>
              <w:t>的</w:t>
            </w:r>
            <w:r>
              <w:rPr>
                <w:rFonts w:ascii="宋体" w:hAnsi="宋体" w:eastAsia="宋体" w:cs="宋体"/>
                <w:b w:val="0"/>
                <w:bCs w:val="0"/>
                <w:i w:val="0"/>
                <w:iCs w:val="0"/>
                <w:color w:val="000000"/>
                <w:sz w:val="21"/>
                <w:szCs w:val="21"/>
              </w:rPr>
              <w:t>实时数值</w:t>
            </w:r>
            <w:r>
              <w:rPr>
                <w:rFonts w:ascii="宋体" w:hAnsi="宋体" w:eastAsia="宋体" w:cs="宋体"/>
                <w:sz w:val="21"/>
                <w:szCs w:val="21"/>
              </w:rPr>
              <w:t xml:space="preserve"> </w:t>
            </w:r>
            <w:bookmarkEnd w:id="5"/>
          </w:p>
        </w:tc>
        <w:tc>
          <w:tcPr>
            <w:tcW w:w="1419" w:type="dxa"/>
          </w:tcPr>
          <w:p w14:paraId="1849B286">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bookmarkStart w:id="6" w:name="OLE_LINK13"/>
            <w:r>
              <w:rPr>
                <w:rFonts w:hint="eastAsia"/>
                <w:sz w:val="21"/>
                <w:szCs w:val="21"/>
                <w:lang w:val="en-US" w:eastAsia="zh-CN"/>
              </w:rPr>
              <w:t>表征当前患者呼吸状态</w:t>
            </w:r>
            <w:bookmarkEnd w:id="6"/>
          </w:p>
        </w:tc>
        <w:tc>
          <w:tcPr>
            <w:tcW w:w="1133" w:type="dxa"/>
          </w:tcPr>
          <w:p w14:paraId="4AB67E3E">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30FAB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F7A74F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12</w:t>
            </w:r>
          </w:p>
        </w:tc>
        <w:tc>
          <w:tcPr>
            <w:tcW w:w="714" w:type="dxa"/>
            <w:vMerge w:val="continue"/>
          </w:tcPr>
          <w:p w14:paraId="277E64E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1E3659B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流速（lpm）</w:t>
            </w:r>
          </w:p>
        </w:tc>
        <w:tc>
          <w:tcPr>
            <w:tcW w:w="3490" w:type="dxa"/>
          </w:tcPr>
          <w:p w14:paraId="18DED4C0">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ascii="宋体" w:hAnsi="宋体" w:eastAsia="宋体" w:cs="宋体"/>
                <w:b w:val="0"/>
                <w:bCs w:val="0"/>
                <w:i w:val="0"/>
                <w:iCs w:val="0"/>
                <w:color w:val="000000"/>
                <w:sz w:val="21"/>
                <w:szCs w:val="21"/>
                <w:lang w:val="en-US" w:eastAsia="zh-CN"/>
              </w:rPr>
              <w:t>显示呼吸</w:t>
            </w:r>
            <w:r>
              <w:rPr>
                <w:rFonts w:hint="eastAsia" w:ascii="宋体" w:hAnsi="宋体" w:cs="宋体"/>
                <w:b w:val="0"/>
                <w:bCs w:val="0"/>
                <w:i w:val="0"/>
                <w:iCs w:val="0"/>
                <w:color w:val="000000"/>
                <w:sz w:val="21"/>
                <w:szCs w:val="21"/>
                <w:lang w:val="en-US" w:eastAsia="zh-CN"/>
              </w:rPr>
              <w:t>流速</w:t>
            </w:r>
            <w:r>
              <w:rPr>
                <w:rFonts w:hint="eastAsia" w:ascii="宋体" w:hAnsi="宋体" w:eastAsia="宋体" w:cs="宋体"/>
                <w:b w:val="0"/>
                <w:bCs w:val="0"/>
                <w:i w:val="0"/>
                <w:iCs w:val="0"/>
                <w:color w:val="000000"/>
                <w:sz w:val="21"/>
                <w:szCs w:val="21"/>
                <w:lang w:val="en-US" w:eastAsia="zh-CN"/>
              </w:rPr>
              <w:t>的</w:t>
            </w:r>
            <w:r>
              <w:rPr>
                <w:rFonts w:ascii="宋体" w:hAnsi="宋体" w:eastAsia="宋体" w:cs="宋体"/>
                <w:b w:val="0"/>
                <w:bCs w:val="0"/>
                <w:i w:val="0"/>
                <w:iCs w:val="0"/>
                <w:color w:val="000000"/>
                <w:sz w:val="21"/>
                <w:szCs w:val="21"/>
              </w:rPr>
              <w:t>实时数值</w:t>
            </w:r>
            <w:r>
              <w:rPr>
                <w:rFonts w:ascii="宋体" w:hAnsi="宋体" w:eastAsia="宋体" w:cs="宋体"/>
                <w:sz w:val="21"/>
                <w:szCs w:val="21"/>
              </w:rPr>
              <w:t xml:space="preserve"> </w:t>
            </w:r>
          </w:p>
        </w:tc>
        <w:tc>
          <w:tcPr>
            <w:tcW w:w="1419" w:type="dxa"/>
          </w:tcPr>
          <w:p w14:paraId="5D93EF4F">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lang w:val="en-US" w:eastAsia="zh-CN"/>
              </w:rPr>
              <w:t>表征当前患者呼吸状态</w:t>
            </w:r>
          </w:p>
        </w:tc>
        <w:tc>
          <w:tcPr>
            <w:tcW w:w="1133" w:type="dxa"/>
          </w:tcPr>
          <w:p w14:paraId="7BECF405">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23ACC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3BC6F6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13</w:t>
            </w:r>
          </w:p>
        </w:tc>
        <w:tc>
          <w:tcPr>
            <w:tcW w:w="714" w:type="dxa"/>
            <w:vMerge w:val="continue"/>
          </w:tcPr>
          <w:p w14:paraId="4F7664D3">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6EBF05C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呼吸方向：</w:t>
            </w:r>
          </w:p>
        </w:tc>
        <w:tc>
          <w:tcPr>
            <w:tcW w:w="3490" w:type="dxa"/>
          </w:tcPr>
          <w:p w14:paraId="39B169D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eastAsia="宋体" w:cs="宋体"/>
                <w:b w:val="0"/>
                <w:bCs w:val="0"/>
                <w:i w:val="0"/>
                <w:iCs w:val="0"/>
                <w:color w:val="000000"/>
                <w:sz w:val="21"/>
                <w:szCs w:val="21"/>
                <w:lang w:val="en-US" w:eastAsia="zh-CN"/>
              </w:rPr>
              <w:t>显示</w:t>
            </w:r>
            <w:r>
              <w:rPr>
                <w:rFonts w:hint="eastAsia"/>
                <w:sz w:val="21"/>
                <w:szCs w:val="21"/>
                <w:vertAlign w:val="baseline"/>
                <w:lang w:val="en-US" w:eastAsia="zh-CN"/>
              </w:rPr>
              <w:t>患者实时的呼吸方向</w:t>
            </w:r>
          </w:p>
        </w:tc>
        <w:tc>
          <w:tcPr>
            <w:tcW w:w="1419" w:type="dxa"/>
          </w:tcPr>
          <w:p w14:paraId="59576990">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表征当前患者呼吸状态</w:t>
            </w:r>
          </w:p>
        </w:tc>
        <w:tc>
          <w:tcPr>
            <w:tcW w:w="1133" w:type="dxa"/>
          </w:tcPr>
          <w:p w14:paraId="0F497D5A">
            <w:pPr>
              <w:pageBreakBefore w:val="0"/>
              <w:kinsoku/>
              <w:wordWrap/>
              <w:overflowPunct/>
              <w:topLinePunct w:val="0"/>
              <w:bidi w:val="0"/>
              <w:adjustRightInd/>
              <w:snapToGrid/>
              <w:spacing w:before="240" w:line="240" w:lineRule="auto"/>
              <w:textAlignment w:val="auto"/>
              <w:rPr>
                <w:rFonts w:hint="default" w:eastAsia="宋体"/>
                <w:sz w:val="21"/>
                <w:szCs w:val="21"/>
                <w:lang w:val="en-US" w:eastAsia="zh-CN"/>
              </w:rPr>
            </w:pPr>
            <w:r>
              <w:rPr>
                <w:rFonts w:hint="eastAsia"/>
                <w:sz w:val="21"/>
                <w:szCs w:val="21"/>
                <w:lang w:val="en-US" w:eastAsia="zh-CN"/>
              </w:rPr>
              <w:t>图8</w:t>
            </w:r>
          </w:p>
          <w:p w14:paraId="08064E73">
            <w:pPr>
              <w:pageBreakBefore w:val="0"/>
              <w:kinsoku/>
              <w:wordWrap/>
              <w:overflowPunct/>
              <w:topLinePunct w:val="0"/>
              <w:bidi w:val="0"/>
              <w:adjustRightInd/>
              <w:snapToGrid/>
              <w:spacing w:before="240" w:line="240" w:lineRule="auto"/>
              <w:textAlignment w:val="auto"/>
              <w:rPr>
                <w:sz w:val="21"/>
                <w:szCs w:val="21"/>
                <w:vertAlign w:val="baseline"/>
              </w:rPr>
            </w:pPr>
          </w:p>
        </w:tc>
      </w:tr>
      <w:tr w14:paraId="6C820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0BC77A2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14</w:t>
            </w:r>
          </w:p>
        </w:tc>
        <w:tc>
          <w:tcPr>
            <w:tcW w:w="714" w:type="dxa"/>
            <w:vMerge w:val="continue"/>
          </w:tcPr>
          <w:p w14:paraId="45A3D05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008371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屏气时间：</w:t>
            </w:r>
          </w:p>
        </w:tc>
        <w:tc>
          <w:tcPr>
            <w:tcW w:w="3490" w:type="dxa"/>
          </w:tcPr>
          <w:p w14:paraId="46D270EE">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eastAsia="宋体" w:cs="宋体"/>
                <w:b w:val="0"/>
                <w:bCs w:val="0"/>
                <w:i w:val="0"/>
                <w:iCs w:val="0"/>
                <w:color w:val="000000"/>
                <w:sz w:val="21"/>
                <w:szCs w:val="21"/>
                <w:lang w:val="en-US" w:eastAsia="zh-CN"/>
              </w:rPr>
              <w:t>显示</w:t>
            </w:r>
            <w:r>
              <w:rPr>
                <w:rFonts w:hint="eastAsia"/>
                <w:sz w:val="21"/>
                <w:szCs w:val="21"/>
                <w:vertAlign w:val="baseline"/>
                <w:lang w:val="en-US" w:eastAsia="zh-CN"/>
              </w:rPr>
              <w:t>患者屏气的时间</w:t>
            </w:r>
          </w:p>
        </w:tc>
        <w:tc>
          <w:tcPr>
            <w:tcW w:w="1419" w:type="dxa"/>
          </w:tcPr>
          <w:p w14:paraId="20EE659A">
            <w:pPr>
              <w:pageBreakBefore w:val="0"/>
              <w:kinsoku/>
              <w:wordWrap/>
              <w:overflowPunct/>
              <w:topLinePunct w:val="0"/>
              <w:bidi w:val="0"/>
              <w:adjustRightInd/>
              <w:snapToGrid/>
              <w:spacing w:before="240" w:line="240" w:lineRule="auto"/>
              <w:textAlignment w:val="auto"/>
              <w:rPr>
                <w:rFonts w:hint="default" w:eastAsia="宋体"/>
                <w:sz w:val="21"/>
                <w:szCs w:val="21"/>
                <w:lang w:val="en-US" w:eastAsia="zh-CN"/>
              </w:rPr>
            </w:pPr>
            <w:r>
              <w:rPr>
                <w:rFonts w:hint="eastAsia"/>
                <w:sz w:val="21"/>
                <w:szCs w:val="21"/>
                <w:lang w:val="en-US" w:eastAsia="zh-CN"/>
              </w:rPr>
              <w:t>患者需要屏气时，显示患者屏气时间</w:t>
            </w:r>
          </w:p>
        </w:tc>
        <w:tc>
          <w:tcPr>
            <w:tcW w:w="1133" w:type="dxa"/>
          </w:tcPr>
          <w:p w14:paraId="4AE63F93">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7E02D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61975DC">
            <w:pPr>
              <w:pageBreakBefore w:val="0"/>
              <w:kinsoku/>
              <w:wordWrap/>
              <w:overflowPunct/>
              <w:topLinePunct w:val="0"/>
              <w:bidi w:val="0"/>
              <w:adjustRightInd/>
              <w:snapToGrid/>
              <w:spacing w:before="240" w:line="240" w:lineRule="auto"/>
              <w:textAlignment w:val="auto"/>
              <w:rPr>
                <w:rFonts w:hint="default"/>
                <w:color w:val="FF0000"/>
                <w:sz w:val="21"/>
                <w:szCs w:val="21"/>
                <w:vertAlign w:val="baseline"/>
                <w:lang w:val="en-US" w:eastAsia="zh-CN"/>
              </w:rPr>
            </w:pPr>
            <w:r>
              <w:rPr>
                <w:rFonts w:hint="eastAsia"/>
                <w:color w:val="FF0000"/>
                <w:sz w:val="21"/>
                <w:szCs w:val="21"/>
                <w:vertAlign w:val="baseline"/>
                <w:lang w:val="en-US" w:eastAsia="zh-CN"/>
              </w:rPr>
              <w:t>15</w:t>
            </w:r>
          </w:p>
        </w:tc>
        <w:tc>
          <w:tcPr>
            <w:tcW w:w="714" w:type="dxa"/>
            <w:vMerge w:val="continue"/>
          </w:tcPr>
          <w:p w14:paraId="4C112285">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E8AF75E">
            <w:pPr>
              <w:pageBreakBefore w:val="0"/>
              <w:kinsoku/>
              <w:wordWrap/>
              <w:overflowPunct/>
              <w:topLinePunct w:val="0"/>
              <w:bidi w:val="0"/>
              <w:adjustRightInd/>
              <w:snapToGrid/>
              <w:spacing w:before="240" w:line="240" w:lineRule="auto"/>
              <w:textAlignment w:val="auto"/>
              <w:rPr>
                <w:rFonts w:hint="default"/>
                <w:color w:val="FF0000"/>
                <w:sz w:val="21"/>
                <w:szCs w:val="21"/>
                <w:vertAlign w:val="baseline"/>
                <w:lang w:val="en-US" w:eastAsia="zh-CN"/>
              </w:rPr>
            </w:pPr>
            <w:r>
              <w:rPr>
                <w:rFonts w:hint="eastAsia"/>
                <w:color w:val="FF0000"/>
                <w:sz w:val="21"/>
                <w:szCs w:val="21"/>
                <w:vertAlign w:val="baseline"/>
                <w:lang w:val="en-US" w:eastAsia="zh-CN"/>
              </w:rPr>
              <w:t>呼气最大流量（lpm）</w:t>
            </w:r>
          </w:p>
        </w:tc>
        <w:tc>
          <w:tcPr>
            <w:tcW w:w="3490" w:type="dxa"/>
          </w:tcPr>
          <w:p w14:paraId="6B5924DE">
            <w:pPr>
              <w:pageBreakBefore w:val="0"/>
              <w:kinsoku/>
              <w:wordWrap/>
              <w:overflowPunct/>
              <w:topLinePunct w:val="0"/>
              <w:bidi w:val="0"/>
              <w:adjustRightInd/>
              <w:snapToGrid/>
              <w:spacing w:before="240" w:line="240" w:lineRule="auto"/>
              <w:textAlignment w:val="auto"/>
              <w:rPr>
                <w:rFonts w:hint="default" w:ascii="宋体" w:hAnsi="宋体" w:eastAsia="宋体" w:cs="宋体"/>
                <w:b w:val="0"/>
                <w:bCs w:val="0"/>
                <w:i w:val="0"/>
                <w:iCs w:val="0"/>
                <w:color w:val="FF0000"/>
                <w:sz w:val="21"/>
                <w:szCs w:val="21"/>
                <w:lang w:val="en-US" w:eastAsia="zh-CN"/>
              </w:rPr>
            </w:pPr>
            <w:r>
              <w:rPr>
                <w:rFonts w:hint="eastAsia" w:ascii="宋体" w:hAnsi="宋体" w:cs="宋体"/>
                <w:b w:val="0"/>
                <w:bCs w:val="0"/>
                <w:i w:val="0"/>
                <w:iCs w:val="0"/>
                <w:color w:val="FF0000"/>
                <w:sz w:val="21"/>
                <w:szCs w:val="21"/>
                <w:lang w:val="en-US" w:eastAsia="zh-CN"/>
              </w:rPr>
              <w:t>显示呼气流量的最大值</w:t>
            </w:r>
          </w:p>
        </w:tc>
        <w:tc>
          <w:tcPr>
            <w:tcW w:w="1419" w:type="dxa"/>
          </w:tcPr>
          <w:p w14:paraId="76DD2352">
            <w:pPr>
              <w:pageBreakBefore w:val="0"/>
              <w:kinsoku/>
              <w:wordWrap/>
              <w:overflowPunct/>
              <w:topLinePunct w:val="0"/>
              <w:bidi w:val="0"/>
              <w:adjustRightInd/>
              <w:snapToGrid/>
              <w:spacing w:before="240" w:line="240" w:lineRule="auto"/>
              <w:textAlignment w:val="auto"/>
              <w:rPr>
                <w:rFonts w:hint="eastAsia"/>
                <w:color w:val="FF0000"/>
                <w:sz w:val="21"/>
                <w:szCs w:val="21"/>
                <w:lang w:val="en-US" w:eastAsia="zh-CN"/>
              </w:rPr>
            </w:pPr>
            <w:r>
              <w:rPr>
                <w:rFonts w:hint="eastAsia"/>
                <w:color w:val="FF0000"/>
                <w:sz w:val="21"/>
                <w:szCs w:val="21"/>
                <w:lang w:val="en-US" w:eastAsia="zh-CN"/>
              </w:rPr>
              <w:t>表征当前患者呼吸状态</w:t>
            </w:r>
          </w:p>
        </w:tc>
        <w:tc>
          <w:tcPr>
            <w:tcW w:w="1133" w:type="dxa"/>
          </w:tcPr>
          <w:p w14:paraId="5B7EAAFC">
            <w:pPr>
              <w:pageBreakBefore w:val="0"/>
              <w:kinsoku/>
              <w:wordWrap/>
              <w:overflowPunct/>
              <w:topLinePunct w:val="0"/>
              <w:bidi w:val="0"/>
              <w:adjustRightInd/>
              <w:snapToGrid/>
              <w:spacing w:before="240" w:line="240" w:lineRule="auto"/>
              <w:textAlignment w:val="auto"/>
              <w:rPr>
                <w:rFonts w:hint="eastAsia"/>
                <w:color w:val="FF0000"/>
                <w:sz w:val="21"/>
                <w:szCs w:val="21"/>
                <w:lang w:val="en-US" w:eastAsia="zh-CN"/>
              </w:rPr>
            </w:pPr>
            <w:r>
              <w:rPr>
                <w:rFonts w:hint="eastAsia"/>
                <w:color w:val="FF0000"/>
                <w:sz w:val="21"/>
                <w:szCs w:val="21"/>
                <w:lang w:val="en-US" w:eastAsia="zh-CN"/>
              </w:rPr>
              <w:t>图8</w:t>
            </w:r>
          </w:p>
        </w:tc>
      </w:tr>
      <w:tr w14:paraId="61F905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7E063CAF">
            <w:pPr>
              <w:pageBreakBefore w:val="0"/>
              <w:kinsoku/>
              <w:wordWrap/>
              <w:overflowPunct/>
              <w:topLinePunct w:val="0"/>
              <w:bidi w:val="0"/>
              <w:adjustRightInd/>
              <w:snapToGrid/>
              <w:spacing w:before="240" w:line="240" w:lineRule="auto"/>
              <w:textAlignment w:val="auto"/>
              <w:rPr>
                <w:rFonts w:hint="default"/>
                <w:color w:val="FF0000"/>
                <w:sz w:val="21"/>
                <w:szCs w:val="21"/>
                <w:vertAlign w:val="baseline"/>
                <w:lang w:val="en-US" w:eastAsia="zh-CN"/>
              </w:rPr>
            </w:pPr>
            <w:r>
              <w:rPr>
                <w:rFonts w:hint="eastAsia"/>
                <w:color w:val="FF0000"/>
                <w:sz w:val="21"/>
                <w:szCs w:val="21"/>
                <w:vertAlign w:val="baseline"/>
                <w:lang w:val="en-US" w:eastAsia="zh-CN"/>
              </w:rPr>
              <w:t>16</w:t>
            </w:r>
          </w:p>
        </w:tc>
        <w:tc>
          <w:tcPr>
            <w:tcW w:w="714" w:type="dxa"/>
            <w:vMerge w:val="continue"/>
          </w:tcPr>
          <w:p w14:paraId="083D16DA">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2ABB3B8F">
            <w:pPr>
              <w:pageBreakBefore w:val="0"/>
              <w:kinsoku/>
              <w:wordWrap/>
              <w:overflowPunct/>
              <w:topLinePunct w:val="0"/>
              <w:bidi w:val="0"/>
              <w:adjustRightInd/>
              <w:snapToGrid/>
              <w:spacing w:before="240" w:line="240" w:lineRule="auto"/>
              <w:textAlignment w:val="auto"/>
              <w:rPr>
                <w:rFonts w:hint="default"/>
                <w:color w:val="FF0000"/>
                <w:sz w:val="21"/>
                <w:szCs w:val="21"/>
                <w:vertAlign w:val="baseline"/>
                <w:lang w:val="en-US" w:eastAsia="zh-CN"/>
              </w:rPr>
            </w:pPr>
            <w:r>
              <w:rPr>
                <w:rFonts w:hint="eastAsia"/>
                <w:color w:val="FF0000"/>
                <w:sz w:val="21"/>
                <w:szCs w:val="21"/>
                <w:vertAlign w:val="baseline"/>
                <w:lang w:val="en-US" w:eastAsia="zh-CN"/>
              </w:rPr>
              <w:t>潮气量（ml）</w:t>
            </w:r>
          </w:p>
        </w:tc>
        <w:tc>
          <w:tcPr>
            <w:tcW w:w="3490" w:type="dxa"/>
          </w:tcPr>
          <w:p w14:paraId="225074A9">
            <w:pPr>
              <w:pageBreakBefore w:val="0"/>
              <w:kinsoku/>
              <w:wordWrap/>
              <w:overflowPunct/>
              <w:topLinePunct w:val="0"/>
              <w:bidi w:val="0"/>
              <w:adjustRightInd/>
              <w:snapToGrid/>
              <w:spacing w:before="240" w:line="240" w:lineRule="auto"/>
              <w:textAlignment w:val="auto"/>
              <w:rPr>
                <w:rFonts w:hint="default" w:ascii="宋体" w:hAnsi="宋体" w:eastAsia="宋体" w:cs="宋体"/>
                <w:b w:val="0"/>
                <w:bCs w:val="0"/>
                <w:i w:val="0"/>
                <w:iCs w:val="0"/>
                <w:color w:val="FF0000"/>
                <w:sz w:val="21"/>
                <w:szCs w:val="21"/>
                <w:lang w:val="en-US" w:eastAsia="zh-CN"/>
              </w:rPr>
            </w:pPr>
            <w:r>
              <w:rPr>
                <w:rFonts w:hint="eastAsia" w:ascii="宋体" w:hAnsi="宋体" w:cs="宋体"/>
                <w:b w:val="0"/>
                <w:bCs w:val="0"/>
                <w:i w:val="0"/>
                <w:iCs w:val="0"/>
                <w:color w:val="FF0000"/>
                <w:sz w:val="21"/>
                <w:szCs w:val="21"/>
                <w:lang w:val="en-US" w:eastAsia="zh-CN"/>
              </w:rPr>
              <w:t>显示呼气</w:t>
            </w:r>
            <w:bookmarkStart w:id="18" w:name="_GoBack"/>
            <w:bookmarkEnd w:id="18"/>
            <w:r>
              <w:rPr>
                <w:rFonts w:hint="eastAsia" w:ascii="宋体" w:hAnsi="宋体" w:cs="宋体"/>
                <w:b w:val="0"/>
                <w:bCs w:val="0"/>
                <w:i w:val="0"/>
                <w:iCs w:val="0"/>
                <w:color w:val="FF0000"/>
                <w:sz w:val="21"/>
                <w:szCs w:val="21"/>
                <w:lang w:val="en-US" w:eastAsia="zh-CN"/>
              </w:rPr>
              <w:t>潮气量的最大值</w:t>
            </w:r>
          </w:p>
        </w:tc>
        <w:tc>
          <w:tcPr>
            <w:tcW w:w="1419" w:type="dxa"/>
          </w:tcPr>
          <w:p w14:paraId="4C2ACC19">
            <w:pPr>
              <w:pageBreakBefore w:val="0"/>
              <w:kinsoku/>
              <w:wordWrap/>
              <w:overflowPunct/>
              <w:topLinePunct w:val="0"/>
              <w:bidi w:val="0"/>
              <w:adjustRightInd/>
              <w:snapToGrid/>
              <w:spacing w:before="240" w:line="240" w:lineRule="auto"/>
              <w:textAlignment w:val="auto"/>
              <w:rPr>
                <w:rFonts w:hint="eastAsia"/>
                <w:color w:val="FF0000"/>
                <w:sz w:val="21"/>
                <w:szCs w:val="21"/>
                <w:lang w:val="en-US" w:eastAsia="zh-CN"/>
              </w:rPr>
            </w:pPr>
            <w:r>
              <w:rPr>
                <w:rFonts w:hint="eastAsia"/>
                <w:color w:val="FF0000"/>
                <w:sz w:val="21"/>
                <w:szCs w:val="21"/>
                <w:lang w:val="en-US" w:eastAsia="zh-CN"/>
              </w:rPr>
              <w:t>表征当前患者呼吸状态</w:t>
            </w:r>
          </w:p>
        </w:tc>
        <w:tc>
          <w:tcPr>
            <w:tcW w:w="1133" w:type="dxa"/>
          </w:tcPr>
          <w:p w14:paraId="2B72C16E">
            <w:pPr>
              <w:pageBreakBefore w:val="0"/>
              <w:kinsoku/>
              <w:wordWrap/>
              <w:overflowPunct/>
              <w:topLinePunct w:val="0"/>
              <w:bidi w:val="0"/>
              <w:adjustRightInd/>
              <w:snapToGrid/>
              <w:spacing w:before="240" w:line="240" w:lineRule="auto"/>
              <w:textAlignment w:val="auto"/>
              <w:rPr>
                <w:rFonts w:hint="eastAsia"/>
                <w:color w:val="FF0000"/>
                <w:sz w:val="21"/>
                <w:szCs w:val="21"/>
                <w:lang w:val="en-US" w:eastAsia="zh-CN"/>
              </w:rPr>
            </w:pPr>
            <w:r>
              <w:rPr>
                <w:rFonts w:hint="eastAsia"/>
                <w:color w:val="FF0000"/>
                <w:sz w:val="21"/>
                <w:szCs w:val="21"/>
                <w:lang w:val="en-US" w:eastAsia="zh-CN"/>
              </w:rPr>
              <w:t>图8</w:t>
            </w:r>
          </w:p>
        </w:tc>
      </w:tr>
      <w:tr w14:paraId="17DAE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C5CE4D1">
            <w:pPr>
              <w:pageBreakBefore w:val="0"/>
              <w:kinsoku/>
              <w:wordWrap/>
              <w:overflowPunct/>
              <w:topLinePunct w:val="0"/>
              <w:bidi w:val="0"/>
              <w:adjustRightInd/>
              <w:snapToGrid/>
              <w:spacing w:before="240" w:line="240" w:lineRule="auto"/>
              <w:textAlignment w:val="auto"/>
              <w:rPr>
                <w:rFonts w:hint="default" w:eastAsia="宋体"/>
                <w:color w:val="FF0000"/>
                <w:sz w:val="21"/>
                <w:szCs w:val="21"/>
                <w:vertAlign w:val="baseline"/>
                <w:lang w:val="en-US" w:eastAsia="zh-CN"/>
              </w:rPr>
            </w:pPr>
            <w:r>
              <w:rPr>
                <w:rFonts w:hint="eastAsia"/>
                <w:color w:val="FF0000"/>
                <w:sz w:val="21"/>
                <w:szCs w:val="21"/>
                <w:vertAlign w:val="baseline"/>
                <w:lang w:val="en-US" w:eastAsia="zh-CN"/>
              </w:rPr>
              <w:t>17</w:t>
            </w:r>
          </w:p>
        </w:tc>
        <w:tc>
          <w:tcPr>
            <w:tcW w:w="714" w:type="dxa"/>
            <w:vMerge w:val="continue"/>
          </w:tcPr>
          <w:p w14:paraId="2CD963B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34F8CB93">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加载呼吸状态</w:t>
            </w:r>
          </w:p>
        </w:tc>
        <w:tc>
          <w:tcPr>
            <w:tcW w:w="3490" w:type="dxa"/>
          </w:tcPr>
          <w:p w14:paraId="19D0E588">
            <w:pPr>
              <w:pageBreakBefore w:val="0"/>
              <w:kinsoku/>
              <w:wordWrap/>
              <w:overflowPunct/>
              <w:topLinePunct w:val="0"/>
              <w:bidi w:val="0"/>
              <w:adjustRightInd/>
              <w:snapToGrid/>
              <w:spacing w:before="240" w:line="240" w:lineRule="auto"/>
              <w:textAlignment w:val="auto"/>
              <w:rPr>
                <w:rStyle w:val="19"/>
                <w:rFonts w:hint="default" w:eastAsia="宋体"/>
                <w:sz w:val="21"/>
                <w:szCs w:val="21"/>
                <w:lang w:val="en-US" w:eastAsia="zh-CN"/>
              </w:rPr>
            </w:pPr>
            <w:r>
              <w:rPr>
                <w:rStyle w:val="19"/>
                <w:rFonts w:hint="eastAsia"/>
                <w:b w:val="0"/>
                <w:bCs w:val="0"/>
                <w:sz w:val="21"/>
                <w:szCs w:val="21"/>
                <w:lang w:val="en-US" w:eastAsia="zh-CN"/>
              </w:rPr>
              <w:t>点击后，加载上一次采集时刻患者的包含</w:t>
            </w:r>
            <w:r>
              <w:rPr>
                <w:rFonts w:hint="eastAsia"/>
                <w:b w:val="0"/>
                <w:bCs w:val="0"/>
                <w:sz w:val="21"/>
                <w:szCs w:val="21"/>
                <w:vertAlign w:val="baseline"/>
                <w:lang w:val="en-US" w:eastAsia="zh-CN"/>
              </w:rPr>
              <w:t>容量（ml）、流速（lpm）、呼吸方向</w:t>
            </w:r>
            <w:r>
              <w:rPr>
                <w:rStyle w:val="19"/>
                <w:rFonts w:hint="eastAsia"/>
                <w:b w:val="0"/>
                <w:bCs w:val="0"/>
                <w:sz w:val="21"/>
                <w:szCs w:val="21"/>
                <w:lang w:val="en-US" w:eastAsia="zh-CN"/>
              </w:rPr>
              <w:t>的记录。</w:t>
            </w:r>
          </w:p>
        </w:tc>
        <w:tc>
          <w:tcPr>
            <w:tcW w:w="1419" w:type="dxa"/>
          </w:tcPr>
          <w:p w14:paraId="538E21BE">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Style w:val="19"/>
                <w:rFonts w:hint="eastAsia"/>
                <w:b w:val="0"/>
                <w:bCs w:val="0"/>
                <w:sz w:val="21"/>
                <w:szCs w:val="21"/>
                <w:lang w:val="en-US" w:eastAsia="zh-CN"/>
              </w:rPr>
              <w:t>（场景：用户记完数据后关闭软件再次打开时加载上一次采集时刻的记录数据）。</w:t>
            </w:r>
          </w:p>
        </w:tc>
        <w:tc>
          <w:tcPr>
            <w:tcW w:w="1133" w:type="dxa"/>
          </w:tcPr>
          <w:p w14:paraId="1A72BF8D">
            <w:pPr>
              <w:pageBreakBefore w:val="0"/>
              <w:kinsoku/>
              <w:wordWrap/>
              <w:overflowPunct/>
              <w:topLinePunct w:val="0"/>
              <w:bidi w:val="0"/>
              <w:adjustRightInd/>
              <w:snapToGrid/>
              <w:spacing w:before="240" w:line="240" w:lineRule="auto"/>
              <w:textAlignment w:val="auto"/>
              <w:rPr>
                <w:rFonts w:hint="default" w:eastAsia="宋体"/>
                <w:sz w:val="21"/>
                <w:szCs w:val="21"/>
                <w:lang w:val="en-US" w:eastAsia="zh-CN"/>
              </w:rPr>
            </w:pPr>
            <w:r>
              <w:rPr>
                <w:rFonts w:hint="eastAsia"/>
                <w:sz w:val="21"/>
                <w:szCs w:val="21"/>
                <w:lang w:val="en-US" w:eastAsia="zh-CN"/>
              </w:rPr>
              <w:t>图8</w:t>
            </w:r>
          </w:p>
          <w:p w14:paraId="6DBC988F">
            <w:pPr>
              <w:pageBreakBefore w:val="0"/>
              <w:kinsoku/>
              <w:wordWrap/>
              <w:overflowPunct/>
              <w:topLinePunct w:val="0"/>
              <w:bidi w:val="0"/>
              <w:adjustRightInd/>
              <w:snapToGrid/>
              <w:spacing w:before="240" w:line="240" w:lineRule="auto"/>
              <w:textAlignment w:val="auto"/>
              <w:rPr>
                <w:sz w:val="21"/>
                <w:szCs w:val="21"/>
                <w:vertAlign w:val="baseline"/>
              </w:rPr>
            </w:pPr>
          </w:p>
        </w:tc>
      </w:tr>
      <w:tr w14:paraId="1C8E5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7B95F715">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16</w:t>
            </w:r>
          </w:p>
        </w:tc>
        <w:tc>
          <w:tcPr>
            <w:tcW w:w="714" w:type="dxa"/>
            <w:vMerge w:val="continue"/>
          </w:tcPr>
          <w:p w14:paraId="25C7B0C7">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6218" w:type="dxa"/>
            <w:gridSpan w:val="3"/>
          </w:tcPr>
          <w:p w14:paraId="3B1ECD1E">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vertAlign w:val="baseline"/>
                <w:lang w:val="en-US" w:eastAsia="zh-CN"/>
              </w:rPr>
              <w:t>软件功能区---记录值下的参数</w:t>
            </w:r>
          </w:p>
        </w:tc>
        <w:tc>
          <w:tcPr>
            <w:tcW w:w="1133" w:type="dxa"/>
          </w:tcPr>
          <w:p w14:paraId="74075AC0">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50656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3F162A5">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17</w:t>
            </w:r>
          </w:p>
        </w:tc>
        <w:tc>
          <w:tcPr>
            <w:tcW w:w="714" w:type="dxa"/>
            <w:vMerge w:val="continue"/>
          </w:tcPr>
          <w:p w14:paraId="0B7BC71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3F91626">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基准容量（ml）</w:t>
            </w:r>
          </w:p>
        </w:tc>
        <w:tc>
          <w:tcPr>
            <w:tcW w:w="3490" w:type="dxa"/>
          </w:tcPr>
          <w:p w14:paraId="24E32F79">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bookmarkStart w:id="7" w:name="OLE_LINK8"/>
            <w:r>
              <w:rPr>
                <w:rFonts w:ascii="宋体" w:hAnsi="宋体" w:eastAsia="宋体" w:cs="宋体"/>
                <w:b w:val="0"/>
                <w:bCs w:val="0"/>
                <w:i w:val="0"/>
                <w:iCs w:val="0"/>
                <w:color w:val="000000"/>
                <w:sz w:val="21"/>
                <w:szCs w:val="21"/>
              </w:rPr>
              <w:t>显示点击记录呼吸状态按钮时</w:t>
            </w:r>
            <w:bookmarkEnd w:id="7"/>
            <w:r>
              <w:rPr>
                <w:rFonts w:ascii="宋体" w:hAnsi="宋体" w:eastAsia="宋体" w:cs="宋体"/>
                <w:b w:val="0"/>
                <w:bCs w:val="0"/>
                <w:i w:val="0"/>
                <w:iCs w:val="0"/>
                <w:color w:val="000000"/>
                <w:sz w:val="21"/>
                <w:szCs w:val="21"/>
              </w:rPr>
              <w:t>的容量</w:t>
            </w:r>
            <w:r>
              <w:rPr>
                <w:rFonts w:hint="eastAsia" w:ascii="宋体" w:hAnsi="宋体" w:eastAsia="宋体" w:cs="宋体"/>
                <w:b w:val="0"/>
                <w:bCs w:val="0"/>
                <w:i w:val="0"/>
                <w:iCs w:val="0"/>
                <w:color w:val="000000"/>
                <w:sz w:val="21"/>
                <w:szCs w:val="21"/>
                <w:lang w:val="en-US" w:eastAsia="zh-CN"/>
              </w:rPr>
              <w:t xml:space="preserve"> </w:t>
            </w:r>
          </w:p>
        </w:tc>
        <w:tc>
          <w:tcPr>
            <w:tcW w:w="1419" w:type="dxa"/>
          </w:tcPr>
          <w:p w14:paraId="6672A26D">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r>
              <w:rPr>
                <w:rFonts w:hint="eastAsia"/>
                <w:sz w:val="21"/>
                <w:szCs w:val="21"/>
                <w:lang w:val="en-US" w:eastAsia="zh-CN"/>
              </w:rPr>
              <w:t>某一时刻患者的肺部呼吸状态</w:t>
            </w:r>
          </w:p>
        </w:tc>
        <w:tc>
          <w:tcPr>
            <w:tcW w:w="1133" w:type="dxa"/>
          </w:tcPr>
          <w:p w14:paraId="0EFCBC8F">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698DDFC7">
        <w:tblPrEx>
          <w:tblCellMar>
            <w:top w:w="0" w:type="dxa"/>
            <w:left w:w="108" w:type="dxa"/>
            <w:bottom w:w="0" w:type="dxa"/>
            <w:right w:w="108" w:type="dxa"/>
          </w:tblCellMar>
        </w:tblPrEx>
        <w:trPr>
          <w:trHeight w:val="90" w:hRule="atLeast"/>
        </w:trPr>
        <w:tc>
          <w:tcPr>
            <w:tcW w:w="457" w:type="dxa"/>
          </w:tcPr>
          <w:p w14:paraId="36BA65BC">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18</w:t>
            </w:r>
          </w:p>
        </w:tc>
        <w:tc>
          <w:tcPr>
            <w:tcW w:w="714" w:type="dxa"/>
            <w:vMerge w:val="continue"/>
          </w:tcPr>
          <w:p w14:paraId="3CD260ED">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A47D55D">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流速（lpm）</w:t>
            </w:r>
          </w:p>
        </w:tc>
        <w:tc>
          <w:tcPr>
            <w:tcW w:w="3490" w:type="dxa"/>
          </w:tcPr>
          <w:p w14:paraId="3F00ECA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bookmarkStart w:id="8" w:name="OLE_LINK6"/>
            <w:r>
              <w:rPr>
                <w:rFonts w:ascii="宋体" w:hAnsi="宋体" w:eastAsia="宋体" w:cs="宋体"/>
                <w:b w:val="0"/>
                <w:bCs w:val="0"/>
                <w:i w:val="0"/>
                <w:iCs w:val="0"/>
                <w:color w:val="000000"/>
                <w:sz w:val="21"/>
                <w:szCs w:val="21"/>
              </w:rPr>
              <w:t>显示点击记录呼吸状态按钮时</w:t>
            </w:r>
            <w:r>
              <w:rPr>
                <w:rFonts w:hint="eastAsia"/>
                <w:sz w:val="21"/>
                <w:szCs w:val="21"/>
                <w:vertAlign w:val="baseline"/>
                <w:lang w:val="en-US" w:eastAsia="zh-CN"/>
              </w:rPr>
              <w:t>的呼吸流速</w:t>
            </w:r>
            <w:bookmarkEnd w:id="8"/>
          </w:p>
          <w:p w14:paraId="722CCD90">
            <w:pPr>
              <w:pageBreakBefore w:val="0"/>
              <w:tabs>
                <w:tab w:val="left" w:pos="5180"/>
              </w:tabs>
              <w:kinsoku/>
              <w:wordWrap/>
              <w:overflowPunct/>
              <w:topLinePunct w:val="0"/>
              <w:bidi w:val="0"/>
              <w:adjustRightInd/>
              <w:snapToGrid/>
              <w:spacing w:before="240" w:line="240" w:lineRule="auto"/>
              <w:jc w:val="left"/>
              <w:textAlignment w:val="auto"/>
              <w:rPr>
                <w:rFonts w:hint="eastAsia" w:ascii="Times New Roman" w:hAnsi="Times New Roman" w:eastAsia="宋体" w:cstheme="minorBidi"/>
                <w:kern w:val="2"/>
                <w:sz w:val="21"/>
                <w:szCs w:val="21"/>
                <w:lang w:val="en-US" w:eastAsia="zh-CN" w:bidi="ar-SA"/>
              </w:rPr>
            </w:pPr>
            <w:r>
              <w:rPr>
                <w:rFonts w:hint="eastAsia" w:cstheme="minorBidi"/>
                <w:kern w:val="2"/>
                <w:sz w:val="21"/>
                <w:szCs w:val="21"/>
                <w:lang w:val="en-US" w:eastAsia="zh-CN" w:bidi="ar-SA"/>
              </w:rPr>
              <w:tab/>
            </w:r>
          </w:p>
        </w:tc>
        <w:tc>
          <w:tcPr>
            <w:tcW w:w="1419" w:type="dxa"/>
          </w:tcPr>
          <w:p w14:paraId="6AD2CDEE">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lang w:val="en-US" w:eastAsia="zh-CN"/>
              </w:rPr>
              <w:t>某一时刻患者的肺部呼吸状态</w:t>
            </w:r>
          </w:p>
        </w:tc>
        <w:tc>
          <w:tcPr>
            <w:tcW w:w="1133" w:type="dxa"/>
          </w:tcPr>
          <w:p w14:paraId="50A9B05B">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3C1AB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60DBE92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19</w:t>
            </w:r>
          </w:p>
        </w:tc>
        <w:tc>
          <w:tcPr>
            <w:tcW w:w="714" w:type="dxa"/>
            <w:vMerge w:val="continue"/>
          </w:tcPr>
          <w:p w14:paraId="7AC5181D">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FBCD4F6">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呼吸方向</w:t>
            </w:r>
          </w:p>
        </w:tc>
        <w:tc>
          <w:tcPr>
            <w:tcW w:w="3490" w:type="dxa"/>
          </w:tcPr>
          <w:p w14:paraId="2694CE0E">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rPr>
            </w:pPr>
            <w:r>
              <w:rPr>
                <w:rFonts w:ascii="宋体" w:hAnsi="宋体" w:eastAsia="宋体" w:cs="宋体"/>
                <w:b w:val="0"/>
                <w:bCs w:val="0"/>
                <w:i w:val="0"/>
                <w:iCs w:val="0"/>
                <w:color w:val="000000"/>
                <w:sz w:val="21"/>
                <w:szCs w:val="21"/>
              </w:rPr>
              <w:t>显示点击记录呼吸状态按钮时</w:t>
            </w:r>
            <w:r>
              <w:rPr>
                <w:rFonts w:hint="eastAsia"/>
                <w:sz w:val="21"/>
                <w:szCs w:val="21"/>
                <w:vertAlign w:val="baseline"/>
                <w:lang w:val="en-US" w:eastAsia="zh-CN"/>
              </w:rPr>
              <w:t>的呼吸方向</w:t>
            </w:r>
          </w:p>
        </w:tc>
        <w:tc>
          <w:tcPr>
            <w:tcW w:w="1419" w:type="dxa"/>
          </w:tcPr>
          <w:p w14:paraId="0B8AF4F2">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bookmarkStart w:id="9" w:name="OLE_LINK21"/>
            <w:bookmarkStart w:id="10" w:name="OLE_LINK17"/>
            <w:r>
              <w:rPr>
                <w:rFonts w:hint="eastAsia"/>
                <w:sz w:val="21"/>
                <w:szCs w:val="21"/>
                <w:lang w:val="en-US" w:eastAsia="zh-CN"/>
              </w:rPr>
              <w:t>某一时刻</w:t>
            </w:r>
            <w:bookmarkEnd w:id="9"/>
            <w:r>
              <w:rPr>
                <w:rFonts w:hint="eastAsia"/>
                <w:sz w:val="21"/>
                <w:szCs w:val="21"/>
                <w:lang w:val="en-US" w:eastAsia="zh-CN"/>
              </w:rPr>
              <w:t>患者的肺部呼吸状态</w:t>
            </w:r>
            <w:bookmarkEnd w:id="10"/>
          </w:p>
        </w:tc>
        <w:tc>
          <w:tcPr>
            <w:tcW w:w="1133" w:type="dxa"/>
          </w:tcPr>
          <w:p w14:paraId="6121DBED">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51FBB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7C86955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20</w:t>
            </w:r>
          </w:p>
        </w:tc>
        <w:tc>
          <w:tcPr>
            <w:tcW w:w="714" w:type="dxa"/>
            <w:vMerge w:val="continue"/>
          </w:tcPr>
          <w:p w14:paraId="6B62F111">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DC1AC6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sz w:val="21"/>
                <w:szCs w:val="21"/>
                <w:vertAlign w:val="baseline"/>
                <w:lang w:val="en-US" w:eastAsia="zh-CN"/>
              </w:rPr>
              <w:t>记录呼吸状态</w:t>
            </w:r>
          </w:p>
        </w:tc>
        <w:tc>
          <w:tcPr>
            <w:tcW w:w="3490" w:type="dxa"/>
          </w:tcPr>
          <w:p w14:paraId="53DB3BE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b w:val="0"/>
                <w:bCs w:val="0"/>
                <w:sz w:val="21"/>
                <w:szCs w:val="21"/>
                <w:vertAlign w:val="baseline"/>
                <w:lang w:val="en-US" w:eastAsia="zh-CN"/>
              </w:rPr>
              <w:t>点击后，记录该时刻的患者的容量（ml）、流速（lpm）、呼吸方向</w:t>
            </w:r>
          </w:p>
        </w:tc>
        <w:tc>
          <w:tcPr>
            <w:tcW w:w="1419" w:type="dxa"/>
          </w:tcPr>
          <w:p w14:paraId="333EDCCE">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lang w:val="en-US" w:eastAsia="zh-CN"/>
              </w:rPr>
              <w:t>记录</w:t>
            </w:r>
            <w:bookmarkStart w:id="11" w:name="OLE_LINK18"/>
            <w:r>
              <w:rPr>
                <w:rFonts w:hint="eastAsia"/>
                <w:sz w:val="21"/>
                <w:szCs w:val="21"/>
                <w:lang w:val="en-US" w:eastAsia="zh-CN"/>
              </w:rPr>
              <w:t>某一时刻患者的肺部呼吸状态</w:t>
            </w:r>
            <w:bookmarkEnd w:id="11"/>
          </w:p>
        </w:tc>
        <w:tc>
          <w:tcPr>
            <w:tcW w:w="1133" w:type="dxa"/>
          </w:tcPr>
          <w:p w14:paraId="44169CD6">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52C9B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56DF0D9F">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21</w:t>
            </w:r>
          </w:p>
        </w:tc>
        <w:tc>
          <w:tcPr>
            <w:tcW w:w="714" w:type="dxa"/>
            <w:vMerge w:val="continue"/>
          </w:tcPr>
          <w:p w14:paraId="1001E5F3">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6218" w:type="dxa"/>
            <w:gridSpan w:val="3"/>
          </w:tcPr>
          <w:p w14:paraId="1110011D">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vertAlign w:val="baseline"/>
                <w:lang w:val="en-US" w:eastAsia="zh-CN"/>
              </w:rPr>
              <w:t>软件功能区---参数设置</w:t>
            </w:r>
          </w:p>
        </w:tc>
        <w:tc>
          <w:tcPr>
            <w:tcW w:w="1133" w:type="dxa"/>
          </w:tcPr>
          <w:p w14:paraId="6CB313B1">
            <w:pPr>
              <w:pageBreakBefore w:val="0"/>
              <w:kinsoku/>
              <w:wordWrap/>
              <w:overflowPunct/>
              <w:topLinePunct w:val="0"/>
              <w:bidi w:val="0"/>
              <w:adjustRightInd/>
              <w:snapToGrid/>
              <w:spacing w:before="240" w:line="240" w:lineRule="auto"/>
              <w:textAlignment w:val="auto"/>
              <w:rPr>
                <w:sz w:val="21"/>
                <w:szCs w:val="21"/>
                <w:vertAlign w:val="baseline"/>
              </w:rPr>
            </w:pPr>
          </w:p>
        </w:tc>
      </w:tr>
      <w:tr w14:paraId="0C63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457" w:type="dxa"/>
          </w:tcPr>
          <w:p w14:paraId="57C73AC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bookmarkStart w:id="12" w:name="OLE_LINK12" w:colFirst="4" w:colLast="4"/>
            <w:r>
              <w:rPr>
                <w:rFonts w:hint="eastAsia"/>
                <w:sz w:val="21"/>
                <w:szCs w:val="21"/>
                <w:vertAlign w:val="baseline"/>
                <w:lang w:val="en-US" w:eastAsia="zh-CN"/>
              </w:rPr>
              <w:t>22</w:t>
            </w:r>
          </w:p>
        </w:tc>
        <w:tc>
          <w:tcPr>
            <w:tcW w:w="714" w:type="dxa"/>
            <w:vMerge w:val="continue"/>
          </w:tcPr>
          <w:p w14:paraId="53E2F5A5">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21E7EEC">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bookmarkStart w:id="13" w:name="OLE_LINK9"/>
            <w:r>
              <w:rPr>
                <w:rFonts w:hint="eastAsia"/>
                <w:sz w:val="21"/>
                <w:szCs w:val="21"/>
                <w:vertAlign w:val="baseline"/>
                <w:lang w:val="en-US" w:eastAsia="zh-CN"/>
              </w:rPr>
              <w:t>吸气容量</w:t>
            </w:r>
            <w:bookmarkEnd w:id="13"/>
            <w:r>
              <w:rPr>
                <w:rFonts w:hint="eastAsia"/>
                <w:sz w:val="21"/>
                <w:szCs w:val="21"/>
                <w:vertAlign w:val="baseline"/>
                <w:lang w:val="en-US" w:eastAsia="zh-CN"/>
              </w:rPr>
              <w:t>（ml）</w:t>
            </w:r>
          </w:p>
        </w:tc>
        <w:tc>
          <w:tcPr>
            <w:tcW w:w="3490" w:type="dxa"/>
          </w:tcPr>
          <w:p w14:paraId="44B46170">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设置呼吸曲线的纵坐标（0刻线以上的刻度范围），表示吸气容量</w:t>
            </w:r>
          </w:p>
        </w:tc>
        <w:tc>
          <w:tcPr>
            <w:tcW w:w="1419" w:type="dxa"/>
          </w:tcPr>
          <w:p w14:paraId="276C4A1B">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bookmarkStart w:id="14" w:name="OLE_LINK19"/>
            <w:r>
              <w:rPr>
                <w:rFonts w:hint="eastAsia"/>
                <w:sz w:val="21"/>
                <w:szCs w:val="21"/>
                <w:lang w:val="en-US" w:eastAsia="zh-CN"/>
              </w:rPr>
              <w:t>采集</w:t>
            </w:r>
            <w:bookmarkEnd w:id="14"/>
            <w:r>
              <w:rPr>
                <w:rFonts w:hint="eastAsia"/>
                <w:sz w:val="21"/>
                <w:szCs w:val="21"/>
                <w:lang w:val="en-US" w:eastAsia="zh-CN"/>
              </w:rPr>
              <w:t>时刻患者的肺部呼吸状态--吸气容量</w:t>
            </w:r>
          </w:p>
        </w:tc>
        <w:tc>
          <w:tcPr>
            <w:tcW w:w="1133" w:type="dxa"/>
          </w:tcPr>
          <w:p w14:paraId="64A3E424">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018F5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D79DC0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23</w:t>
            </w:r>
          </w:p>
        </w:tc>
        <w:tc>
          <w:tcPr>
            <w:tcW w:w="714" w:type="dxa"/>
            <w:vMerge w:val="continue"/>
          </w:tcPr>
          <w:p w14:paraId="20549D37">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A8DB52B">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sz w:val="21"/>
                <w:szCs w:val="21"/>
                <w:vertAlign w:val="baseline"/>
                <w:lang w:val="en-US" w:eastAsia="zh-CN"/>
              </w:rPr>
              <w:t>呼气容量（ml）</w:t>
            </w:r>
          </w:p>
        </w:tc>
        <w:tc>
          <w:tcPr>
            <w:tcW w:w="3490" w:type="dxa"/>
          </w:tcPr>
          <w:p w14:paraId="5D2E1DCC">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rPr>
            </w:pPr>
            <w:r>
              <w:rPr>
                <w:rFonts w:hint="eastAsia"/>
                <w:sz w:val="21"/>
                <w:szCs w:val="21"/>
                <w:vertAlign w:val="baseline"/>
                <w:lang w:val="en-US" w:eastAsia="zh-CN"/>
              </w:rPr>
              <w:t>设置</w:t>
            </w:r>
            <w:bookmarkStart w:id="15" w:name="OLE_LINK11"/>
            <w:r>
              <w:rPr>
                <w:rFonts w:hint="eastAsia"/>
                <w:sz w:val="21"/>
                <w:szCs w:val="21"/>
                <w:vertAlign w:val="baseline"/>
                <w:lang w:val="en-US" w:eastAsia="zh-CN"/>
              </w:rPr>
              <w:t>呼吸曲线的</w:t>
            </w:r>
            <w:bookmarkEnd w:id="15"/>
            <w:r>
              <w:rPr>
                <w:rFonts w:hint="eastAsia"/>
                <w:sz w:val="21"/>
                <w:szCs w:val="21"/>
                <w:vertAlign w:val="baseline"/>
                <w:lang w:val="en-US" w:eastAsia="zh-CN"/>
              </w:rPr>
              <w:t>纵坐标（0刻线以下的刻度范围），表示呼气容量</w:t>
            </w:r>
          </w:p>
        </w:tc>
        <w:tc>
          <w:tcPr>
            <w:tcW w:w="1419" w:type="dxa"/>
          </w:tcPr>
          <w:p w14:paraId="129A1EF4">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r>
              <w:rPr>
                <w:rFonts w:hint="eastAsia"/>
                <w:sz w:val="21"/>
                <w:szCs w:val="21"/>
                <w:lang w:val="en-US" w:eastAsia="zh-CN"/>
              </w:rPr>
              <w:t>采集时刻患者的肺部呼吸状态---呼气容量</w:t>
            </w:r>
          </w:p>
        </w:tc>
        <w:tc>
          <w:tcPr>
            <w:tcW w:w="1133" w:type="dxa"/>
          </w:tcPr>
          <w:p w14:paraId="5D53C195">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bookmarkEnd w:id="12"/>
      <w:tr w14:paraId="383BF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32AD0E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24</w:t>
            </w:r>
          </w:p>
        </w:tc>
        <w:tc>
          <w:tcPr>
            <w:tcW w:w="714" w:type="dxa"/>
            <w:vMerge w:val="continue"/>
          </w:tcPr>
          <w:p w14:paraId="71736395">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713FD193">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阈值范围</w:t>
            </w:r>
          </w:p>
        </w:tc>
        <w:tc>
          <w:tcPr>
            <w:tcW w:w="3490" w:type="dxa"/>
          </w:tcPr>
          <w:p w14:paraId="185BEB2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设置，呼吸曲线的比较阈值，帮助医生判断呼吸时相，如图9中红色框所示.上下线表示阈值的范围。</w:t>
            </w:r>
          </w:p>
        </w:tc>
        <w:tc>
          <w:tcPr>
            <w:tcW w:w="1419" w:type="dxa"/>
            <w:vAlign w:val="top"/>
          </w:tcPr>
          <w:p w14:paraId="0549712A">
            <w:pPr>
              <w:pageBreakBefore w:val="0"/>
              <w:kinsoku/>
              <w:wordWrap/>
              <w:overflowPunct/>
              <w:topLinePunct w:val="0"/>
              <w:bidi w:val="0"/>
              <w:adjustRightInd/>
              <w:snapToGrid/>
              <w:spacing w:before="240" w:line="240" w:lineRule="auto"/>
              <w:ind w:firstLine="0" w:firstLineChars="0"/>
              <w:textAlignment w:val="auto"/>
              <w:rPr>
                <w:rFonts w:hint="default"/>
                <w:sz w:val="21"/>
                <w:szCs w:val="21"/>
                <w:lang w:val="en-US" w:eastAsia="zh-CN"/>
              </w:rPr>
            </w:pPr>
            <w:r>
              <w:rPr>
                <w:rFonts w:hint="eastAsia"/>
                <w:sz w:val="21"/>
                <w:szCs w:val="21"/>
                <w:lang w:val="en-US" w:eastAsia="zh-CN"/>
              </w:rPr>
              <w:t>显示当前呼吸状态与采集时患者呼吸容量的差异范围</w:t>
            </w:r>
          </w:p>
        </w:tc>
        <w:tc>
          <w:tcPr>
            <w:tcW w:w="1133" w:type="dxa"/>
            <w:vAlign w:val="top"/>
          </w:tcPr>
          <w:p w14:paraId="25924FB6">
            <w:pPr>
              <w:pageBreakBefore w:val="0"/>
              <w:kinsoku/>
              <w:wordWrap/>
              <w:overflowPunct/>
              <w:topLinePunct w:val="0"/>
              <w:bidi w:val="0"/>
              <w:adjustRightInd/>
              <w:snapToGrid/>
              <w:spacing w:before="240" w:line="240" w:lineRule="auto"/>
              <w:ind w:firstLine="0" w:firstLineChars="0"/>
              <w:textAlignment w:val="auto"/>
              <w:rPr>
                <w:rFonts w:hint="default"/>
                <w:sz w:val="21"/>
                <w:szCs w:val="21"/>
                <w:vertAlign w:val="baseline"/>
                <w:lang w:val="en-US"/>
              </w:rPr>
            </w:pPr>
            <w:r>
              <w:rPr>
                <w:rFonts w:hint="eastAsia"/>
                <w:sz w:val="21"/>
                <w:szCs w:val="21"/>
                <w:lang w:val="en-US" w:eastAsia="zh-CN"/>
              </w:rPr>
              <w:t>图9</w:t>
            </w:r>
          </w:p>
        </w:tc>
      </w:tr>
      <w:tr w14:paraId="010E8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65049D0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25</w:t>
            </w:r>
          </w:p>
        </w:tc>
        <w:tc>
          <w:tcPr>
            <w:tcW w:w="714" w:type="dxa"/>
            <w:vMerge w:val="continue"/>
          </w:tcPr>
          <w:p w14:paraId="2515DD5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E5736A9">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保存参数</w:t>
            </w:r>
          </w:p>
        </w:tc>
        <w:tc>
          <w:tcPr>
            <w:tcW w:w="3490" w:type="dxa"/>
          </w:tcPr>
          <w:p w14:paraId="2736C69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保存吸气容量（ml）、呼气容量（ml）、阈值范围的设置</w:t>
            </w:r>
          </w:p>
        </w:tc>
        <w:tc>
          <w:tcPr>
            <w:tcW w:w="1419" w:type="dxa"/>
            <w:vAlign w:val="top"/>
          </w:tcPr>
          <w:p w14:paraId="52AC113F">
            <w:pPr>
              <w:pageBreakBefore w:val="0"/>
              <w:kinsoku/>
              <w:wordWrap/>
              <w:overflowPunct/>
              <w:topLinePunct w:val="0"/>
              <w:bidi w:val="0"/>
              <w:adjustRightInd/>
              <w:snapToGrid/>
              <w:spacing w:before="240" w:line="240" w:lineRule="auto"/>
              <w:ind w:firstLine="0" w:firstLineChars="0"/>
              <w:textAlignment w:val="auto"/>
              <w:rPr>
                <w:rFonts w:hint="default"/>
                <w:sz w:val="21"/>
                <w:szCs w:val="21"/>
                <w:lang w:val="en-US" w:eastAsia="zh-CN"/>
              </w:rPr>
            </w:pPr>
            <w:r>
              <w:rPr>
                <w:rFonts w:hint="eastAsia"/>
                <w:sz w:val="21"/>
                <w:szCs w:val="21"/>
                <w:lang w:val="en-US" w:eastAsia="zh-CN"/>
              </w:rPr>
              <w:t>设置呼吸曲线图的纵坐标范围，阈值范围设置，即显示当前呼吸状态与采集时刻患者呼吸容量的差异范围</w:t>
            </w:r>
          </w:p>
        </w:tc>
        <w:tc>
          <w:tcPr>
            <w:tcW w:w="1133" w:type="dxa"/>
            <w:vAlign w:val="top"/>
          </w:tcPr>
          <w:p w14:paraId="2CC8A053">
            <w:pPr>
              <w:pageBreakBefore w:val="0"/>
              <w:kinsoku/>
              <w:wordWrap/>
              <w:overflowPunct/>
              <w:topLinePunct w:val="0"/>
              <w:bidi w:val="0"/>
              <w:adjustRightInd/>
              <w:snapToGrid/>
              <w:spacing w:before="240" w:line="240" w:lineRule="auto"/>
              <w:ind w:firstLine="0" w:firstLineChars="0"/>
              <w:textAlignment w:val="auto"/>
              <w:rPr>
                <w:rFonts w:hint="default"/>
                <w:sz w:val="21"/>
                <w:szCs w:val="21"/>
                <w:vertAlign w:val="baseline"/>
                <w:lang w:val="en-US"/>
              </w:rPr>
            </w:pPr>
            <w:r>
              <w:rPr>
                <w:rFonts w:hint="eastAsia"/>
                <w:sz w:val="21"/>
                <w:szCs w:val="21"/>
                <w:lang w:val="en-US" w:eastAsia="zh-CN"/>
              </w:rPr>
              <w:t>图8</w:t>
            </w:r>
          </w:p>
        </w:tc>
      </w:tr>
      <w:tr w14:paraId="2A375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50CAAC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26</w:t>
            </w:r>
          </w:p>
        </w:tc>
        <w:tc>
          <w:tcPr>
            <w:tcW w:w="714" w:type="dxa"/>
            <w:vMerge w:val="continue"/>
          </w:tcPr>
          <w:p w14:paraId="2C2CFB0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186AEDF">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实时曲线</w:t>
            </w:r>
          </w:p>
        </w:tc>
        <w:tc>
          <w:tcPr>
            <w:tcW w:w="3490" w:type="dxa"/>
          </w:tcPr>
          <w:p w14:paraId="4141D8F5">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ascii="宋体" w:hAnsi="宋体" w:eastAsia="宋体" w:cs="宋体"/>
                <w:b w:val="0"/>
                <w:bCs w:val="0"/>
                <w:i w:val="0"/>
                <w:iCs w:val="0"/>
                <w:color w:val="000000"/>
                <w:sz w:val="21"/>
                <w:szCs w:val="21"/>
              </w:rPr>
              <w:t>实时曲线绘制容量和流速的实时曲线。 绿色波形代表容量， 灰色波形代表流速</w:t>
            </w:r>
            <w:r>
              <w:rPr>
                <w:rFonts w:hint="eastAsia" w:ascii="宋体" w:hAnsi="宋体" w:eastAsia="宋体" w:cs="宋体"/>
                <w:b w:val="0"/>
                <w:bCs w:val="0"/>
                <w:i w:val="0"/>
                <w:iCs w:val="0"/>
                <w:color w:val="000000"/>
                <w:sz w:val="21"/>
                <w:szCs w:val="21"/>
                <w:lang w:eastAsia="zh-CN"/>
              </w:rPr>
              <w:t>。</w:t>
            </w:r>
            <w:r>
              <w:rPr>
                <w:rFonts w:hint="eastAsia" w:ascii="宋体" w:hAnsi="宋体" w:eastAsia="宋体" w:cs="宋体"/>
                <w:b w:val="0"/>
                <w:bCs w:val="0"/>
                <w:i w:val="0"/>
                <w:iCs w:val="0"/>
                <w:color w:val="000000"/>
                <w:sz w:val="21"/>
                <w:szCs w:val="21"/>
                <w:lang w:val="en-US" w:eastAsia="zh-CN"/>
              </w:rPr>
              <w:t>左边纵坐标轴表示容量，右边代表流速</w:t>
            </w:r>
            <w:r>
              <w:rPr>
                <w:rFonts w:hint="eastAsia" w:ascii="宋体" w:hAnsi="宋体" w:cs="宋体"/>
                <w:b w:val="0"/>
                <w:bCs w:val="0"/>
                <w:i w:val="0"/>
                <w:iCs w:val="0"/>
                <w:color w:val="000000"/>
                <w:sz w:val="21"/>
                <w:szCs w:val="21"/>
                <w:lang w:val="en-US" w:eastAsia="zh-CN"/>
              </w:rPr>
              <w:t>，横坐标代表时间。</w:t>
            </w:r>
          </w:p>
        </w:tc>
        <w:tc>
          <w:tcPr>
            <w:tcW w:w="1419" w:type="dxa"/>
          </w:tcPr>
          <w:p w14:paraId="4124AB96">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显示当前患者呼吸状态</w:t>
            </w:r>
          </w:p>
        </w:tc>
        <w:tc>
          <w:tcPr>
            <w:tcW w:w="1133" w:type="dxa"/>
          </w:tcPr>
          <w:p w14:paraId="5258AC5E">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图9</w:t>
            </w:r>
          </w:p>
        </w:tc>
      </w:tr>
      <w:tr w14:paraId="5190B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87B1EAD">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27</w:t>
            </w:r>
          </w:p>
        </w:tc>
        <w:tc>
          <w:tcPr>
            <w:tcW w:w="714" w:type="dxa"/>
            <w:vMerge w:val="restart"/>
          </w:tcPr>
          <w:p w14:paraId="4D4E6E01">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用户管理</w:t>
            </w:r>
          </w:p>
        </w:tc>
        <w:tc>
          <w:tcPr>
            <w:tcW w:w="1309" w:type="dxa"/>
          </w:tcPr>
          <w:p w14:paraId="5BF6EC0C">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新用户注册</w:t>
            </w:r>
          </w:p>
        </w:tc>
        <w:tc>
          <w:tcPr>
            <w:tcW w:w="3490" w:type="dxa"/>
          </w:tcPr>
          <w:p w14:paraId="1E0013C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可以注册新用户</w:t>
            </w:r>
          </w:p>
        </w:tc>
        <w:tc>
          <w:tcPr>
            <w:tcW w:w="1419" w:type="dxa"/>
          </w:tcPr>
          <w:p w14:paraId="21AA815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08F4442D">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图5</w:t>
            </w:r>
          </w:p>
        </w:tc>
      </w:tr>
      <w:tr w14:paraId="0E1BC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0518A3C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28</w:t>
            </w:r>
          </w:p>
        </w:tc>
        <w:tc>
          <w:tcPr>
            <w:tcW w:w="714" w:type="dxa"/>
            <w:vMerge w:val="continue"/>
          </w:tcPr>
          <w:p w14:paraId="26D0131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2A33CD9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账号管理</w:t>
            </w:r>
          </w:p>
        </w:tc>
        <w:tc>
          <w:tcPr>
            <w:tcW w:w="3490" w:type="dxa"/>
          </w:tcPr>
          <w:p w14:paraId="71138683">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可以添加、删除用户账号、编辑用户信息</w:t>
            </w:r>
          </w:p>
        </w:tc>
        <w:tc>
          <w:tcPr>
            <w:tcW w:w="1419" w:type="dxa"/>
          </w:tcPr>
          <w:p w14:paraId="6F7186E9">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5FFDDCD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图6和图7</w:t>
            </w:r>
          </w:p>
        </w:tc>
      </w:tr>
      <w:tr w14:paraId="0CA91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1C6C9EAA">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29</w:t>
            </w:r>
          </w:p>
        </w:tc>
        <w:tc>
          <w:tcPr>
            <w:tcW w:w="714" w:type="dxa"/>
            <w:vMerge w:val="continue"/>
          </w:tcPr>
          <w:p w14:paraId="24BA66FF">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11711A0">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角色管理</w:t>
            </w:r>
          </w:p>
        </w:tc>
        <w:tc>
          <w:tcPr>
            <w:tcW w:w="3490" w:type="dxa"/>
          </w:tcPr>
          <w:p w14:paraId="64757713">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可以设定账号的权限，在角色下拉菜单中决定账号权限为医生还是管理员</w:t>
            </w:r>
          </w:p>
        </w:tc>
        <w:tc>
          <w:tcPr>
            <w:tcW w:w="1419" w:type="dxa"/>
          </w:tcPr>
          <w:p w14:paraId="04ADB25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5E3FA77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图6</w:t>
            </w:r>
          </w:p>
        </w:tc>
      </w:tr>
      <w:tr w14:paraId="73296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14:paraId="43EE18AF">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N/A:表示本功能与产品临床诊断或治疗无直接关系，是产品实现其自身运行所必须的功能</w:t>
            </w:r>
          </w:p>
        </w:tc>
      </w:tr>
    </w:tbl>
    <w:p w14:paraId="53B2D65E">
      <w:pPr>
        <w:pageBreakBefore w:val="0"/>
        <w:kinsoku/>
        <w:wordWrap/>
        <w:overflowPunct/>
        <w:topLinePunct w:val="0"/>
        <w:bidi w:val="0"/>
        <w:adjustRightInd/>
        <w:snapToGrid/>
        <w:spacing w:before="240" w:line="400" w:lineRule="exact"/>
        <w:textAlignment w:val="auto"/>
      </w:pPr>
    </w:p>
    <w:p w14:paraId="4D1500CB">
      <w:pPr>
        <w:pageBreakBefore w:val="0"/>
        <w:kinsoku/>
        <w:wordWrap/>
        <w:overflowPunct/>
        <w:topLinePunct w:val="0"/>
        <w:bidi w:val="0"/>
        <w:adjustRightInd/>
        <w:snapToGrid/>
        <w:spacing w:before="240" w:line="400" w:lineRule="exact"/>
        <w:textAlignment w:val="auto"/>
        <w:sectPr>
          <w:pgSz w:w="11906" w:h="16838"/>
          <w:pgMar w:top="1440" w:right="1800" w:bottom="1440" w:left="1800" w:header="851" w:footer="992" w:gutter="0"/>
          <w:cols w:space="425" w:num="1"/>
          <w:docGrid w:type="lines" w:linePitch="312" w:charSpace="0"/>
        </w:sectPr>
      </w:pPr>
    </w:p>
    <w:p w14:paraId="1D7DFD0A">
      <w:pPr>
        <w:pageBreakBefore w:val="0"/>
        <w:kinsoku/>
        <w:wordWrap/>
        <w:overflowPunct/>
        <w:topLinePunct w:val="0"/>
        <w:bidi w:val="0"/>
        <w:adjustRightInd/>
        <w:snapToGrid/>
        <w:spacing w:before="240" w:line="400" w:lineRule="exact"/>
        <w:textAlignment w:val="auto"/>
      </w:pPr>
    </w:p>
    <w:p w14:paraId="1954FB63">
      <w:pPr>
        <w:pageBreakBefore w:val="0"/>
        <w:kinsoku/>
        <w:wordWrap/>
        <w:overflowPunct/>
        <w:topLinePunct w:val="0"/>
        <w:bidi w:val="0"/>
        <w:adjustRightInd/>
        <w:snapToGrid/>
        <w:spacing w:before="240" w:line="240" w:lineRule="auto"/>
        <w:textAlignment w:val="auto"/>
      </w:pPr>
      <w:r>
        <w:drawing>
          <wp:inline distT="0" distB="0" distL="114300" distR="114300">
            <wp:extent cx="3886835" cy="2928620"/>
            <wp:effectExtent l="0" t="0" r="1206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86835" cy="29286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708400" cy="29603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08400" cy="2960370"/>
                    </a:xfrm>
                    <a:prstGeom prst="rect">
                      <a:avLst/>
                    </a:prstGeom>
                    <a:noFill/>
                    <a:ln>
                      <a:noFill/>
                    </a:ln>
                  </pic:spPr>
                </pic:pic>
              </a:graphicData>
            </a:graphic>
          </wp:inline>
        </w:drawing>
      </w:r>
    </w:p>
    <w:p w14:paraId="5DAB8F9D">
      <w:pPr>
        <w:pageBreakBefore w:val="0"/>
        <w:kinsoku/>
        <w:wordWrap/>
        <w:overflowPunct/>
        <w:topLinePunct w:val="0"/>
        <w:bidi w:val="0"/>
        <w:adjustRightInd/>
        <w:snapToGrid/>
        <w:spacing w:before="240" w:line="400" w:lineRule="exact"/>
        <w:ind w:firstLine="480"/>
        <w:textAlignment w:val="auto"/>
        <w:rPr>
          <w:rFonts w:hint="eastAsia"/>
          <w:lang w:val="en-US" w:eastAsia="zh-CN"/>
        </w:rPr>
      </w:pPr>
      <w:r>
        <w:rPr>
          <w:rFonts w:hint="eastAsia"/>
          <w:lang w:val="en-US" w:eastAsia="zh-CN"/>
        </w:rPr>
        <w:t>图1 软件主界面                                                          图2肺活量计控制器的网络配置界面</w:t>
      </w:r>
    </w:p>
    <w:p w14:paraId="07D34E29">
      <w:pPr>
        <w:pageBreakBefore w:val="0"/>
        <w:kinsoku/>
        <w:wordWrap/>
        <w:overflowPunct/>
        <w:topLinePunct w:val="0"/>
        <w:bidi w:val="0"/>
        <w:adjustRightInd/>
        <w:snapToGrid/>
        <w:spacing w:before="240" w:line="240" w:lineRule="auto"/>
        <w:ind w:firstLine="480"/>
        <w:textAlignment w:val="auto"/>
        <w:rPr>
          <w:rFonts w:hint="eastAsia" w:eastAsia="宋体"/>
          <w:lang w:val="en-US" w:eastAsia="zh-CN"/>
        </w:rPr>
      </w:pPr>
      <w:r>
        <w:drawing>
          <wp:inline distT="0" distB="0" distL="114300" distR="114300">
            <wp:extent cx="4022090" cy="3214370"/>
            <wp:effectExtent l="0" t="0" r="381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022090" cy="32143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258310" cy="3201035"/>
            <wp:effectExtent l="0" t="0" r="8890"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258310" cy="3201035"/>
                    </a:xfrm>
                    <a:prstGeom prst="rect">
                      <a:avLst/>
                    </a:prstGeom>
                    <a:noFill/>
                    <a:ln>
                      <a:noFill/>
                    </a:ln>
                  </pic:spPr>
                </pic:pic>
              </a:graphicData>
            </a:graphic>
          </wp:inline>
        </w:drawing>
      </w:r>
    </w:p>
    <w:p w14:paraId="7DE53BD8">
      <w:pPr>
        <w:pageBreakBefore w:val="0"/>
        <w:kinsoku/>
        <w:wordWrap/>
        <w:overflowPunct/>
        <w:topLinePunct w:val="0"/>
        <w:bidi w:val="0"/>
        <w:adjustRightInd/>
        <w:snapToGrid/>
        <w:spacing w:before="240" w:line="400" w:lineRule="exact"/>
        <w:ind w:firstLine="480"/>
        <w:textAlignment w:val="auto"/>
        <w:rPr>
          <w:rFonts w:hint="eastAsia"/>
          <w:lang w:val="en-US" w:eastAsia="zh-CN"/>
        </w:rPr>
      </w:pPr>
      <w:r>
        <w:rPr>
          <w:rFonts w:hint="eastAsia"/>
          <w:lang w:val="en-US" w:eastAsia="zh-CN"/>
        </w:rPr>
        <w:t>图3肺活量计软件的参数配置界面                                  图4用户管理界面</w:t>
      </w:r>
    </w:p>
    <w:p w14:paraId="4BC6D74D">
      <w:pPr>
        <w:pageBreakBefore w:val="0"/>
        <w:kinsoku/>
        <w:wordWrap/>
        <w:overflowPunct/>
        <w:topLinePunct w:val="0"/>
        <w:bidi w:val="0"/>
        <w:adjustRightInd/>
        <w:snapToGrid/>
        <w:spacing w:before="240" w:line="400" w:lineRule="exact"/>
        <w:ind w:firstLine="480"/>
        <w:textAlignment w:val="auto"/>
        <w:rPr>
          <w:rFonts w:hint="eastAsia"/>
          <w:lang w:val="en-US" w:eastAsia="zh-CN"/>
        </w:rPr>
      </w:pPr>
    </w:p>
    <w:p w14:paraId="55F37DB0">
      <w:pPr>
        <w:pageBreakBefore w:val="0"/>
        <w:kinsoku/>
        <w:wordWrap/>
        <w:overflowPunct/>
        <w:topLinePunct w:val="0"/>
        <w:bidi w:val="0"/>
        <w:adjustRightInd/>
        <w:snapToGrid/>
        <w:spacing w:before="240" w:line="240" w:lineRule="auto"/>
        <w:ind w:firstLine="480"/>
        <w:textAlignment w:val="auto"/>
        <w:rPr>
          <w:rFonts w:hint="eastAsia" w:eastAsia="宋体"/>
          <w:lang w:val="en-US" w:eastAsia="zh-CN"/>
        </w:rPr>
      </w:pPr>
      <w:r>
        <w:drawing>
          <wp:inline distT="0" distB="0" distL="114300" distR="114300">
            <wp:extent cx="2692400" cy="388620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2692400" cy="3886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86050" cy="3886200"/>
            <wp:effectExtent l="0" t="0" r="635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2686050" cy="3886200"/>
                    </a:xfrm>
                    <a:prstGeom prst="rect">
                      <a:avLst/>
                    </a:prstGeom>
                    <a:noFill/>
                    <a:ln>
                      <a:noFill/>
                    </a:ln>
                  </pic:spPr>
                </pic:pic>
              </a:graphicData>
            </a:graphic>
          </wp:inline>
        </w:drawing>
      </w:r>
      <w:r>
        <w:drawing>
          <wp:inline distT="0" distB="0" distL="114300" distR="114300">
            <wp:extent cx="2692400" cy="387350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692400" cy="3873500"/>
                    </a:xfrm>
                    <a:prstGeom prst="rect">
                      <a:avLst/>
                    </a:prstGeom>
                    <a:noFill/>
                    <a:ln>
                      <a:noFill/>
                    </a:ln>
                  </pic:spPr>
                </pic:pic>
              </a:graphicData>
            </a:graphic>
          </wp:inline>
        </w:drawing>
      </w:r>
    </w:p>
    <w:p w14:paraId="379FD147">
      <w:pPr>
        <w:pageBreakBefore w:val="0"/>
        <w:kinsoku/>
        <w:wordWrap/>
        <w:overflowPunct/>
        <w:topLinePunct w:val="0"/>
        <w:bidi w:val="0"/>
        <w:adjustRightInd/>
        <w:snapToGrid/>
        <w:spacing w:before="240" w:line="400" w:lineRule="exact"/>
        <w:ind w:firstLine="480"/>
        <w:textAlignment w:val="auto"/>
        <w:rPr>
          <w:rFonts w:hint="default"/>
          <w:lang w:val="en-US" w:eastAsia="zh-CN"/>
        </w:rPr>
      </w:pPr>
      <w:r>
        <w:rPr>
          <w:rFonts w:hint="eastAsia"/>
          <w:lang w:val="en-US" w:eastAsia="zh-CN"/>
        </w:rPr>
        <w:t>图5 新用户注册界面                                                          图6账号管理</w:t>
      </w:r>
    </w:p>
    <w:p w14:paraId="22BCE2CA">
      <w:pPr>
        <w:pageBreakBefore w:val="0"/>
        <w:kinsoku/>
        <w:wordWrap/>
        <w:overflowPunct/>
        <w:topLinePunct w:val="0"/>
        <w:bidi w:val="0"/>
        <w:adjustRightInd/>
        <w:snapToGrid/>
        <w:spacing w:before="240" w:line="240" w:lineRule="auto"/>
        <w:ind w:firstLine="480"/>
        <w:textAlignment w:val="auto"/>
        <w:rPr>
          <w:rFonts w:hint="default"/>
          <w:lang w:val="en-US" w:eastAsia="zh-CN"/>
        </w:rPr>
      </w:pPr>
      <w:r>
        <w:rPr>
          <w:rFonts w:hint="eastAsia"/>
          <w:lang w:val="en-US" w:eastAsia="zh-CN"/>
        </w:rPr>
        <w:drawing>
          <wp:inline distT="0" distB="0" distL="114300" distR="114300">
            <wp:extent cx="3651250" cy="2740025"/>
            <wp:effectExtent l="0" t="0" r="6350" b="3175"/>
            <wp:docPr id="12" name="图片 12" descr="030ea6a7f93a841f41d69b28a8fc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30ea6a7f93a841f41d69b28a8fcf51"/>
                    <pic:cNvPicPr>
                      <a:picLocks noChangeAspect="1"/>
                    </pic:cNvPicPr>
                  </pic:nvPicPr>
                  <pic:blipFill>
                    <a:blip r:embed="rId15"/>
                    <a:stretch>
                      <a:fillRect/>
                    </a:stretch>
                  </pic:blipFill>
                  <pic:spPr>
                    <a:xfrm>
                      <a:off x="0" y="0"/>
                      <a:ext cx="3651250" cy="27400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4711700" cy="2414905"/>
            <wp:effectExtent l="0" t="0" r="0" b="10795"/>
            <wp:docPr id="3" name="图片 3" descr="企业微信截图_17304368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173043687882"/>
                    <pic:cNvPicPr>
                      <a:picLocks noChangeAspect="1"/>
                    </pic:cNvPicPr>
                  </pic:nvPicPr>
                  <pic:blipFill>
                    <a:blip r:embed="rId16"/>
                    <a:stretch>
                      <a:fillRect/>
                    </a:stretch>
                  </pic:blipFill>
                  <pic:spPr>
                    <a:xfrm>
                      <a:off x="0" y="0"/>
                      <a:ext cx="4711700" cy="2414905"/>
                    </a:xfrm>
                    <a:prstGeom prst="rect">
                      <a:avLst/>
                    </a:prstGeom>
                  </pic:spPr>
                </pic:pic>
              </a:graphicData>
            </a:graphic>
          </wp:inline>
        </w:drawing>
      </w:r>
    </w:p>
    <w:p w14:paraId="61276AA2">
      <w:pPr>
        <w:pageBreakBefore w:val="0"/>
        <w:kinsoku/>
        <w:wordWrap/>
        <w:overflowPunct/>
        <w:topLinePunct w:val="0"/>
        <w:bidi w:val="0"/>
        <w:adjustRightInd/>
        <w:snapToGrid/>
        <w:spacing w:before="240" w:line="400" w:lineRule="exact"/>
        <w:ind w:firstLine="480"/>
        <w:textAlignment w:val="auto"/>
        <w:rPr>
          <w:rFonts w:hint="default" w:eastAsia="宋体"/>
          <w:lang w:val="en-US" w:eastAsia="zh-CN"/>
        </w:rPr>
      </w:pPr>
      <w:r>
        <w:rPr>
          <w:rFonts w:hint="eastAsia"/>
          <w:lang w:val="en-US" w:eastAsia="zh-CN"/>
        </w:rPr>
        <w:t>图7账号管理                                         图8曲线坐标</w:t>
      </w:r>
    </w:p>
    <w:p w14:paraId="7E69C3FA">
      <w:pPr>
        <w:pageBreakBefore w:val="0"/>
        <w:kinsoku/>
        <w:wordWrap/>
        <w:overflowPunct/>
        <w:topLinePunct w:val="0"/>
        <w:bidi w:val="0"/>
        <w:adjustRightInd/>
        <w:snapToGrid/>
        <w:spacing w:before="240" w:line="240" w:lineRule="auto"/>
        <w:jc w:val="center"/>
        <w:textAlignment w:val="auto"/>
        <w:rPr>
          <w:rFonts w:hint="default" w:eastAsia="宋体"/>
          <w:lang w:val="en-US" w:eastAsia="zh-CN"/>
        </w:rPr>
      </w:pPr>
      <w:r>
        <w:drawing>
          <wp:inline distT="0" distB="0" distL="114300" distR="114300">
            <wp:extent cx="4039870" cy="2754630"/>
            <wp:effectExtent l="0" t="0" r="11430"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4039870" cy="2754630"/>
                    </a:xfrm>
                    <a:prstGeom prst="rect">
                      <a:avLst/>
                    </a:prstGeom>
                    <a:noFill/>
                    <a:ln>
                      <a:noFill/>
                    </a:ln>
                  </pic:spPr>
                </pic:pic>
              </a:graphicData>
            </a:graphic>
          </wp:inline>
        </w:drawing>
      </w:r>
    </w:p>
    <w:p w14:paraId="431A55A2">
      <w:pPr>
        <w:pageBreakBefore w:val="0"/>
        <w:kinsoku/>
        <w:wordWrap/>
        <w:overflowPunct/>
        <w:topLinePunct w:val="0"/>
        <w:bidi w:val="0"/>
        <w:adjustRightInd/>
        <w:snapToGrid/>
        <w:spacing w:before="240" w:line="400" w:lineRule="exact"/>
        <w:ind w:firstLine="2880" w:firstLineChars="1200"/>
        <w:jc w:val="center"/>
        <w:textAlignment w:val="auto"/>
        <w:rPr>
          <w:rFonts w:hint="default" w:eastAsia="宋体"/>
          <w:lang w:val="en-US" w:eastAsia="zh-CN"/>
        </w:rPr>
      </w:pPr>
      <w:bookmarkStart w:id="16" w:name="OLE_LINK10"/>
      <w:r>
        <w:rPr>
          <w:rFonts w:hint="eastAsia"/>
          <w:lang w:val="en-US" w:eastAsia="zh-CN"/>
        </w:rPr>
        <w:t>图9实际测试演示图</w:t>
      </w:r>
    </w:p>
    <w:bookmarkEnd w:id="16"/>
    <w:p w14:paraId="5F65C35B">
      <w:pPr>
        <w:pStyle w:val="2"/>
        <w:pageBreakBefore w:val="0"/>
        <w:numPr>
          <w:ilvl w:val="0"/>
          <w:numId w:val="0"/>
        </w:numPr>
        <w:kinsoku/>
        <w:wordWrap/>
        <w:overflowPunct/>
        <w:topLinePunct w:val="0"/>
        <w:bidi w:val="0"/>
        <w:adjustRightInd/>
        <w:snapToGrid/>
        <w:spacing w:before="240" w:beforeLines="0" w:line="400" w:lineRule="exact"/>
        <w:ind w:leftChars="0"/>
        <w:textAlignment w:val="auto"/>
        <w:rPr>
          <w:rFonts w:hint="eastAsia" w:ascii="Times New Roman" w:hAnsi="Times New Roman" w:eastAsia="宋体" w:cstheme="minorBidi"/>
          <w:b/>
          <w:bCs w:val="0"/>
          <w:kern w:val="44"/>
          <w:sz w:val="24"/>
          <w:szCs w:val="24"/>
          <w:lang w:val="en-US" w:eastAsia="zh-CN" w:bidi="ar-SA"/>
        </w:rPr>
      </w:pPr>
      <w:r>
        <w:rPr>
          <w:rFonts w:hint="eastAsia" w:cstheme="minorBidi"/>
          <w:b/>
          <w:bCs w:val="0"/>
          <w:kern w:val="44"/>
          <w:sz w:val="24"/>
          <w:szCs w:val="24"/>
          <w:lang w:val="en-US" w:eastAsia="zh-CN" w:bidi="ar-SA"/>
        </w:rPr>
        <w:t>4）硬件功能介绍</w:t>
      </w:r>
    </w:p>
    <w:p w14:paraId="7F62FEE5">
      <w:pPr>
        <w:pageBreakBefore w:val="0"/>
        <w:kinsoku/>
        <w:wordWrap/>
        <w:overflowPunct/>
        <w:topLinePunct w:val="0"/>
        <w:bidi w:val="0"/>
        <w:adjustRightInd/>
        <w:snapToGrid/>
        <w:spacing w:before="240" w:line="400" w:lineRule="exact"/>
        <w:textAlignment w:val="auto"/>
        <w:rPr>
          <w:rFonts w:hint="default" w:cstheme="minorBidi"/>
          <w:b w:val="0"/>
          <w:bCs/>
          <w:kern w:val="44"/>
          <w:sz w:val="24"/>
          <w:szCs w:val="24"/>
          <w:lang w:val="en-US" w:eastAsia="zh-CN" w:bidi="ar-SA"/>
        </w:rPr>
      </w:pPr>
      <w:r>
        <w:rPr>
          <w:rFonts w:hint="eastAsia" w:cstheme="minorBidi"/>
          <w:b w:val="0"/>
          <w:bCs/>
          <w:kern w:val="44"/>
          <w:sz w:val="24"/>
          <w:szCs w:val="24"/>
          <w:lang w:val="en-US" w:eastAsia="zh-CN" w:bidi="ar-SA"/>
        </w:rPr>
        <w:t>本产品面板有关于产品状态的显示，具体如下图</w:t>
      </w:r>
    </w:p>
    <w:p w14:paraId="7BE8F50A">
      <w:pPr>
        <w:pageBreakBefore w:val="0"/>
        <w:kinsoku/>
        <w:wordWrap/>
        <w:overflowPunct/>
        <w:topLinePunct w:val="0"/>
        <w:bidi w:val="0"/>
        <w:adjustRightInd/>
        <w:snapToGrid/>
        <w:spacing w:before="240" w:line="400" w:lineRule="exact"/>
        <w:textAlignment w:val="auto"/>
        <w:rPr>
          <w:rFonts w:hint="eastAsia" w:cstheme="minorBidi"/>
          <w:b/>
          <w:kern w:val="44"/>
          <w:sz w:val="32"/>
          <w:szCs w:val="32"/>
          <w:lang w:val="en-US" w:eastAsia="zh-CN" w:bidi="ar-SA"/>
        </w:rPr>
      </w:pPr>
    </w:p>
    <w:p w14:paraId="2A718CCB">
      <w:pPr>
        <w:pageBreakBefore w:val="0"/>
        <w:kinsoku/>
        <w:wordWrap/>
        <w:overflowPunct/>
        <w:topLinePunct w:val="0"/>
        <w:bidi w:val="0"/>
        <w:adjustRightInd/>
        <w:snapToGrid/>
        <w:spacing w:before="240" w:line="400" w:lineRule="exact"/>
        <w:textAlignment w:val="auto"/>
        <w:rPr>
          <w:rFonts w:hint="eastAsia" w:cstheme="minorBidi"/>
          <w:b/>
          <w:kern w:val="44"/>
          <w:sz w:val="32"/>
          <w:szCs w:val="32"/>
          <w:lang w:val="en-US" w:eastAsia="zh-CN" w:bidi="ar-SA"/>
        </w:rPr>
      </w:pPr>
    </w:p>
    <w:p w14:paraId="0BC7FDFA">
      <w:pPr>
        <w:pageBreakBefore w:val="0"/>
        <w:kinsoku/>
        <w:wordWrap/>
        <w:overflowPunct/>
        <w:topLinePunct w:val="0"/>
        <w:bidi w:val="0"/>
        <w:adjustRightInd/>
        <w:snapToGrid/>
        <w:spacing w:before="240" w:line="240" w:lineRule="auto"/>
        <w:textAlignment w:val="auto"/>
        <w:rPr>
          <w:rFonts w:hint="default" w:cstheme="minorBidi"/>
          <w:b/>
          <w:kern w:val="44"/>
          <w:sz w:val="32"/>
          <w:szCs w:val="32"/>
          <w:vertAlign w:val="baseline"/>
          <w:lang w:val="en-US" w:eastAsia="zh-CN" w:bidi="ar-SA"/>
        </w:rPr>
      </w:pPr>
      <w:r>
        <w:drawing>
          <wp:inline distT="0" distB="0" distL="114300" distR="114300">
            <wp:extent cx="2114550" cy="3048000"/>
            <wp:effectExtent l="0" t="0" r="635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2114550" cy="3048000"/>
                    </a:xfrm>
                    <a:prstGeom prst="rect">
                      <a:avLst/>
                    </a:prstGeom>
                    <a:noFill/>
                    <a:ln>
                      <a:noFill/>
                    </a:ln>
                  </pic:spPr>
                </pic:pic>
              </a:graphicData>
            </a:graphic>
          </wp:inline>
        </w:drawing>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6"/>
        <w:gridCol w:w="1016"/>
        <w:gridCol w:w="1258"/>
        <w:gridCol w:w="11304"/>
      </w:tblGrid>
      <w:tr w14:paraId="7D15E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030F08F0">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序号</w:t>
            </w:r>
          </w:p>
        </w:tc>
        <w:tc>
          <w:tcPr>
            <w:tcW w:w="685" w:type="dxa"/>
          </w:tcPr>
          <w:p w14:paraId="7F48B818">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符号</w:t>
            </w:r>
          </w:p>
        </w:tc>
        <w:tc>
          <w:tcPr>
            <w:tcW w:w="1273" w:type="dxa"/>
          </w:tcPr>
          <w:p w14:paraId="32EB12AF">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名称</w:t>
            </w:r>
          </w:p>
        </w:tc>
        <w:tc>
          <w:tcPr>
            <w:tcW w:w="11613" w:type="dxa"/>
          </w:tcPr>
          <w:p w14:paraId="6A548559">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符号说明</w:t>
            </w:r>
          </w:p>
        </w:tc>
      </w:tr>
      <w:tr w14:paraId="69B38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57BE7475">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1</w:t>
            </w:r>
          </w:p>
        </w:tc>
        <w:tc>
          <w:tcPr>
            <w:tcW w:w="685" w:type="dxa"/>
          </w:tcPr>
          <w:p w14:paraId="18A38095">
            <w:pPr>
              <w:pageBreakBefore w:val="0"/>
              <w:kinsoku/>
              <w:wordWrap/>
              <w:overflowPunct/>
              <w:topLinePunct w:val="0"/>
              <w:bidi w:val="0"/>
              <w:adjustRightInd/>
              <w:snapToGrid/>
              <w:spacing w:before="240" w:line="240" w:lineRule="auto"/>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264160" cy="535940"/>
                  <wp:effectExtent l="0" t="0" r="2540" b="1016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264160" cy="535940"/>
                          </a:xfrm>
                          <a:prstGeom prst="rect">
                            <a:avLst/>
                          </a:prstGeom>
                          <a:noFill/>
                          <a:ln>
                            <a:noFill/>
                          </a:ln>
                        </pic:spPr>
                      </pic:pic>
                    </a:graphicData>
                  </a:graphic>
                </wp:inline>
              </w:drawing>
            </w:r>
          </w:p>
        </w:tc>
        <w:tc>
          <w:tcPr>
            <w:tcW w:w="1273" w:type="dxa"/>
          </w:tcPr>
          <w:p w14:paraId="7F1F6CE3">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呼吸状态</w:t>
            </w:r>
          </w:p>
          <w:p w14:paraId="590E1873">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 xml:space="preserve">指示 </w:t>
            </w:r>
          </w:p>
        </w:tc>
        <w:tc>
          <w:tcPr>
            <w:tcW w:w="11613" w:type="dxa"/>
          </w:tcPr>
          <w:p w14:paraId="500D25BE">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：通过六颗 LED 亮灭实时动态显示流量变化情况， 可以直观获得呼吸过程中的流</w:t>
            </w:r>
          </w:p>
          <w:p w14:paraId="1FA441B2">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量变化；</w:t>
            </w:r>
          </w:p>
        </w:tc>
      </w:tr>
      <w:tr w14:paraId="180B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2D2917A4">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2</w:t>
            </w:r>
          </w:p>
        </w:tc>
        <w:tc>
          <w:tcPr>
            <w:tcW w:w="685" w:type="dxa"/>
          </w:tcPr>
          <w:p w14:paraId="5E7DE4CB">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63550" cy="367030"/>
                  <wp:effectExtent l="0" t="0" r="6350" b="127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463550" cy="367030"/>
                          </a:xfrm>
                          <a:prstGeom prst="rect">
                            <a:avLst/>
                          </a:prstGeom>
                          <a:noFill/>
                          <a:ln>
                            <a:noFill/>
                          </a:ln>
                        </pic:spPr>
                      </pic:pic>
                    </a:graphicData>
                  </a:graphic>
                </wp:inline>
              </w:drawing>
            </w:r>
          </w:p>
        </w:tc>
        <w:tc>
          <w:tcPr>
            <w:tcW w:w="1273" w:type="dxa"/>
          </w:tcPr>
          <w:p w14:paraId="028EB9E3">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网络连接状态指示 </w:t>
            </w:r>
          </w:p>
        </w:tc>
        <w:tc>
          <w:tcPr>
            <w:tcW w:w="11613" w:type="dxa"/>
          </w:tcPr>
          <w:p w14:paraId="7D2959B4">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指示肺活量计与服务器网络连接状态， 绿色为连接成功， 黄色为未连接</w:t>
            </w:r>
          </w:p>
        </w:tc>
      </w:tr>
      <w:tr w14:paraId="68C6B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1FB919BF">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3</w:t>
            </w:r>
          </w:p>
        </w:tc>
        <w:tc>
          <w:tcPr>
            <w:tcW w:w="685" w:type="dxa"/>
          </w:tcPr>
          <w:p w14:paraId="1DDC2975">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21005" cy="311150"/>
                  <wp:effectExtent l="0" t="0" r="10795"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421005" cy="311150"/>
                          </a:xfrm>
                          <a:prstGeom prst="rect">
                            <a:avLst/>
                          </a:prstGeom>
                          <a:noFill/>
                          <a:ln>
                            <a:noFill/>
                          </a:ln>
                        </pic:spPr>
                      </pic:pic>
                    </a:graphicData>
                  </a:graphic>
                </wp:inline>
              </w:drawing>
            </w:r>
          </w:p>
        </w:tc>
        <w:tc>
          <w:tcPr>
            <w:tcW w:w="1273" w:type="dxa"/>
          </w:tcPr>
          <w:p w14:paraId="356F8A76">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充电指示 </w:t>
            </w:r>
          </w:p>
        </w:tc>
        <w:tc>
          <w:tcPr>
            <w:tcW w:w="11613" w:type="dxa"/>
          </w:tcPr>
          <w:p w14:paraId="087DDBA8">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肺活量计充电时， 绿色为充电完成， 白色为充电中 </w:t>
            </w:r>
          </w:p>
        </w:tc>
      </w:tr>
      <w:tr w14:paraId="73106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201A1644">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4</w:t>
            </w:r>
          </w:p>
        </w:tc>
        <w:tc>
          <w:tcPr>
            <w:tcW w:w="685" w:type="dxa"/>
          </w:tcPr>
          <w:p w14:paraId="78219B93">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97840" cy="304800"/>
                  <wp:effectExtent l="0" t="0" r="1016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497840" cy="304800"/>
                          </a:xfrm>
                          <a:prstGeom prst="rect">
                            <a:avLst/>
                          </a:prstGeom>
                          <a:noFill/>
                          <a:ln>
                            <a:noFill/>
                          </a:ln>
                        </pic:spPr>
                      </pic:pic>
                    </a:graphicData>
                  </a:graphic>
                </wp:inline>
              </w:drawing>
            </w:r>
          </w:p>
        </w:tc>
        <w:tc>
          <w:tcPr>
            <w:tcW w:w="1273" w:type="dxa"/>
          </w:tcPr>
          <w:p w14:paraId="72EE42FB">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电量指示 </w:t>
            </w:r>
          </w:p>
        </w:tc>
        <w:tc>
          <w:tcPr>
            <w:tcW w:w="11613" w:type="dxa"/>
          </w:tcPr>
          <w:p w14:paraId="7C30EFA9">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4 颗 LED 全亮为满电状态 </w:t>
            </w:r>
          </w:p>
        </w:tc>
      </w:tr>
      <w:tr w14:paraId="7D888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20316D2D">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5</w:t>
            </w:r>
          </w:p>
        </w:tc>
        <w:tc>
          <w:tcPr>
            <w:tcW w:w="685" w:type="dxa"/>
          </w:tcPr>
          <w:p w14:paraId="575F697A">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304800" cy="29718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304800" cy="297180"/>
                          </a:xfrm>
                          <a:prstGeom prst="rect">
                            <a:avLst/>
                          </a:prstGeom>
                          <a:noFill/>
                          <a:ln>
                            <a:noFill/>
                          </a:ln>
                        </pic:spPr>
                      </pic:pic>
                    </a:graphicData>
                  </a:graphic>
                </wp:inline>
              </w:drawing>
            </w:r>
          </w:p>
        </w:tc>
        <w:tc>
          <w:tcPr>
            <w:tcW w:w="1273" w:type="dxa"/>
          </w:tcPr>
          <w:p w14:paraId="7C357E26">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监控模式 </w:t>
            </w:r>
          </w:p>
        </w:tc>
        <w:tc>
          <w:tcPr>
            <w:tcW w:w="11613" w:type="dxa"/>
          </w:tcPr>
          <w:p w14:paraId="67A73DE9">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蓝色为呼气</w:t>
            </w:r>
            <w:r>
              <w:rPr>
                <w:rFonts w:hint="eastAsia" w:ascii="宋体" w:hAnsi="宋体" w:eastAsia="宋体" w:cs="宋体"/>
                <w:b/>
                <w:bCs/>
                <w:sz w:val="21"/>
                <w:szCs w:val="21"/>
                <w:lang w:val="en-US" w:eastAsia="zh-CN"/>
              </w:rPr>
              <w:t>监测</w:t>
            </w:r>
            <w:r>
              <w:rPr>
                <w:rFonts w:hint="eastAsia" w:ascii="宋体" w:hAnsi="宋体" w:eastAsia="宋体" w:cs="宋体"/>
                <w:b/>
                <w:bCs/>
                <w:sz w:val="21"/>
                <w:szCs w:val="21"/>
                <w:lang w:eastAsia="zh-CN"/>
              </w:rPr>
              <w:t>模式， 白色为吸气</w:t>
            </w:r>
            <w:r>
              <w:rPr>
                <w:rFonts w:hint="eastAsia" w:ascii="宋体" w:hAnsi="宋体" w:eastAsia="宋体" w:cs="宋体"/>
                <w:b/>
                <w:bCs/>
                <w:sz w:val="21"/>
                <w:szCs w:val="21"/>
                <w:lang w:val="en-US" w:eastAsia="zh-CN"/>
              </w:rPr>
              <w:t>监测</w:t>
            </w:r>
            <w:r>
              <w:rPr>
                <w:rFonts w:hint="eastAsia" w:ascii="宋体" w:hAnsi="宋体" w:eastAsia="宋体" w:cs="宋体"/>
                <w:b/>
                <w:bCs/>
                <w:sz w:val="21"/>
                <w:szCs w:val="21"/>
                <w:lang w:eastAsia="zh-CN"/>
              </w:rPr>
              <w:t xml:space="preserve">模式 </w:t>
            </w:r>
          </w:p>
        </w:tc>
      </w:tr>
      <w:tr w14:paraId="1E2EF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1DABDAA3">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6</w:t>
            </w:r>
          </w:p>
        </w:tc>
        <w:tc>
          <w:tcPr>
            <w:tcW w:w="685" w:type="dxa"/>
          </w:tcPr>
          <w:p w14:paraId="152E9259">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38150" cy="254000"/>
                  <wp:effectExtent l="0" t="0" r="635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438150" cy="254000"/>
                          </a:xfrm>
                          <a:prstGeom prst="rect">
                            <a:avLst/>
                          </a:prstGeom>
                          <a:noFill/>
                          <a:ln>
                            <a:noFill/>
                          </a:ln>
                        </pic:spPr>
                      </pic:pic>
                    </a:graphicData>
                  </a:graphic>
                </wp:inline>
              </w:drawing>
            </w:r>
          </w:p>
        </w:tc>
        <w:tc>
          <w:tcPr>
            <w:tcW w:w="1273" w:type="dxa"/>
          </w:tcPr>
          <w:p w14:paraId="3168BC22">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Micro USB 接口 </w:t>
            </w:r>
          </w:p>
        </w:tc>
        <w:tc>
          <w:tcPr>
            <w:tcW w:w="11613" w:type="dxa"/>
          </w:tcPr>
          <w:p w14:paraId="65D80E4E">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Micro USB 接口用于给设备充电和配置网络参数 </w:t>
            </w:r>
            <w:r>
              <w:rPr>
                <w:rFonts w:hint="eastAsia" w:ascii="宋体" w:hAnsi="宋体" w:cs="宋体"/>
                <w:b/>
                <w:bCs/>
                <w:sz w:val="21"/>
                <w:szCs w:val="21"/>
                <w:lang w:eastAsia="zh-CN"/>
              </w:rPr>
              <w:t>，</w:t>
            </w:r>
            <w:r>
              <w:rPr>
                <w:rFonts w:hint="eastAsia" w:ascii="宋体" w:hAnsi="宋体" w:cs="宋体"/>
                <w:b/>
                <w:bCs/>
                <w:sz w:val="21"/>
                <w:szCs w:val="21"/>
                <w:lang w:val="en-US" w:eastAsia="zh-CN"/>
              </w:rPr>
              <w:t>注，本产品的USB口仅仅可以用来充电和配置控制器自身的网络参数，不用于传输与临床的相关任何数据</w:t>
            </w:r>
          </w:p>
        </w:tc>
      </w:tr>
      <w:tr w14:paraId="39C22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3EA33751">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7</w:t>
            </w:r>
          </w:p>
        </w:tc>
        <w:tc>
          <w:tcPr>
            <w:tcW w:w="685" w:type="dxa"/>
          </w:tcPr>
          <w:p w14:paraId="40724C89">
            <w:pPr>
              <w:pageBreakBefore w:val="0"/>
              <w:kinsoku/>
              <w:wordWrap/>
              <w:overflowPunct/>
              <w:topLinePunct w:val="0"/>
              <w:bidi w:val="0"/>
              <w:adjustRightInd/>
              <w:snapToGrid/>
              <w:spacing w:before="240" w:line="400" w:lineRule="exact"/>
              <w:textAlignment w:val="auto"/>
              <w:rPr>
                <w:sz w:val="21"/>
                <w:szCs w:val="21"/>
              </w:rPr>
            </w:pPr>
            <w:r>
              <w:rPr>
                <w:sz w:val="21"/>
                <w:szCs w:val="21"/>
              </w:rPr>
              <w:drawing>
                <wp:inline distT="0" distB="0" distL="114300" distR="114300">
                  <wp:extent cx="387350" cy="387350"/>
                  <wp:effectExtent l="0" t="0" r="6350" b="635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387350" cy="387350"/>
                          </a:xfrm>
                          <a:prstGeom prst="rect">
                            <a:avLst/>
                          </a:prstGeom>
                          <a:noFill/>
                          <a:ln>
                            <a:noFill/>
                          </a:ln>
                        </pic:spPr>
                      </pic:pic>
                    </a:graphicData>
                  </a:graphic>
                </wp:inline>
              </w:drawing>
            </w:r>
          </w:p>
        </w:tc>
        <w:tc>
          <w:tcPr>
            <w:tcW w:w="1273" w:type="dxa"/>
          </w:tcPr>
          <w:p w14:paraId="5EA38992">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 xml:space="preserve">监控模式切换按钮 </w:t>
            </w:r>
          </w:p>
        </w:tc>
        <w:tc>
          <w:tcPr>
            <w:tcW w:w="11613" w:type="dxa"/>
          </w:tcPr>
          <w:p w14:paraId="53D26FB6">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通过此按钮</w:t>
            </w:r>
            <w:r>
              <w:rPr>
                <w:rFonts w:hint="eastAsia" w:ascii="宋体" w:hAnsi="宋体" w:cs="宋体"/>
                <w:b/>
                <w:bCs/>
                <w:sz w:val="21"/>
                <w:szCs w:val="21"/>
                <w:lang w:val="en-US" w:eastAsia="zh-CN"/>
              </w:rPr>
              <w:t>实现潮气量清零</w:t>
            </w:r>
            <w:r>
              <w:rPr>
                <w:rFonts w:hint="eastAsia" w:ascii="宋体" w:hAnsi="宋体" w:eastAsia="宋体" w:cs="宋体"/>
                <w:b/>
                <w:bCs/>
                <w:sz w:val="21"/>
                <w:szCs w:val="21"/>
                <w:lang w:val="en-US" w:eastAsia="zh-CN"/>
              </w:rPr>
              <w:t xml:space="preserve">； </w:t>
            </w:r>
          </w:p>
        </w:tc>
      </w:tr>
    </w:tbl>
    <w:p w14:paraId="0CB43A2B">
      <w:pPr>
        <w:pStyle w:val="2"/>
        <w:pageBreakBefore w:val="0"/>
        <w:numPr>
          <w:ilvl w:val="0"/>
          <w:numId w:val="0"/>
        </w:numPr>
        <w:kinsoku/>
        <w:wordWrap/>
        <w:overflowPunct/>
        <w:topLinePunct w:val="0"/>
        <w:bidi w:val="0"/>
        <w:adjustRightInd/>
        <w:snapToGrid/>
        <w:spacing w:before="240" w:beforeLines="0" w:line="400" w:lineRule="exact"/>
        <w:ind w:leftChars="0"/>
        <w:textAlignment w:val="auto"/>
        <w:rPr>
          <w:b/>
          <w:bCs w:val="0"/>
          <w:sz w:val="24"/>
          <w:szCs w:val="24"/>
        </w:rPr>
      </w:pPr>
      <w:r>
        <w:rPr>
          <w:rFonts w:hint="eastAsia"/>
          <w:b/>
          <w:bCs w:val="0"/>
          <w:sz w:val="24"/>
          <w:szCs w:val="24"/>
          <w:lang w:val="en-US" w:eastAsia="zh-CN"/>
        </w:rPr>
        <w:t>5）使用方式及流程介绍</w:t>
      </w:r>
    </w:p>
    <w:p w14:paraId="50A1D08B">
      <w:pPr>
        <w:pageBreakBefore w:val="0"/>
        <w:kinsoku/>
        <w:wordWrap/>
        <w:overflowPunct/>
        <w:topLinePunct w:val="0"/>
        <w:bidi w:val="0"/>
        <w:adjustRightInd/>
        <w:snapToGrid/>
        <w:spacing w:before="240" w:line="400" w:lineRule="exact"/>
        <w:ind w:firstLine="480" w:firstLineChars="200"/>
        <w:textAlignment w:val="auto"/>
        <w:rPr>
          <w:rFonts w:hint="eastAsia"/>
          <w:sz w:val="24"/>
          <w:szCs w:val="24"/>
          <w:lang w:val="en-US" w:eastAsia="zh-CN"/>
        </w:rPr>
      </w:pPr>
      <w:r>
        <w:rPr>
          <w:rFonts w:hint="eastAsia"/>
          <w:sz w:val="24"/>
          <w:szCs w:val="24"/>
          <w:lang w:val="en-US" w:eastAsia="zh-CN"/>
        </w:rPr>
        <w:t>如下图所示，控制器和气体流量传感器连接在一起，然后与L型连接器进行连接，然后与一次性使用呼吸过滤器连接，呼吸过滤器又和面罩（或咬嘴）连接，从而实现对患者呼吸的监测。实际连接场景如下：</w:t>
      </w:r>
    </w:p>
    <w:p w14:paraId="0C68991F">
      <w:pPr>
        <w:pageBreakBefore w:val="0"/>
        <w:kinsoku/>
        <w:wordWrap/>
        <w:overflowPunct/>
        <w:topLinePunct w:val="0"/>
        <w:bidi w:val="0"/>
        <w:adjustRightInd/>
        <w:snapToGrid/>
        <w:spacing w:before="240" w:line="240" w:lineRule="auto"/>
        <w:jc w:val="center"/>
        <w:textAlignment w:val="auto"/>
        <w:rPr>
          <w:sz w:val="24"/>
          <w:szCs w:val="24"/>
        </w:rPr>
      </w:pPr>
      <w:r>
        <w:rPr>
          <w:rFonts w:hint="eastAsia"/>
          <w:sz w:val="24"/>
          <w:szCs w:val="24"/>
          <w:lang w:val="en-US" w:eastAsia="zh-CN"/>
        </w:rPr>
        <w:t xml:space="preserve"> </w:t>
      </w:r>
      <w:r>
        <w:rPr>
          <w:sz w:val="24"/>
          <w:szCs w:val="24"/>
        </w:rPr>
        <w:drawing>
          <wp:inline distT="0" distB="0" distL="114300" distR="114300">
            <wp:extent cx="4528820" cy="3620770"/>
            <wp:effectExtent l="0" t="0" r="5080" b="1143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6"/>
                    <a:stretch>
                      <a:fillRect/>
                    </a:stretch>
                  </pic:blipFill>
                  <pic:spPr>
                    <a:xfrm>
                      <a:off x="0" y="0"/>
                      <a:ext cx="4528820" cy="3620770"/>
                    </a:xfrm>
                    <a:prstGeom prst="rect">
                      <a:avLst/>
                    </a:prstGeom>
                    <a:noFill/>
                    <a:ln>
                      <a:noFill/>
                    </a:ln>
                  </pic:spPr>
                </pic:pic>
              </a:graphicData>
            </a:graphic>
          </wp:inline>
        </w:drawing>
      </w:r>
    </w:p>
    <w:p w14:paraId="19099BD5">
      <w:pPr>
        <w:pageBreakBefore w:val="0"/>
        <w:kinsoku/>
        <w:wordWrap/>
        <w:overflowPunct/>
        <w:topLinePunct w:val="0"/>
        <w:bidi w:val="0"/>
        <w:adjustRightInd/>
        <w:snapToGrid/>
        <w:spacing w:before="240" w:line="400" w:lineRule="exact"/>
        <w:textAlignment w:val="auto"/>
      </w:pPr>
    </w:p>
    <w:p w14:paraId="3CD20BA4">
      <w:pPr>
        <w:keepNext w:val="0"/>
        <w:keepLines w:val="0"/>
        <w:pageBreakBefore w:val="0"/>
        <w:kinsoku/>
        <w:wordWrap/>
        <w:overflowPunct/>
        <w:topLinePunct w:val="0"/>
        <w:autoSpaceDE/>
        <w:autoSpaceDN/>
        <w:bidi w:val="0"/>
        <w:adjustRightInd/>
        <w:snapToGrid/>
        <w:spacing w:before="240" w:line="240" w:lineRule="exact"/>
        <w:textAlignment w:val="auto"/>
        <w:rPr>
          <w:rFonts w:hint="eastAsia"/>
          <w:color w:val="auto"/>
          <w:lang w:val="en-US" w:eastAsia="zh-CN"/>
        </w:rPr>
      </w:pPr>
      <w:r>
        <w:rPr>
          <w:rFonts w:hint="eastAsia"/>
          <w:color w:val="auto"/>
          <w:lang w:val="en-US" w:eastAsia="zh-CN"/>
        </w:rPr>
        <w:t>操作流程如下：</w:t>
      </w:r>
    </w:p>
    <w:p w14:paraId="6588CE3E">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firstLine="0" w:firstLineChars="0"/>
        <w:jc w:val="left"/>
        <w:textAlignment w:val="auto"/>
        <w:rPr>
          <w:rFonts w:hint="eastAsia"/>
          <w:color w:val="auto"/>
          <w:lang w:val="en-US" w:eastAsia="zh-CN"/>
        </w:rPr>
      </w:pPr>
      <w:r>
        <w:rPr>
          <w:rFonts w:hint="eastAsia" w:cstheme="minorBidi"/>
          <w:color w:val="auto"/>
          <w:kern w:val="2"/>
          <w:sz w:val="24"/>
          <w:szCs w:val="22"/>
          <w:lang w:val="en-US" w:eastAsia="zh-CN" w:bidi="ar-SA"/>
        </w:rPr>
        <w:t>A</w:t>
      </w:r>
      <w:r>
        <w:rPr>
          <w:rFonts w:hint="eastAsia" w:ascii="Times New Roman" w:hAnsi="Times New Roman" w:eastAsia="宋体" w:cstheme="minorBidi"/>
          <w:color w:val="auto"/>
          <w:kern w:val="2"/>
          <w:sz w:val="24"/>
          <w:szCs w:val="22"/>
          <w:lang w:val="en-US" w:eastAsia="zh-CN" w:bidi="ar-SA"/>
        </w:rPr>
        <w:t>.</w:t>
      </w:r>
      <w:r>
        <w:rPr>
          <w:rFonts w:hint="eastAsia"/>
          <w:color w:val="auto"/>
          <w:lang w:val="en-US" w:eastAsia="zh-CN"/>
        </w:rPr>
        <w:t>将面罩或咬嘴（使用咬嘴就要使用鼻夹，保证患者用一个通道呼吸以便采集真实呼吸状态）与一次性使用呼吸过滤器连接上。</w:t>
      </w:r>
    </w:p>
    <w:p w14:paraId="2138362D">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left="0" w:leftChars="0" w:firstLine="0" w:firstLineChars="0"/>
        <w:jc w:val="left"/>
        <w:textAlignment w:val="auto"/>
        <w:rPr>
          <w:rFonts w:hint="eastAsia"/>
          <w:color w:val="auto"/>
          <w:lang w:val="en-US" w:eastAsia="zh-CN"/>
        </w:rPr>
      </w:pPr>
      <w:r>
        <w:rPr>
          <w:rFonts w:hint="eastAsia" w:cstheme="minorBidi"/>
          <w:color w:val="auto"/>
          <w:kern w:val="2"/>
          <w:sz w:val="24"/>
          <w:szCs w:val="22"/>
          <w:lang w:val="en-US" w:eastAsia="zh-CN" w:bidi="ar-SA"/>
        </w:rPr>
        <w:t>B</w:t>
      </w:r>
      <w:r>
        <w:rPr>
          <w:rFonts w:hint="eastAsia" w:ascii="Times New Roman" w:hAnsi="Times New Roman" w:eastAsia="宋体" w:cstheme="minorBidi"/>
          <w:color w:val="auto"/>
          <w:kern w:val="2"/>
          <w:sz w:val="24"/>
          <w:szCs w:val="22"/>
          <w:lang w:val="en-US" w:eastAsia="zh-CN" w:bidi="ar-SA"/>
        </w:rPr>
        <w:t>.</w:t>
      </w:r>
      <w:r>
        <w:rPr>
          <w:rFonts w:hint="eastAsia"/>
          <w:color w:val="auto"/>
          <w:lang w:val="en-US" w:eastAsia="zh-CN"/>
        </w:rPr>
        <w:t>将一次性使用呼吸过滤器与流量传感器连接上。</w:t>
      </w:r>
    </w:p>
    <w:p w14:paraId="16EAC505">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left="0" w:leftChars="0" w:firstLine="0" w:firstLineChars="0"/>
        <w:jc w:val="left"/>
        <w:textAlignment w:val="auto"/>
        <w:rPr>
          <w:rFonts w:hint="eastAsia"/>
          <w:color w:val="auto"/>
          <w:lang w:val="en-US" w:eastAsia="zh-CN"/>
        </w:rPr>
      </w:pPr>
      <w:r>
        <w:rPr>
          <w:rFonts w:hint="eastAsia" w:cstheme="minorBidi"/>
          <w:color w:val="auto"/>
          <w:kern w:val="2"/>
          <w:sz w:val="24"/>
          <w:szCs w:val="22"/>
          <w:lang w:val="en-US" w:eastAsia="zh-CN" w:bidi="ar-SA"/>
        </w:rPr>
        <w:t>C</w:t>
      </w:r>
      <w:r>
        <w:rPr>
          <w:rFonts w:hint="eastAsia" w:ascii="Times New Roman" w:hAnsi="Times New Roman" w:eastAsia="宋体" w:cstheme="minorBidi"/>
          <w:color w:val="auto"/>
          <w:kern w:val="2"/>
          <w:sz w:val="24"/>
          <w:szCs w:val="22"/>
          <w:lang w:val="en-US" w:eastAsia="zh-CN" w:bidi="ar-SA"/>
        </w:rPr>
        <w:t>.</w:t>
      </w:r>
      <w:r>
        <w:rPr>
          <w:rFonts w:hint="eastAsia"/>
          <w:color w:val="auto"/>
          <w:lang w:val="en-US" w:eastAsia="zh-CN"/>
        </w:rPr>
        <w:t>将流量传感器与控制器连接上，此时开机。</w:t>
      </w:r>
    </w:p>
    <w:p w14:paraId="7ACD372D">
      <w:pPr>
        <w:keepNext w:val="0"/>
        <w:keepLines w:val="0"/>
        <w:pageBreakBefore w:val="0"/>
        <w:kinsoku/>
        <w:wordWrap/>
        <w:overflowPunct/>
        <w:topLinePunct w:val="0"/>
        <w:autoSpaceDE/>
        <w:autoSpaceDN/>
        <w:bidi w:val="0"/>
        <w:adjustRightInd/>
        <w:snapToGrid/>
        <w:spacing w:before="240" w:line="240" w:lineRule="exact"/>
        <w:textAlignment w:val="auto"/>
        <w:rPr>
          <w:rFonts w:hint="eastAsia"/>
          <w:color w:val="auto"/>
          <w:lang w:val="en-US" w:eastAsia="zh-CN"/>
        </w:rPr>
      </w:pPr>
      <w:r>
        <w:rPr>
          <w:rFonts w:hint="eastAsia"/>
          <w:color w:val="auto"/>
          <w:lang w:val="en-US" w:eastAsia="zh-CN"/>
        </w:rPr>
        <w:t>D.在</w:t>
      </w:r>
      <w:bookmarkStart w:id="17" w:name="OLE_LINK26"/>
      <w:r>
        <w:rPr>
          <w:rFonts w:hint="eastAsia"/>
          <w:color w:val="auto"/>
          <w:lang w:val="en-US" w:eastAsia="zh-CN"/>
        </w:rPr>
        <w:t>用户电脑</w:t>
      </w:r>
      <w:bookmarkEnd w:id="17"/>
      <w:r>
        <w:rPr>
          <w:rFonts w:hint="eastAsia"/>
          <w:color w:val="auto"/>
          <w:lang w:val="en-US" w:eastAsia="zh-CN"/>
        </w:rPr>
        <w:t>上安装软件，该软件能够将控制器通过无线wifi传输出来的容量-流量数据显示在电脑界面上。</w:t>
      </w:r>
    </w:p>
    <w:p w14:paraId="6F6F3203">
      <w:pPr>
        <w:keepNext w:val="0"/>
        <w:keepLines w:val="0"/>
        <w:pageBreakBefore w:val="0"/>
        <w:numPr>
          <w:ilvl w:val="0"/>
          <w:numId w:val="0"/>
        </w:numPr>
        <w:kinsoku/>
        <w:wordWrap/>
        <w:overflowPunct/>
        <w:topLinePunct w:val="0"/>
        <w:autoSpaceDE/>
        <w:autoSpaceDN/>
        <w:bidi w:val="0"/>
        <w:adjustRightInd/>
        <w:snapToGrid/>
        <w:spacing w:before="240" w:line="240" w:lineRule="exact"/>
        <w:ind w:firstLine="0" w:firstLineChars="0"/>
        <w:textAlignment w:val="auto"/>
        <w:rPr>
          <w:rFonts w:hint="default"/>
          <w:color w:val="auto"/>
          <w:lang w:val="en-US" w:eastAsia="zh-CN"/>
        </w:rPr>
      </w:pPr>
      <w:r>
        <w:rPr>
          <w:rFonts w:hint="eastAsia" w:cstheme="minorBidi"/>
          <w:color w:val="auto"/>
          <w:kern w:val="2"/>
          <w:sz w:val="24"/>
          <w:szCs w:val="22"/>
          <w:lang w:val="en-US" w:eastAsia="zh-CN" w:bidi="ar-SA"/>
        </w:rPr>
        <w:t>E.</w:t>
      </w:r>
      <w:r>
        <w:rPr>
          <w:rFonts w:hint="eastAsia"/>
          <w:color w:val="auto"/>
          <w:lang w:val="en-US" w:eastAsia="zh-CN"/>
        </w:rPr>
        <w:t>登录软件用户账户，进行网络配置，使用户电脑和控制器建立无线连接。</w:t>
      </w:r>
    </w:p>
    <w:p w14:paraId="5CC5BA5B">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left="0" w:leftChars="0" w:firstLine="0" w:firstLineChars="0"/>
        <w:jc w:val="left"/>
        <w:textAlignment w:val="auto"/>
        <w:rPr>
          <w:rFonts w:hint="eastAsia"/>
          <w:color w:val="auto"/>
          <w:lang w:val="en-US" w:eastAsia="zh-CN"/>
        </w:rPr>
      </w:pPr>
      <w:r>
        <w:rPr>
          <w:rFonts w:hint="eastAsia"/>
          <w:color w:val="auto"/>
          <w:lang w:val="en-US" w:eastAsia="zh-CN"/>
        </w:rPr>
        <w:t>F.配置控制器的IP地址，从而与用户电脑建立无线连接。</w:t>
      </w:r>
    </w:p>
    <w:p w14:paraId="24F18856">
      <w:pPr>
        <w:keepNext w:val="0"/>
        <w:keepLines w:val="0"/>
        <w:pageBreakBefore w:val="0"/>
        <w:widowControl/>
        <w:numPr>
          <w:ilvl w:val="0"/>
          <w:numId w:val="0"/>
        </w:numPr>
        <w:suppressLineNumbers w:val="0"/>
        <w:kinsoku/>
        <w:wordWrap/>
        <w:overflowPunct/>
        <w:topLinePunct w:val="0"/>
        <w:autoSpaceDE/>
        <w:autoSpaceDN/>
        <w:bidi w:val="0"/>
        <w:adjustRightInd/>
        <w:snapToGrid/>
        <w:spacing w:before="240" w:line="240" w:lineRule="exact"/>
        <w:jc w:val="left"/>
        <w:textAlignment w:val="auto"/>
        <w:rPr>
          <w:rFonts w:hint="eastAsia" w:ascii="宋体" w:hAnsi="宋体" w:eastAsia="宋体" w:cs="宋体"/>
          <w:color w:val="auto"/>
          <w:kern w:val="0"/>
          <w:sz w:val="24"/>
          <w:szCs w:val="24"/>
          <w:lang w:val="en-US" w:eastAsia="zh-CN" w:bidi="ar"/>
        </w:rPr>
      </w:pPr>
      <w:r>
        <w:rPr>
          <w:rFonts w:hint="default" w:ascii="Times New Roman" w:hAnsi="Times New Roman" w:eastAsia="宋体" w:cs="Times New Roman"/>
          <w:color w:val="auto"/>
          <w:kern w:val="0"/>
          <w:sz w:val="24"/>
          <w:szCs w:val="24"/>
          <w:lang w:val="en-US" w:eastAsia="zh-CN" w:bidi="ar"/>
        </w:rPr>
        <w:t>G.</w:t>
      </w:r>
      <w:r>
        <w:rPr>
          <w:rFonts w:hint="eastAsia" w:ascii="宋体" w:hAnsi="宋体" w:eastAsia="宋体" w:cs="宋体"/>
          <w:color w:val="auto"/>
          <w:kern w:val="0"/>
          <w:sz w:val="24"/>
          <w:szCs w:val="24"/>
          <w:lang w:val="en-US" w:eastAsia="zh-CN" w:bidi="ar"/>
        </w:rPr>
        <w:t>等待网络状态指示灯变为绿色，即肺活量计与肺活量计软件连接成功。</w:t>
      </w:r>
    </w:p>
    <w:p w14:paraId="4BAA790B">
      <w:pPr>
        <w:keepNext w:val="0"/>
        <w:keepLines w:val="0"/>
        <w:pageBreakBefore w:val="0"/>
        <w:widowControl/>
        <w:numPr>
          <w:ilvl w:val="0"/>
          <w:numId w:val="0"/>
        </w:numPr>
        <w:suppressLineNumbers w:val="0"/>
        <w:kinsoku/>
        <w:wordWrap/>
        <w:overflowPunct/>
        <w:topLinePunct w:val="0"/>
        <w:autoSpaceDE/>
        <w:autoSpaceDN/>
        <w:bidi w:val="0"/>
        <w:adjustRightInd/>
        <w:snapToGrid/>
        <w:spacing w:before="240" w:line="240" w:lineRule="exact"/>
        <w:jc w:val="left"/>
        <w:textAlignment w:val="auto"/>
        <w:rPr>
          <w:rFonts w:hint="eastAsia" w:ascii="宋体" w:hAnsi="宋体" w:eastAsia="宋体" w:cs="宋体"/>
          <w:color w:val="auto"/>
          <w:kern w:val="0"/>
          <w:sz w:val="24"/>
          <w:szCs w:val="24"/>
          <w:lang w:val="en-US" w:eastAsia="zh-CN" w:bidi="ar"/>
        </w:rPr>
      </w:pPr>
      <w:r>
        <w:rPr>
          <w:rFonts w:hint="default" w:ascii="Times New Roman" w:hAnsi="Times New Roman" w:eastAsia="宋体" w:cs="Times New Roman"/>
          <w:color w:val="auto"/>
          <w:kern w:val="0"/>
          <w:sz w:val="24"/>
          <w:szCs w:val="24"/>
          <w:lang w:val="en-US" w:eastAsia="zh-CN" w:bidi="ar"/>
        </w:rPr>
        <w:t>H.</w:t>
      </w:r>
      <w:r>
        <w:rPr>
          <w:rFonts w:hint="eastAsia" w:ascii="宋体" w:hAnsi="宋体" w:eastAsia="宋体" w:cs="宋体"/>
          <w:color w:val="auto"/>
          <w:kern w:val="0"/>
          <w:sz w:val="24"/>
          <w:szCs w:val="24"/>
          <w:lang w:val="en-US" w:eastAsia="zh-CN" w:bidi="ar"/>
        </w:rPr>
        <w:t>点击肺活量计软件中的记录呼吸状态按钮来记录当前患者呼吸流量参数</w:t>
      </w:r>
    </w:p>
    <w:p w14:paraId="618B9739">
      <w:pPr>
        <w:keepNext w:val="0"/>
        <w:keepLines w:val="0"/>
        <w:pageBreakBefore w:val="0"/>
        <w:widowControl/>
        <w:numPr>
          <w:ilvl w:val="0"/>
          <w:numId w:val="0"/>
        </w:numPr>
        <w:suppressLineNumbers w:val="0"/>
        <w:kinsoku/>
        <w:wordWrap/>
        <w:overflowPunct/>
        <w:topLinePunct w:val="0"/>
        <w:autoSpaceDE/>
        <w:autoSpaceDN/>
        <w:bidi w:val="0"/>
        <w:adjustRightInd/>
        <w:snapToGrid/>
        <w:spacing w:before="240" w:line="240" w:lineRule="exact"/>
        <w:jc w:val="left"/>
        <w:textAlignment w:val="auto"/>
        <w:rPr>
          <w:rFonts w:hint="eastAsia" w:ascii="宋体" w:hAnsi="宋体" w:eastAsia="宋体" w:cs="宋体"/>
          <w:color w:val="auto"/>
          <w:kern w:val="0"/>
          <w:sz w:val="24"/>
          <w:szCs w:val="24"/>
          <w:lang w:val="en-US" w:eastAsia="zh-CN" w:bidi="ar"/>
        </w:rPr>
      </w:pPr>
      <w:r>
        <w:rPr>
          <w:rFonts w:hint="default" w:ascii="Times New Roman" w:hAnsi="Times New Roman" w:eastAsia="宋体" w:cs="Times New Roman"/>
          <w:color w:val="auto"/>
          <w:kern w:val="0"/>
          <w:sz w:val="24"/>
          <w:szCs w:val="24"/>
          <w:lang w:val="en-US" w:eastAsia="zh-CN" w:bidi="ar"/>
        </w:rPr>
        <w:t>I.</w:t>
      </w:r>
      <w:r>
        <w:rPr>
          <w:rFonts w:hint="eastAsia" w:ascii="宋体" w:hAnsi="宋体" w:eastAsia="宋体" w:cs="宋体"/>
          <w:color w:val="auto"/>
          <w:kern w:val="0"/>
          <w:sz w:val="24"/>
          <w:szCs w:val="24"/>
          <w:lang w:val="en-US" w:eastAsia="zh-CN" w:bidi="ar"/>
        </w:rPr>
        <w:t>监护结束后，取下患者的医用一次性呼吸面罩，控制器关机，关闭软件</w:t>
      </w:r>
    </w:p>
    <w:p w14:paraId="134FF1B3">
      <w:pPr>
        <w:pageBreakBefore w:val="0"/>
        <w:widowControl w:val="0"/>
        <w:numPr>
          <w:ilvl w:val="0"/>
          <w:numId w:val="0"/>
        </w:numPr>
        <w:kinsoku/>
        <w:wordWrap/>
        <w:overflowPunct/>
        <w:topLinePunct w:val="0"/>
        <w:bidi w:val="0"/>
        <w:adjustRightInd/>
        <w:snapToGrid/>
        <w:spacing w:before="240" w:line="400" w:lineRule="exact"/>
        <w:ind w:leftChars="0"/>
        <w:jc w:val="left"/>
        <w:textAlignment w:val="auto"/>
        <w:rPr>
          <w:rFonts w:hint="eastAsia"/>
          <w:color w:val="auto"/>
          <w:lang w:val="en-US" w:eastAsia="zh-CN"/>
        </w:rPr>
      </w:pPr>
    </w:p>
    <w:p w14:paraId="761F928C">
      <w:pPr>
        <w:pageBreakBefore w:val="0"/>
        <w:widowControl w:val="0"/>
        <w:numPr>
          <w:ilvl w:val="0"/>
          <w:numId w:val="0"/>
        </w:numPr>
        <w:kinsoku/>
        <w:wordWrap/>
        <w:overflowPunct/>
        <w:topLinePunct w:val="0"/>
        <w:bidi w:val="0"/>
        <w:adjustRightInd/>
        <w:snapToGrid/>
        <w:spacing w:before="240" w:line="400" w:lineRule="exact"/>
        <w:jc w:val="left"/>
        <w:textAlignment w:val="auto"/>
        <w:rPr>
          <w:rFonts w:hint="default"/>
          <w:color w:val="FF0000"/>
          <w:lang w:val="en-US" w:eastAsia="zh-CN"/>
        </w:rPr>
        <w:sectPr>
          <w:pgSz w:w="16838" w:h="11906" w:orient="landscape"/>
          <w:pgMar w:top="1800" w:right="1440" w:bottom="1800" w:left="1440" w:header="851" w:footer="992" w:gutter="0"/>
          <w:cols w:space="425" w:num="1"/>
          <w:docGrid w:type="lines" w:linePitch="312" w:charSpace="0"/>
        </w:sectPr>
      </w:pPr>
    </w:p>
    <w:p w14:paraId="454DC746">
      <w:pPr>
        <w:pageBreakBefore w:val="0"/>
        <w:kinsoku/>
        <w:wordWrap/>
        <w:overflowPunct/>
        <w:topLinePunct w:val="0"/>
        <w:bidi w:val="0"/>
        <w:adjustRightInd/>
        <w:snapToGrid/>
        <w:spacing w:before="240" w:line="240" w:lineRule="auto"/>
        <w:textAlignment w:val="auto"/>
        <w:rPr>
          <w:rFonts w:hint="eastAsia"/>
          <w:lang w:val="en-US" w:eastAsia="zh-CN"/>
        </w:rPr>
      </w:pPr>
    </w:p>
    <w:sectPr>
      <w:pgSz w:w="16838" w:h="11906" w:orient="landscape"/>
      <w:pgMar w:top="1800" w:right="1440" w:bottom="1800" w:left="144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5819A2"/>
    <w:multiLevelType w:val="multilevel"/>
    <w:tmpl w:val="D85819A2"/>
    <w:lvl w:ilvl="0" w:tentative="0">
      <w:start w:val="1"/>
      <w:numFmt w:val="decimal"/>
      <w:lvlText w:val="%1"/>
      <w:lvlJc w:val="left"/>
      <w:pPr>
        <w:tabs>
          <w:tab w:val="left" w:pos="432"/>
        </w:tabs>
        <w:ind w:left="432" w:hanging="432"/>
      </w:pPr>
      <w:rPr>
        <w:rFonts w:hint="default" w:ascii="Times New Roman" w:hAnsi="Times New Roman" w:cs="Times New Roman"/>
      </w:rPr>
    </w:lvl>
    <w:lvl w:ilvl="1" w:tentative="0">
      <w:start w:val="1"/>
      <w:numFmt w:val="decimal"/>
      <w:lvlText w:val="%1.%2"/>
      <w:lvlJc w:val="left"/>
      <w:pPr>
        <w:tabs>
          <w:tab w:val="left" w:pos="1993"/>
        </w:tabs>
        <w:ind w:left="1993" w:hanging="576"/>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
    <w:nsid w:val="E78BA528"/>
    <w:multiLevelType w:val="singleLevel"/>
    <w:tmpl w:val="E78BA528"/>
    <w:lvl w:ilvl="0" w:tentative="0">
      <w:start w:val="2"/>
      <w:numFmt w:val="decimal"/>
      <w:suff w:val="nothing"/>
      <w:lvlText w:val="%1）"/>
      <w:lvlJc w:val="left"/>
    </w:lvl>
  </w:abstractNum>
  <w:abstractNum w:abstractNumId="2">
    <w:nsid w:val="587D111C"/>
    <w:multiLevelType w:val="multilevel"/>
    <w:tmpl w:val="587D111C"/>
    <w:lvl w:ilvl="0" w:tentative="0">
      <w:start w:val="1"/>
      <w:numFmt w:val="decimal"/>
      <w:pStyle w:val="2"/>
      <w:lvlText w:val="%1"/>
      <w:lvlJc w:val="left"/>
      <w:pPr>
        <w:tabs>
          <w:tab w:val="left" w:pos="432"/>
        </w:tabs>
        <w:ind w:left="432" w:hanging="432"/>
      </w:pPr>
      <w:rPr>
        <w:rFonts w:hint="default"/>
        <w:sz w:val="28"/>
        <w:szCs w:val="28"/>
      </w:rPr>
    </w:lvl>
    <w:lvl w:ilvl="1" w:tentative="0">
      <w:start w:val="1"/>
      <w:numFmt w:val="decimal"/>
      <w:pStyle w:val="3"/>
      <w:lvlText w:val="%1.%2"/>
      <w:lvlJc w:val="left"/>
      <w:pPr>
        <w:tabs>
          <w:tab w:val="left" w:pos="1993"/>
        </w:tabs>
        <w:ind w:left="1993" w:hanging="576"/>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pStyle w:val="4"/>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UyZmZjYWNkYzVkOTUyYTM2MzBkNDQ5ZmJkNDI2MjgifQ=="/>
  </w:docVars>
  <w:rsids>
    <w:rsidRoot w:val="00000000"/>
    <w:rsid w:val="002C4A66"/>
    <w:rsid w:val="009F7896"/>
    <w:rsid w:val="01583E9C"/>
    <w:rsid w:val="02276260"/>
    <w:rsid w:val="023D7C91"/>
    <w:rsid w:val="02CA7C16"/>
    <w:rsid w:val="030E7E36"/>
    <w:rsid w:val="03127926"/>
    <w:rsid w:val="04F75026"/>
    <w:rsid w:val="05B511FB"/>
    <w:rsid w:val="05B72A07"/>
    <w:rsid w:val="05D96F44"/>
    <w:rsid w:val="06652463"/>
    <w:rsid w:val="066C559F"/>
    <w:rsid w:val="067A5F0E"/>
    <w:rsid w:val="07317B0A"/>
    <w:rsid w:val="09B17837"/>
    <w:rsid w:val="0A145522"/>
    <w:rsid w:val="0B127999"/>
    <w:rsid w:val="0BA710B7"/>
    <w:rsid w:val="0CAA4237"/>
    <w:rsid w:val="0CDE1C7A"/>
    <w:rsid w:val="0D6178FE"/>
    <w:rsid w:val="0D80530B"/>
    <w:rsid w:val="0D824D57"/>
    <w:rsid w:val="0E5A6DB3"/>
    <w:rsid w:val="0E6130EB"/>
    <w:rsid w:val="0ECB4844"/>
    <w:rsid w:val="0F445E9A"/>
    <w:rsid w:val="0F9022FF"/>
    <w:rsid w:val="0FD97907"/>
    <w:rsid w:val="11373C89"/>
    <w:rsid w:val="11476612"/>
    <w:rsid w:val="12015736"/>
    <w:rsid w:val="123D64F6"/>
    <w:rsid w:val="138E773E"/>
    <w:rsid w:val="153676BF"/>
    <w:rsid w:val="1669105F"/>
    <w:rsid w:val="174560C4"/>
    <w:rsid w:val="17773141"/>
    <w:rsid w:val="19C11723"/>
    <w:rsid w:val="19CA29DE"/>
    <w:rsid w:val="1AAE5D2F"/>
    <w:rsid w:val="1B2304CB"/>
    <w:rsid w:val="1B696683"/>
    <w:rsid w:val="1D754902"/>
    <w:rsid w:val="1D90796E"/>
    <w:rsid w:val="1DC071B4"/>
    <w:rsid w:val="20241EA1"/>
    <w:rsid w:val="20C75D9C"/>
    <w:rsid w:val="211E626A"/>
    <w:rsid w:val="214456AE"/>
    <w:rsid w:val="21B11AB0"/>
    <w:rsid w:val="21C45E34"/>
    <w:rsid w:val="22B660C8"/>
    <w:rsid w:val="23166B67"/>
    <w:rsid w:val="23622358"/>
    <w:rsid w:val="241C63FF"/>
    <w:rsid w:val="24CB70EB"/>
    <w:rsid w:val="25635845"/>
    <w:rsid w:val="25D76000"/>
    <w:rsid w:val="25DC7BF4"/>
    <w:rsid w:val="27CA43EC"/>
    <w:rsid w:val="298B76F1"/>
    <w:rsid w:val="2B4D40EB"/>
    <w:rsid w:val="2D8960E1"/>
    <w:rsid w:val="2DB36D5F"/>
    <w:rsid w:val="2E8452CD"/>
    <w:rsid w:val="2F117F8A"/>
    <w:rsid w:val="30211500"/>
    <w:rsid w:val="30736B01"/>
    <w:rsid w:val="31C21B20"/>
    <w:rsid w:val="334E5AD8"/>
    <w:rsid w:val="352B64A2"/>
    <w:rsid w:val="35C506A4"/>
    <w:rsid w:val="3627310D"/>
    <w:rsid w:val="36F622C7"/>
    <w:rsid w:val="37EB5006"/>
    <w:rsid w:val="392677AD"/>
    <w:rsid w:val="39387BD3"/>
    <w:rsid w:val="3AEB3799"/>
    <w:rsid w:val="3BF43403"/>
    <w:rsid w:val="3C504DD1"/>
    <w:rsid w:val="3C9B6A5C"/>
    <w:rsid w:val="3CF655E7"/>
    <w:rsid w:val="3D54230E"/>
    <w:rsid w:val="3E0C3B6F"/>
    <w:rsid w:val="3EB55540"/>
    <w:rsid w:val="4149735F"/>
    <w:rsid w:val="424A32DB"/>
    <w:rsid w:val="42660B19"/>
    <w:rsid w:val="42815953"/>
    <w:rsid w:val="42B71375"/>
    <w:rsid w:val="43252811"/>
    <w:rsid w:val="43AB7A8A"/>
    <w:rsid w:val="43B65AD0"/>
    <w:rsid w:val="45271BB0"/>
    <w:rsid w:val="4648592C"/>
    <w:rsid w:val="4729480B"/>
    <w:rsid w:val="481F4D42"/>
    <w:rsid w:val="49CE00ED"/>
    <w:rsid w:val="4BB328F5"/>
    <w:rsid w:val="4C6C0A82"/>
    <w:rsid w:val="4CCD7EFD"/>
    <w:rsid w:val="4EF13605"/>
    <w:rsid w:val="5200474D"/>
    <w:rsid w:val="532C5467"/>
    <w:rsid w:val="53FF13E8"/>
    <w:rsid w:val="552361B1"/>
    <w:rsid w:val="55F01837"/>
    <w:rsid w:val="56511FDC"/>
    <w:rsid w:val="56B14C32"/>
    <w:rsid w:val="574A3FDE"/>
    <w:rsid w:val="57811AFA"/>
    <w:rsid w:val="57D61E46"/>
    <w:rsid w:val="57E75E01"/>
    <w:rsid w:val="58951DE3"/>
    <w:rsid w:val="58C73B0A"/>
    <w:rsid w:val="58E2666E"/>
    <w:rsid w:val="591E47B3"/>
    <w:rsid w:val="598F5130"/>
    <w:rsid w:val="5A2C0ABF"/>
    <w:rsid w:val="5B052EB2"/>
    <w:rsid w:val="5C0056E3"/>
    <w:rsid w:val="5C686DC9"/>
    <w:rsid w:val="5C881E36"/>
    <w:rsid w:val="5D341AF4"/>
    <w:rsid w:val="5D695B9F"/>
    <w:rsid w:val="5DE11544"/>
    <w:rsid w:val="5EB01642"/>
    <w:rsid w:val="5EBC59BB"/>
    <w:rsid w:val="5F685157"/>
    <w:rsid w:val="5F7E3524"/>
    <w:rsid w:val="5F9A62A0"/>
    <w:rsid w:val="5FBA4847"/>
    <w:rsid w:val="5FF253DD"/>
    <w:rsid w:val="606D163F"/>
    <w:rsid w:val="617F4DBA"/>
    <w:rsid w:val="619E7D60"/>
    <w:rsid w:val="620A0181"/>
    <w:rsid w:val="625B6C51"/>
    <w:rsid w:val="626426F6"/>
    <w:rsid w:val="62E541D8"/>
    <w:rsid w:val="63DB38BA"/>
    <w:rsid w:val="652F0DE7"/>
    <w:rsid w:val="66A9208A"/>
    <w:rsid w:val="670258C3"/>
    <w:rsid w:val="672F6738"/>
    <w:rsid w:val="686723CB"/>
    <w:rsid w:val="689B735A"/>
    <w:rsid w:val="68B0223F"/>
    <w:rsid w:val="69561038"/>
    <w:rsid w:val="697A124B"/>
    <w:rsid w:val="6A7731BB"/>
    <w:rsid w:val="6B8F4E01"/>
    <w:rsid w:val="6D0E48E8"/>
    <w:rsid w:val="6DE52928"/>
    <w:rsid w:val="6E1868BC"/>
    <w:rsid w:val="6E790C0C"/>
    <w:rsid w:val="6E8E6BDC"/>
    <w:rsid w:val="6EF33A20"/>
    <w:rsid w:val="6F3B7F44"/>
    <w:rsid w:val="70D61081"/>
    <w:rsid w:val="713C0B14"/>
    <w:rsid w:val="71476473"/>
    <w:rsid w:val="71CB6AAD"/>
    <w:rsid w:val="72C74B0B"/>
    <w:rsid w:val="73E42497"/>
    <w:rsid w:val="741C52B2"/>
    <w:rsid w:val="74A80840"/>
    <w:rsid w:val="77EA5146"/>
    <w:rsid w:val="78753AC2"/>
    <w:rsid w:val="79290F68"/>
    <w:rsid w:val="7A530F21"/>
    <w:rsid w:val="7ABC4A73"/>
    <w:rsid w:val="7ACF0595"/>
    <w:rsid w:val="7B16644F"/>
    <w:rsid w:val="7C4B4DBD"/>
    <w:rsid w:val="7CB405A2"/>
    <w:rsid w:val="7D1E1A15"/>
    <w:rsid w:val="7D220EFE"/>
    <w:rsid w:val="7D744C82"/>
    <w:rsid w:val="7E6351AE"/>
    <w:rsid w:val="7EE73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240" w:lineRule="auto"/>
      <w:ind w:firstLine="0" w:firstLineChars="0"/>
      <w:jc w:val="left"/>
    </w:pPr>
    <w:rPr>
      <w:rFonts w:ascii="Times New Roman" w:hAnsi="Times New Roman" w:eastAsia="宋体" w:cstheme="minorBidi"/>
      <w:kern w:val="2"/>
      <w:sz w:val="24"/>
      <w:szCs w:val="22"/>
      <w:lang w:val="en-US" w:eastAsia="zh-CN" w:bidi="ar-SA"/>
    </w:rPr>
  </w:style>
  <w:style w:type="paragraph" w:styleId="2">
    <w:name w:val="heading 1"/>
    <w:basedOn w:val="1"/>
    <w:next w:val="1"/>
    <w:link w:val="38"/>
    <w:autoRedefine/>
    <w:qFormat/>
    <w:uiPriority w:val="0"/>
    <w:pPr>
      <w:keepNext/>
      <w:keepLines/>
      <w:numPr>
        <w:ilvl w:val="0"/>
        <w:numId w:val="1"/>
      </w:numPr>
      <w:spacing w:before="50" w:beforeLines="50" w:after="50" w:afterLines="50" w:line="240" w:lineRule="auto"/>
      <w:ind w:left="432" w:hanging="432"/>
      <w:jc w:val="left"/>
      <w:outlineLvl w:val="0"/>
    </w:pPr>
    <w:rPr>
      <w:rFonts w:ascii="Times New Roman" w:hAnsi="Times New Roman" w:eastAsia="宋体"/>
      <w:b/>
      <w:kern w:val="44"/>
      <w:sz w:val="32"/>
      <w:szCs w:val="32"/>
    </w:rPr>
  </w:style>
  <w:style w:type="paragraph" w:styleId="3">
    <w:name w:val="heading 2"/>
    <w:basedOn w:val="1"/>
    <w:next w:val="1"/>
    <w:link w:val="39"/>
    <w:autoRedefine/>
    <w:unhideWhenUsed/>
    <w:qFormat/>
    <w:uiPriority w:val="0"/>
    <w:pPr>
      <w:keepNext/>
      <w:keepLines/>
      <w:numPr>
        <w:ilvl w:val="1"/>
        <w:numId w:val="1"/>
      </w:numPr>
      <w:tabs>
        <w:tab w:val="left" w:pos="432"/>
        <w:tab w:val="left" w:pos="576"/>
        <w:tab w:val="left" w:pos="1002"/>
      </w:tabs>
      <w:spacing w:after="100" w:afterLines="100" w:line="240" w:lineRule="auto"/>
      <w:ind w:left="0" w:firstLine="0"/>
      <w:jc w:val="left"/>
      <w:outlineLvl w:val="1"/>
    </w:pPr>
    <w:rPr>
      <w:rFonts w:ascii="Times New Roman" w:hAnsi="Times New Roman" w:eastAsia="宋体" w:cs="Times New Roman"/>
      <w:b/>
      <w:bCs/>
      <w:snapToGrid w:val="0"/>
      <w:color w:val="000000"/>
      <w:kern w:val="0"/>
      <w:sz w:val="28"/>
      <w:szCs w:val="28"/>
    </w:rPr>
  </w:style>
  <w:style w:type="paragraph" w:styleId="4">
    <w:name w:val="heading 3"/>
    <w:basedOn w:val="1"/>
    <w:next w:val="1"/>
    <w:link w:val="40"/>
    <w:autoRedefine/>
    <w:semiHidden/>
    <w:unhideWhenUsed/>
    <w:qFormat/>
    <w:uiPriority w:val="0"/>
    <w:pPr>
      <w:keepNext/>
      <w:keepLines/>
      <w:numPr>
        <w:ilvl w:val="2"/>
        <w:numId w:val="1"/>
      </w:numPr>
      <w:spacing w:before="50" w:beforeLines="50" w:beforeAutospacing="0" w:after="50" w:afterLines="50" w:afterAutospacing="0" w:line="240" w:lineRule="auto"/>
      <w:ind w:left="720" w:hanging="720"/>
      <w:jc w:val="left"/>
      <w:outlineLvl w:val="2"/>
    </w:pPr>
    <w:rPr>
      <w:rFonts w:ascii="Times New Roman" w:hAnsi="Times New Roman" w:eastAsia="宋体"/>
      <w:b/>
      <w:sz w:val="24"/>
      <w:szCs w:val="24"/>
    </w:rPr>
  </w:style>
  <w:style w:type="paragraph" w:styleId="5">
    <w:name w:val="heading 4"/>
    <w:basedOn w:val="1"/>
    <w:next w:val="1"/>
    <w:autoRedefine/>
    <w:semiHidden/>
    <w:unhideWhenUsed/>
    <w:qFormat/>
    <w:uiPriority w:val="0"/>
    <w:pPr>
      <w:keepNext/>
      <w:keepLines/>
      <w:numPr>
        <w:ilvl w:val="3"/>
        <w:numId w:val="2"/>
      </w:numPr>
      <w:tabs>
        <w:tab w:val="left" w:pos="1440"/>
      </w:tabs>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semiHidden/>
    <w:unhideWhenUsed/>
    <w:qFormat/>
    <w:uiPriority w:val="0"/>
    <w:pPr>
      <w:keepNext/>
      <w:keepLines/>
      <w:numPr>
        <w:ilvl w:val="4"/>
        <w:numId w:val="2"/>
      </w:numPr>
      <w:tabs>
        <w:tab w:val="left" w:pos="1800"/>
      </w:tabs>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2"/>
      </w:numPr>
      <w:spacing w:before="240" w:beforeLines="0" w:beforeAutospacing="0" w:after="64" w:afterLines="0" w:afterAutospacing="0" w:line="317" w:lineRule="auto"/>
      <w:ind w:left="1152" w:hanging="1152"/>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2"/>
      </w:numPr>
      <w:spacing w:before="240" w:beforeLines="0" w:beforeAutospacing="0" w:after="64" w:afterLines="0" w:afterAutospacing="0" w:line="317" w:lineRule="auto"/>
      <w:ind w:left="1584" w:hanging="1584"/>
      <w:outlineLvl w:val="8"/>
    </w:pPr>
    <w:rPr>
      <w:rFonts w:ascii="Arial" w:hAnsi="Arial" w:eastAsia="黑体"/>
      <w:sz w:val="21"/>
    </w:rPr>
  </w:style>
  <w:style w:type="character" w:default="1" w:styleId="18">
    <w:name w:val="Default Paragraph Font"/>
    <w:autoRedefine/>
    <w:semiHidden/>
    <w:unhideWhenUsed/>
    <w:qFormat/>
    <w:uiPriority w:val="1"/>
  </w:style>
  <w:style w:type="table" w:default="1" w:styleId="16">
    <w:name w:val="Normal Table"/>
    <w:autoRedefine/>
    <w:semiHidden/>
    <w:qFormat/>
    <w:uiPriority w:val="0"/>
    <w:tblPr>
      <w:tblCellMar>
        <w:top w:w="0" w:type="dxa"/>
        <w:left w:w="108" w:type="dxa"/>
        <w:bottom w:w="0" w:type="dxa"/>
        <w:right w:w="108" w:type="dxa"/>
      </w:tblCellMar>
    </w:tblPr>
  </w:style>
  <w:style w:type="paragraph" w:styleId="11">
    <w:name w:val="annotation text"/>
    <w:basedOn w:val="1"/>
    <w:autoRedefine/>
    <w:qFormat/>
    <w:uiPriority w:val="0"/>
    <w:pPr>
      <w:jc w:val="left"/>
    </w:pPr>
  </w:style>
  <w:style w:type="paragraph" w:styleId="12">
    <w:name w:val="Body Text"/>
    <w:basedOn w:val="1"/>
    <w:link w:val="33"/>
    <w:autoRedefine/>
    <w:qFormat/>
    <w:uiPriority w:val="0"/>
    <w:pPr>
      <w:spacing w:line="240" w:lineRule="auto"/>
      <w:ind w:firstLine="883" w:firstLineChars="200"/>
    </w:pPr>
    <w:rPr>
      <w:rFonts w:ascii="Times New Roman" w:hAnsi="Times New Roman" w:eastAsia="宋体"/>
      <w:sz w:val="24"/>
    </w:rPr>
  </w:style>
  <w:style w:type="paragraph" w:styleId="13">
    <w:name w:val="footer"/>
    <w:basedOn w:val="1"/>
    <w:autoRedefine/>
    <w:qFormat/>
    <w:uiPriority w:val="0"/>
    <w:pPr>
      <w:tabs>
        <w:tab w:val="center" w:pos="4153"/>
        <w:tab w:val="right" w:pos="8306"/>
      </w:tabs>
      <w:snapToGrid w:val="0"/>
      <w:jc w:val="left"/>
    </w:pPr>
    <w:rPr>
      <w:sz w:val="18"/>
    </w:rPr>
  </w:style>
  <w:style w:type="paragraph" w:styleId="14">
    <w:name w:val="header"/>
    <w:basedOn w:val="1"/>
    <w:link w:val="48"/>
    <w:autoRedefine/>
    <w:qFormat/>
    <w:uiPriority w:val="0"/>
    <w:pPr>
      <w:pBdr>
        <w:bottom w:val="single" w:color="auto" w:sz="6" w:space="1"/>
      </w:pBdr>
      <w:tabs>
        <w:tab w:val="center" w:pos="4153"/>
        <w:tab w:val="right" w:pos="8306"/>
      </w:tabs>
      <w:snapToGrid w:val="0"/>
      <w:jc w:val="center"/>
    </w:pPr>
    <w:rPr>
      <w:sz w:val="24"/>
      <w:szCs w:val="24"/>
    </w:rPr>
  </w:style>
  <w:style w:type="paragraph" w:styleId="15">
    <w:name w:val="List"/>
    <w:basedOn w:val="1"/>
    <w:autoRedefine/>
    <w:qFormat/>
    <w:uiPriority w:val="0"/>
    <w:pPr>
      <w:ind w:left="200" w:hanging="200" w:hangingChars="200"/>
    </w:pPr>
  </w:style>
  <w:style w:type="table" w:styleId="17">
    <w:name w:val="Table Grid"/>
    <w:basedOn w:val="1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line number"/>
    <w:basedOn w:val="18"/>
    <w:autoRedefine/>
    <w:qFormat/>
    <w:uiPriority w:val="0"/>
  </w:style>
  <w:style w:type="paragraph" w:customStyle="1" w:styleId="20">
    <w:name w:val="报告标题一级"/>
    <w:basedOn w:val="1"/>
    <w:next w:val="1"/>
    <w:autoRedefine/>
    <w:qFormat/>
    <w:uiPriority w:val="0"/>
    <w:pPr>
      <w:keepNext/>
      <w:keepLines/>
      <w:spacing w:beforeAutospacing="0" w:afterAutospacing="0" w:line="240" w:lineRule="auto"/>
      <w:ind w:firstLine="0" w:firstLineChars="0"/>
      <w:jc w:val="left"/>
      <w:outlineLvl w:val="0"/>
    </w:pPr>
    <w:rPr>
      <w:rFonts w:hint="eastAsia" w:ascii="Times New Roman" w:hAnsi="Times New Roman" w:eastAsia="宋体"/>
      <w:b/>
      <w:kern w:val="44"/>
      <w:sz w:val="32"/>
      <w:szCs w:val="44"/>
    </w:rPr>
  </w:style>
  <w:style w:type="paragraph" w:customStyle="1" w:styleId="21">
    <w:name w:val="报告标题二级"/>
    <w:basedOn w:val="1"/>
    <w:next w:val="1"/>
    <w:autoRedefine/>
    <w:qFormat/>
    <w:uiPriority w:val="0"/>
    <w:pPr>
      <w:keepNext/>
      <w:keepLines/>
      <w:spacing w:beforeAutospacing="1" w:afterAutospacing="1" w:line="240" w:lineRule="auto"/>
      <w:ind w:firstLine="0" w:firstLineChars="0"/>
      <w:outlineLvl w:val="1"/>
    </w:pPr>
    <w:rPr>
      <w:rFonts w:hint="eastAsia" w:ascii="Times New Roman" w:hAnsi="Times New Roman" w:eastAsia="宋体"/>
      <w:b/>
      <w:kern w:val="44"/>
      <w:sz w:val="28"/>
      <w:szCs w:val="28"/>
    </w:rPr>
  </w:style>
  <w:style w:type="paragraph" w:customStyle="1" w:styleId="22">
    <w:name w:val="报告标题三级"/>
    <w:basedOn w:val="1"/>
    <w:next w:val="1"/>
    <w:autoRedefine/>
    <w:qFormat/>
    <w:uiPriority w:val="0"/>
    <w:pPr>
      <w:keepNext/>
      <w:keepLines/>
      <w:spacing w:beforeAutospacing="1" w:afterAutospacing="1" w:line="360" w:lineRule="auto"/>
      <w:ind w:firstLine="0" w:firstLineChars="0"/>
      <w:jc w:val="left"/>
      <w:outlineLvl w:val="2"/>
    </w:pPr>
    <w:rPr>
      <w:rFonts w:hint="eastAsia" w:ascii="Times New Roman" w:hAnsi="Times New Roman" w:eastAsia="宋体"/>
      <w:b/>
      <w:kern w:val="44"/>
      <w:sz w:val="24"/>
      <w:szCs w:val="24"/>
    </w:rPr>
  </w:style>
  <w:style w:type="paragraph" w:customStyle="1" w:styleId="23">
    <w:name w:val="报告标题四级"/>
    <w:basedOn w:val="1"/>
    <w:next w:val="1"/>
    <w:link w:val="50"/>
    <w:autoRedefine/>
    <w:qFormat/>
    <w:uiPriority w:val="0"/>
    <w:pPr>
      <w:keepNext/>
      <w:keepLines/>
      <w:spacing w:before="100" w:beforeLines="100" w:beforeAutospacing="0" w:afterAutospacing="1" w:line="240" w:lineRule="auto"/>
      <w:ind w:firstLine="643" w:firstLineChars="200"/>
      <w:jc w:val="left"/>
      <w:outlineLvl w:val="3"/>
    </w:pPr>
    <w:rPr>
      <w:rFonts w:hint="eastAsia" w:ascii="Times New Roman" w:hAnsi="Times New Roman" w:eastAsia="宋体"/>
      <w:b/>
      <w:kern w:val="44"/>
      <w:szCs w:val="44"/>
    </w:rPr>
  </w:style>
  <w:style w:type="paragraph" w:customStyle="1" w:styleId="24">
    <w:name w:val="报告正文"/>
    <w:basedOn w:val="1"/>
    <w:next w:val="1"/>
    <w:link w:val="25"/>
    <w:autoRedefine/>
    <w:qFormat/>
    <w:uiPriority w:val="0"/>
    <w:pPr>
      <w:keepNext/>
      <w:keepLines/>
      <w:autoSpaceDE w:val="0"/>
      <w:autoSpaceDN w:val="0"/>
      <w:spacing w:beforeAutospacing="0" w:afterAutospacing="0" w:line="360" w:lineRule="auto"/>
      <w:ind w:firstLine="420" w:firstLineChars="200"/>
      <w:jc w:val="left"/>
      <w:outlineLvl w:val="9"/>
    </w:pPr>
    <w:rPr>
      <w:rFonts w:hint="eastAsia" w:ascii="Times New Roman" w:hAnsi="Times New Roman" w:eastAsia="宋体" w:cs="Times New Roman"/>
      <w:kern w:val="44"/>
      <w:sz w:val="24"/>
      <w:szCs w:val="24"/>
      <w:lang w:val="zh-CN" w:eastAsia="en-US" w:bidi="zh-CN"/>
    </w:rPr>
  </w:style>
  <w:style w:type="character" w:customStyle="1" w:styleId="25">
    <w:name w:val="报告正文 Char"/>
    <w:link w:val="24"/>
    <w:autoRedefine/>
    <w:qFormat/>
    <w:uiPriority w:val="0"/>
    <w:rPr>
      <w:rFonts w:hint="eastAsia" w:ascii="Times New Roman" w:hAnsi="Times New Roman" w:eastAsia="宋体" w:cs="Times New Roman"/>
      <w:kern w:val="44"/>
      <w:sz w:val="24"/>
      <w:szCs w:val="24"/>
      <w:lang w:val="zh-CN" w:eastAsia="en-US" w:bidi="zh-CN"/>
    </w:rPr>
  </w:style>
  <w:style w:type="paragraph" w:customStyle="1" w:styleId="26">
    <w:name w:val="可用性工程一级标题"/>
    <w:basedOn w:val="1"/>
    <w:autoRedefine/>
    <w:qFormat/>
    <w:uiPriority w:val="0"/>
    <w:pPr>
      <w:autoSpaceDE w:val="0"/>
      <w:autoSpaceDN w:val="0"/>
      <w:spacing w:before="100" w:beforeLines="100" w:after="100" w:afterLines="100" w:line="240" w:lineRule="auto"/>
      <w:jc w:val="left"/>
      <w:outlineLvl w:val="0"/>
    </w:pPr>
    <w:rPr>
      <w:rFonts w:ascii="Times New Roman" w:hAnsi="Times New Roman" w:eastAsia="宋体"/>
      <w:b/>
      <w:color w:val="000000"/>
      <w:sz w:val="28"/>
      <w:szCs w:val="28"/>
      <w:lang w:eastAsia="en-US"/>
    </w:rPr>
  </w:style>
  <w:style w:type="paragraph" w:customStyle="1" w:styleId="27">
    <w:name w:val="可用性工程二级"/>
    <w:basedOn w:val="1"/>
    <w:autoRedefine/>
    <w:qFormat/>
    <w:uiPriority w:val="0"/>
    <w:pPr>
      <w:autoSpaceDE w:val="0"/>
      <w:autoSpaceDN w:val="0"/>
      <w:spacing w:before="50" w:beforeLines="50" w:after="50" w:afterLines="50" w:line="240" w:lineRule="auto"/>
      <w:jc w:val="left"/>
      <w:outlineLvl w:val="1"/>
    </w:pPr>
    <w:rPr>
      <w:rFonts w:ascii="Times New Roman" w:hAnsi="Times New Roman" w:eastAsia="宋体"/>
      <w:b/>
      <w:color w:val="000000"/>
      <w:sz w:val="28"/>
      <w:lang w:eastAsia="en-US"/>
    </w:rPr>
  </w:style>
  <w:style w:type="paragraph" w:customStyle="1" w:styleId="28">
    <w:name w:val="三级可用性"/>
    <w:basedOn w:val="1"/>
    <w:link w:val="32"/>
    <w:autoRedefine/>
    <w:qFormat/>
    <w:uiPriority w:val="0"/>
    <w:pPr>
      <w:autoSpaceDE w:val="0"/>
      <w:autoSpaceDN w:val="0"/>
      <w:spacing w:after="100" w:afterLines="100" w:line="240" w:lineRule="auto"/>
      <w:ind w:firstLine="440" w:firstLineChars="200"/>
      <w:jc w:val="left"/>
      <w:outlineLvl w:val="2"/>
    </w:pPr>
    <w:rPr>
      <w:rFonts w:ascii="Times New Roman" w:hAnsi="Times New Roman" w:eastAsia="宋体"/>
      <w:b/>
      <w:color w:val="000000"/>
      <w:sz w:val="24"/>
      <w:szCs w:val="24"/>
      <w:lang w:eastAsia="en-US"/>
    </w:rPr>
  </w:style>
  <w:style w:type="paragraph" w:customStyle="1" w:styleId="29">
    <w:name w:val="四级可用性"/>
    <w:basedOn w:val="1"/>
    <w:autoRedefine/>
    <w:qFormat/>
    <w:uiPriority w:val="0"/>
    <w:pPr>
      <w:autoSpaceDE w:val="0"/>
      <w:autoSpaceDN w:val="0"/>
      <w:spacing w:line="360" w:lineRule="auto"/>
      <w:ind w:firstLine="440" w:firstLineChars="200"/>
      <w:outlineLvl w:val="3"/>
    </w:pPr>
    <w:rPr>
      <w:rFonts w:ascii="Times New Roman" w:hAnsi="Times New Roman" w:eastAsia="宋体" w:cs="Times New Roman"/>
      <w:color w:val="000000"/>
      <w:sz w:val="24"/>
      <w:szCs w:val="24"/>
      <w:lang w:eastAsia="en-US"/>
    </w:rPr>
  </w:style>
  <w:style w:type="paragraph" w:customStyle="1" w:styleId="30">
    <w:name w:val="正文可用性"/>
    <w:basedOn w:val="1"/>
    <w:link w:val="31"/>
    <w:autoRedefine/>
    <w:qFormat/>
    <w:uiPriority w:val="0"/>
    <w:pPr>
      <w:autoSpaceDE w:val="0"/>
      <w:autoSpaceDN w:val="0"/>
      <w:spacing w:after="100" w:afterLines="100" w:line="240" w:lineRule="auto"/>
      <w:ind w:firstLine="440" w:firstLineChars="200"/>
      <w:outlineLvl w:val="9"/>
    </w:pPr>
    <w:rPr>
      <w:rFonts w:ascii="Times New Roman" w:hAnsi="Times New Roman" w:eastAsia="宋体"/>
      <w:color w:val="000000"/>
      <w:sz w:val="24"/>
      <w:szCs w:val="24"/>
      <w:lang w:eastAsia="en-US"/>
    </w:rPr>
  </w:style>
  <w:style w:type="character" w:customStyle="1" w:styleId="31">
    <w:name w:val="正文可用性 Char"/>
    <w:link w:val="30"/>
    <w:autoRedefine/>
    <w:qFormat/>
    <w:uiPriority w:val="0"/>
    <w:rPr>
      <w:rFonts w:ascii="Times New Roman" w:hAnsi="Times New Roman" w:eastAsia="宋体"/>
      <w:color w:val="000000"/>
      <w:sz w:val="24"/>
      <w:szCs w:val="24"/>
      <w:lang w:eastAsia="en-US"/>
    </w:rPr>
  </w:style>
  <w:style w:type="character" w:customStyle="1" w:styleId="32">
    <w:name w:val="三级可用性 Char"/>
    <w:link w:val="28"/>
    <w:autoRedefine/>
    <w:qFormat/>
    <w:uiPriority w:val="0"/>
    <w:rPr>
      <w:rFonts w:ascii="Times New Roman" w:hAnsi="Times New Roman" w:eastAsia="宋体"/>
      <w:b/>
      <w:color w:val="000000"/>
      <w:sz w:val="24"/>
      <w:szCs w:val="22"/>
      <w:lang w:eastAsia="en-US"/>
    </w:rPr>
  </w:style>
  <w:style w:type="character" w:customStyle="1" w:styleId="33">
    <w:name w:val="正文文本 字符"/>
    <w:link w:val="12"/>
    <w:autoRedefine/>
    <w:qFormat/>
    <w:uiPriority w:val="0"/>
    <w:rPr>
      <w:rFonts w:ascii="Times New Roman" w:hAnsi="Times New Roman" w:eastAsia="宋体"/>
      <w:kern w:val="2"/>
      <w:sz w:val="24"/>
      <w:szCs w:val="24"/>
      <w:lang w:val="en-US" w:eastAsia="zh-CN" w:bidi="ar-SA"/>
    </w:rPr>
  </w:style>
  <w:style w:type="paragraph" w:customStyle="1" w:styleId="34">
    <w:name w:val="表格要求"/>
    <w:basedOn w:val="15"/>
    <w:next w:val="15"/>
    <w:autoRedefine/>
    <w:qFormat/>
    <w:uiPriority w:val="0"/>
    <w:pPr>
      <w:keepNext/>
      <w:keepLines/>
      <w:ind w:left="0" w:right="143" w:rightChars="68" w:firstLine="0" w:firstLineChars="0"/>
      <w:jc w:val="left"/>
    </w:pPr>
    <w:rPr>
      <w:rFonts w:hint="eastAsia" w:ascii="Times New Roman" w:hAnsi="Times New Roman" w:eastAsia="宋体" w:cs="Times New Roman"/>
      <w:color w:val="000000" w:themeColor="text1"/>
      <w:kern w:val="44"/>
      <w:szCs w:val="21"/>
      <w14:textFill>
        <w14:solidFill>
          <w14:schemeClr w14:val="tx1"/>
        </w14:solidFill>
      </w14:textFill>
    </w:rPr>
  </w:style>
  <w:style w:type="paragraph" w:customStyle="1" w:styleId="35">
    <w:name w:val="二级标题"/>
    <w:next w:val="1"/>
    <w:autoRedefine/>
    <w:qFormat/>
    <w:uiPriority w:val="0"/>
    <w:pPr>
      <w:outlineLvl w:val="1"/>
    </w:pPr>
    <w:rPr>
      <w:rFonts w:ascii="Times New Roman" w:hAnsi="Times New Roman" w:eastAsia="宋体" w:cs="Times New Roman"/>
      <w:b/>
      <w:sz w:val="28"/>
      <w:szCs w:val="24"/>
    </w:rPr>
  </w:style>
  <w:style w:type="paragraph" w:customStyle="1" w:styleId="36">
    <w:name w:val="三级标题"/>
    <w:next w:val="1"/>
    <w:link w:val="49"/>
    <w:autoRedefine/>
    <w:qFormat/>
    <w:uiPriority w:val="0"/>
    <w:pPr>
      <w:spacing w:line="360" w:lineRule="auto"/>
      <w:ind w:firstLine="480" w:firstLineChars="200"/>
      <w:jc w:val="left"/>
      <w:outlineLvl w:val="2"/>
    </w:pPr>
    <w:rPr>
      <w:rFonts w:hint="eastAsia" w:ascii="Times New Roman" w:hAnsi="Times New Roman" w:eastAsia="宋体" w:cs="Times New Roman"/>
      <w:b/>
      <w:sz w:val="24"/>
      <w:szCs w:val="24"/>
      <w:lang w:val="en-US"/>
    </w:rPr>
  </w:style>
  <w:style w:type="paragraph" w:customStyle="1" w:styleId="37">
    <w:name w:val="四级标题"/>
    <w:basedOn w:val="1"/>
    <w:next w:val="1"/>
    <w:autoRedefine/>
    <w:qFormat/>
    <w:uiPriority w:val="0"/>
    <w:pPr>
      <w:keepNext/>
      <w:keepLines/>
      <w:adjustRightInd w:val="0"/>
      <w:spacing w:before="100" w:beforeLines="100" w:after="100" w:afterLines="100" w:line="240" w:lineRule="auto"/>
      <w:ind w:firstLine="0" w:firstLineChars="0"/>
      <w:jc w:val="left"/>
      <w:outlineLvl w:val="3"/>
    </w:pPr>
    <w:rPr>
      <w:rFonts w:ascii="Times New Roman" w:hAnsi="Times New Roman" w:eastAsia="宋体" w:cs="Times New Roman"/>
      <w:b/>
      <w:color w:val="000000" w:themeColor="text1"/>
      <w:kern w:val="44"/>
      <w:sz w:val="24"/>
      <w:szCs w:val="24"/>
      <w14:textFill>
        <w14:solidFill>
          <w14:schemeClr w14:val="tx1"/>
        </w14:solidFill>
      </w14:textFill>
    </w:rPr>
  </w:style>
  <w:style w:type="character" w:customStyle="1" w:styleId="38">
    <w:name w:val="标题 1 字符"/>
    <w:basedOn w:val="18"/>
    <w:link w:val="2"/>
    <w:autoRedefine/>
    <w:qFormat/>
    <w:uiPriority w:val="9"/>
    <w:rPr>
      <w:rFonts w:ascii="Times New Roman" w:hAnsi="Times New Roman" w:eastAsia="宋体"/>
      <w:b/>
      <w:bCs/>
      <w:kern w:val="44"/>
      <w:sz w:val="28"/>
      <w:szCs w:val="24"/>
    </w:rPr>
  </w:style>
  <w:style w:type="character" w:customStyle="1" w:styleId="39">
    <w:name w:val="标题 2 字符"/>
    <w:link w:val="3"/>
    <w:autoRedefine/>
    <w:qFormat/>
    <w:uiPriority w:val="9"/>
    <w:rPr>
      <w:rFonts w:ascii="Times New Roman" w:hAnsi="Times New Roman" w:eastAsia="宋体" w:cs="Times New Roman"/>
      <w:b/>
      <w:bCs/>
      <w:snapToGrid w:val="0"/>
      <w:color w:val="000000"/>
      <w:spacing w:val="0"/>
      <w:kern w:val="0"/>
      <w:position w:val="0"/>
      <w:sz w:val="28"/>
      <w:szCs w:val="32"/>
      <w:u w:val="none"/>
      <w:vertAlign w:val="baseline"/>
      <w:lang w:val="en-US" w:eastAsia="zh-CN" w:bidi="ar-SA"/>
      <w14:shadow w14:blurRad="0" w14:dist="0" w14:dir="0" w14:sx="0" w14:sy="0" w14:kx="0" w14:ky="0" w14:algn="none">
        <w14:srgbClr w14:val="000000"/>
      </w14:shadow>
    </w:rPr>
  </w:style>
  <w:style w:type="character" w:customStyle="1" w:styleId="40">
    <w:name w:val="标题 3 字符"/>
    <w:basedOn w:val="18"/>
    <w:link w:val="4"/>
    <w:autoRedefine/>
    <w:qFormat/>
    <w:uiPriority w:val="0"/>
    <w:rPr>
      <w:rFonts w:ascii="Times New Roman" w:hAnsi="Times New Roman" w:eastAsia="宋体" w:cs="Times New Roman"/>
      <w:b/>
      <w:sz w:val="28"/>
      <w:szCs w:val="24"/>
    </w:rPr>
  </w:style>
  <w:style w:type="paragraph" w:customStyle="1" w:styleId="41">
    <w:name w:val="1级标题"/>
    <w:basedOn w:val="1"/>
    <w:autoRedefine/>
    <w:qFormat/>
    <w:uiPriority w:val="0"/>
    <w:pPr>
      <w:spacing w:before="100" w:beforeLines="100" w:after="100" w:afterLines="100" w:line="240" w:lineRule="auto"/>
      <w:ind w:firstLine="0" w:firstLineChars="0"/>
      <w:outlineLvl w:val="0"/>
    </w:pPr>
    <w:rPr>
      <w:b/>
      <w:sz w:val="28"/>
      <w:szCs w:val="28"/>
    </w:rPr>
  </w:style>
  <w:style w:type="paragraph" w:customStyle="1" w:styleId="42">
    <w:name w:val="2级标题"/>
    <w:basedOn w:val="1"/>
    <w:link w:val="46"/>
    <w:autoRedefine/>
    <w:qFormat/>
    <w:uiPriority w:val="0"/>
    <w:pPr>
      <w:autoSpaceDE w:val="0"/>
      <w:autoSpaceDN w:val="0"/>
      <w:spacing w:before="50" w:beforeLines="50" w:after="50" w:afterLines="50" w:line="240" w:lineRule="auto"/>
      <w:ind w:firstLine="0" w:firstLineChars="0"/>
      <w:outlineLvl w:val="1"/>
    </w:pPr>
    <w:rPr>
      <w:b/>
      <w:sz w:val="28"/>
      <w:szCs w:val="28"/>
    </w:rPr>
  </w:style>
  <w:style w:type="paragraph" w:customStyle="1" w:styleId="43">
    <w:name w:val="3级标题"/>
    <w:basedOn w:val="1"/>
    <w:autoRedefine/>
    <w:qFormat/>
    <w:uiPriority w:val="0"/>
    <w:pPr>
      <w:autoSpaceDE/>
      <w:autoSpaceDN/>
      <w:spacing w:line="360" w:lineRule="auto"/>
      <w:ind w:firstLine="480" w:firstLineChars="200"/>
      <w:outlineLvl w:val="2"/>
    </w:pPr>
    <w:rPr>
      <w:b/>
      <w:bCs/>
    </w:rPr>
  </w:style>
  <w:style w:type="paragraph" w:customStyle="1" w:styleId="44">
    <w:name w:val="4级标题"/>
    <w:basedOn w:val="1"/>
    <w:autoRedefine/>
    <w:qFormat/>
    <w:uiPriority w:val="0"/>
    <w:pPr>
      <w:spacing w:line="240" w:lineRule="auto"/>
      <w:ind w:firstLine="480" w:firstLineChars="200"/>
      <w:outlineLvl w:val="3"/>
    </w:pPr>
  </w:style>
  <w:style w:type="paragraph" w:customStyle="1" w:styleId="45">
    <w:name w:val="表格内容"/>
    <w:basedOn w:val="1"/>
    <w:autoRedefine/>
    <w:qFormat/>
    <w:uiPriority w:val="0"/>
    <w:pPr>
      <w:autoSpaceDE w:val="0"/>
      <w:autoSpaceDN w:val="0"/>
      <w:spacing w:line="240" w:lineRule="auto"/>
      <w:ind w:left="0" w:firstLine="0"/>
    </w:pPr>
    <w:rPr>
      <w:rFonts w:ascii="Times New Roman" w:hAnsi="Times New Roman" w:eastAsia="宋体" w:cs="Times New Roman"/>
      <w:color w:val="000000"/>
      <w:sz w:val="21"/>
      <w:szCs w:val="21"/>
      <w:lang w:val="zh-CN" w:bidi="zh-CN"/>
    </w:rPr>
  </w:style>
  <w:style w:type="character" w:customStyle="1" w:styleId="46">
    <w:name w:val="2级标题 Char"/>
    <w:link w:val="42"/>
    <w:autoRedefine/>
    <w:qFormat/>
    <w:uiPriority w:val="0"/>
    <w:rPr>
      <w:rFonts w:eastAsia="宋体"/>
      <w:b/>
      <w:sz w:val="28"/>
      <w:szCs w:val="28"/>
    </w:rPr>
  </w:style>
  <w:style w:type="paragraph" w:customStyle="1" w:styleId="47">
    <w:name w:val="一级标题"/>
    <w:basedOn w:val="1"/>
    <w:autoRedefine/>
    <w:qFormat/>
    <w:uiPriority w:val="0"/>
    <w:pPr>
      <w:spacing w:line="240" w:lineRule="auto"/>
      <w:outlineLvl w:val="0"/>
    </w:pPr>
    <w:rPr>
      <w:rFonts w:ascii="Times New Roman" w:hAnsi="Times New Roman" w:eastAsia="宋体"/>
      <w:b/>
      <w:color w:val="000000"/>
      <w:sz w:val="28"/>
      <w:szCs w:val="28"/>
    </w:rPr>
  </w:style>
  <w:style w:type="character" w:customStyle="1" w:styleId="48">
    <w:name w:val="页眉 字符"/>
    <w:basedOn w:val="18"/>
    <w:link w:val="14"/>
    <w:autoRedefine/>
    <w:qFormat/>
    <w:uiPriority w:val="99"/>
    <w:rPr>
      <w:rFonts w:ascii="Times New Roman" w:hAnsi="Times New Roman" w:eastAsia="宋体"/>
      <w:sz w:val="24"/>
      <w:szCs w:val="24"/>
    </w:rPr>
  </w:style>
  <w:style w:type="character" w:customStyle="1" w:styleId="49">
    <w:name w:val="三级标题 Char"/>
    <w:link w:val="36"/>
    <w:autoRedefine/>
    <w:qFormat/>
    <w:uiPriority w:val="0"/>
    <w:rPr>
      <w:rFonts w:hint="eastAsia" w:ascii="Times New Roman" w:hAnsi="Times New Roman" w:eastAsia="宋体" w:cs="Times New Roman"/>
      <w:b/>
      <w:sz w:val="24"/>
      <w:szCs w:val="24"/>
      <w:lang w:val="en-US"/>
    </w:rPr>
  </w:style>
  <w:style w:type="character" w:customStyle="1" w:styleId="50">
    <w:name w:val="报告标题四级 Char"/>
    <w:link w:val="23"/>
    <w:autoRedefine/>
    <w:qFormat/>
    <w:uiPriority w:val="0"/>
    <w:rPr>
      <w:rFonts w:hint="eastAsia" w:ascii="Times New Roman" w:hAnsi="Times New Roman" w:eastAsia="宋体"/>
      <w:b/>
      <w:kern w:val="44"/>
      <w:sz w:val="24"/>
      <w:szCs w:val="44"/>
    </w:rPr>
  </w:style>
  <w:style w:type="paragraph" w:customStyle="1" w:styleId="51">
    <w:name w:val="产品名称--技术要求格式"/>
    <w:basedOn w:val="1"/>
    <w:autoRedefine/>
    <w:qFormat/>
    <w:uiPriority w:val="0"/>
    <w:pPr>
      <w:spacing w:line="560" w:lineRule="exact"/>
    </w:pPr>
    <w:rPr>
      <w:rFonts w:ascii="Times New Roman" w:hAnsi="Times New Roman" w:eastAsia="宋体"/>
      <w:b/>
      <w:bCs/>
      <w:sz w:val="36"/>
      <w:szCs w:val="36"/>
    </w:rPr>
  </w:style>
  <w:style w:type="paragraph" w:customStyle="1" w:styleId="52">
    <w:name w:val="技术要求编号"/>
    <w:basedOn w:val="1"/>
    <w:autoRedefine/>
    <w:qFormat/>
    <w:uiPriority w:val="0"/>
    <w:pPr>
      <w:spacing w:line="560" w:lineRule="exact"/>
    </w:pPr>
    <w:rPr>
      <w:rFonts w:ascii="Times New Roman" w:hAnsi="Times New Roman" w:eastAsia="宋体"/>
      <w:b/>
      <w:bCs/>
      <w:sz w:val="24"/>
      <w:szCs w:val="24"/>
    </w:rPr>
  </w:style>
  <w:style w:type="paragraph" w:customStyle="1" w:styleId="53">
    <w:name w:val="一级标题-技术要求"/>
    <w:basedOn w:val="1"/>
    <w:autoRedefine/>
    <w:qFormat/>
    <w:uiPriority w:val="0"/>
    <w:pPr>
      <w:spacing w:line="240" w:lineRule="auto"/>
      <w:outlineLvl w:val="0"/>
    </w:pPr>
    <w:rPr>
      <w:rFonts w:ascii="Times New Roman" w:hAnsi="Times New Roman" w:eastAsia="宋体"/>
      <w:b/>
      <w:bCs/>
      <w:sz w:val="24"/>
      <w:szCs w:val="24"/>
    </w:rPr>
  </w:style>
  <w:style w:type="paragraph" w:customStyle="1" w:styleId="54">
    <w:name w:val="二级标题-技术要求"/>
    <w:basedOn w:val="1"/>
    <w:autoRedefine/>
    <w:qFormat/>
    <w:uiPriority w:val="0"/>
    <w:pPr>
      <w:spacing w:line="240" w:lineRule="auto"/>
      <w:outlineLvl w:val="1"/>
    </w:pPr>
    <w:rPr>
      <w:rFonts w:ascii="Times New Roman" w:hAnsi="Times New Roman" w:eastAsia="宋体"/>
      <w:sz w:val="24"/>
      <w:szCs w:val="24"/>
    </w:rPr>
  </w:style>
  <w:style w:type="paragraph" w:customStyle="1" w:styleId="55">
    <w:name w:val="三级标题-技术要求"/>
    <w:basedOn w:val="1"/>
    <w:autoRedefine/>
    <w:qFormat/>
    <w:uiPriority w:val="0"/>
    <w:pPr>
      <w:spacing w:line="240" w:lineRule="auto"/>
      <w:outlineLvl w:val="2"/>
    </w:pPr>
    <w:rPr>
      <w:rFonts w:ascii="Times New Roman" w:hAnsi="Times New Roman" w:eastAsia="宋体"/>
      <w:sz w:val="24"/>
      <w:szCs w:val="24"/>
    </w:rPr>
  </w:style>
  <w:style w:type="paragraph" w:customStyle="1" w:styleId="56">
    <w:name w:val="体系文档-正文"/>
    <w:basedOn w:val="1"/>
    <w:link w:val="67"/>
    <w:autoRedefine/>
    <w:qFormat/>
    <w:uiPriority w:val="0"/>
    <w:pPr>
      <w:spacing w:after="150" w:afterLines="150" w:line="360" w:lineRule="auto"/>
      <w:ind w:firstLine="480" w:firstLineChars="200"/>
    </w:pPr>
    <w:rPr>
      <w:rFonts w:hint="eastAsia" w:ascii="Times New Roman" w:hAnsi="Times New Roman" w:eastAsia="宋体" w:cs="Times New Roman"/>
      <w:sz w:val="24"/>
      <w:szCs w:val="24"/>
      <w:lang w:val="en-US" w:bidi="zh-CN"/>
    </w:rPr>
  </w:style>
  <w:style w:type="paragraph" w:customStyle="1" w:styleId="57">
    <w:name w:val="技术要求正文"/>
    <w:basedOn w:val="1"/>
    <w:link w:val="68"/>
    <w:autoRedefine/>
    <w:qFormat/>
    <w:uiPriority w:val="0"/>
    <w:pPr>
      <w:spacing w:line="240" w:lineRule="auto"/>
      <w:ind w:firstLine="480" w:firstLineChars="200"/>
      <w:jc w:val="left"/>
    </w:pPr>
    <w:rPr>
      <w:rFonts w:ascii="Times New Roman" w:hAnsi="Times New Roman" w:eastAsia="宋体" w:cs="Times New Roman"/>
      <w:color w:val="000000"/>
      <w:kern w:val="0"/>
      <w:sz w:val="24"/>
      <w:szCs w:val="24"/>
    </w:rPr>
  </w:style>
  <w:style w:type="paragraph" w:customStyle="1" w:styleId="58">
    <w:name w:val="报告表格内容字体要求"/>
    <w:basedOn w:val="1"/>
    <w:autoRedefine/>
    <w:qFormat/>
    <w:uiPriority w:val="0"/>
    <w:pPr>
      <w:ind w:firstLine="0" w:firstLineChars="0"/>
      <w:jc w:val="left"/>
    </w:pPr>
    <w:rPr>
      <w:rFonts w:hint="eastAsia" w:ascii="Times New Roman" w:hAnsi="Times New Roman" w:eastAsia="宋体" w:cs="Times New Roman"/>
      <w:color w:val="000000"/>
      <w:sz w:val="28"/>
      <w:szCs w:val="28"/>
    </w:rPr>
  </w:style>
  <w:style w:type="paragraph" w:customStyle="1" w:styleId="59">
    <w:name w:val="说明书标题一级"/>
    <w:basedOn w:val="1"/>
    <w:next w:val="1"/>
    <w:autoRedefine/>
    <w:qFormat/>
    <w:uiPriority w:val="0"/>
    <w:pPr>
      <w:keepNext/>
      <w:keepLines/>
      <w:spacing w:before="20" w:beforeLines="0" w:after="20" w:afterLines="0" w:line="576" w:lineRule="auto"/>
      <w:ind w:left="431" w:hanging="431"/>
      <w:jc w:val="left"/>
      <w:outlineLvl w:val="0"/>
    </w:pPr>
    <w:rPr>
      <w:rFonts w:hint="eastAsia" w:ascii="Times New Roman" w:hAnsi="Times New Roman" w:cs="Times New Roman" w:eastAsiaTheme="minorEastAsia"/>
      <w:b/>
      <w:kern w:val="44"/>
      <w:sz w:val="28"/>
      <w:szCs w:val="28"/>
    </w:rPr>
  </w:style>
  <w:style w:type="paragraph" w:customStyle="1" w:styleId="60">
    <w:name w:val="说明书一级标题-一次性使用"/>
    <w:basedOn w:val="1"/>
    <w:next w:val="1"/>
    <w:autoRedefine/>
    <w:qFormat/>
    <w:uiPriority w:val="0"/>
    <w:pPr>
      <w:keepNext/>
      <w:keepLines/>
      <w:tabs>
        <w:tab w:val="left" w:pos="432"/>
        <w:tab w:val="left" w:pos="576"/>
        <w:tab w:val="left" w:pos="1002"/>
      </w:tabs>
      <w:ind w:left="964" w:hanging="964" w:hangingChars="200"/>
      <w:jc w:val="left"/>
      <w:outlineLvl w:val="1"/>
    </w:pPr>
    <w:rPr>
      <w:rFonts w:hint="eastAsia" w:ascii="Times New Roman" w:hAnsi="Times New Roman" w:eastAsia="宋体" w:cs="宋体"/>
      <w:b/>
      <w:color w:val="000000"/>
      <w:sz w:val="24"/>
      <w:szCs w:val="24"/>
      <w:u w:val="none"/>
      <w14:shadow w14:blurRad="0" w14:dist="0" w14:dir="0" w14:sx="0" w14:sy="0" w14:kx="0" w14:ky="0" w14:algn="none">
        <w14:srgbClr w14:val="000000"/>
      </w14:shadow>
    </w:rPr>
  </w:style>
  <w:style w:type="paragraph" w:customStyle="1" w:styleId="61">
    <w:name w:val="样式1"/>
    <w:basedOn w:val="1"/>
    <w:autoRedefine/>
    <w:qFormat/>
    <w:uiPriority w:val="0"/>
    <w:pPr>
      <w:keepNext/>
      <w:keepLines/>
      <w:tabs>
        <w:tab w:val="left" w:pos="432"/>
        <w:tab w:val="left" w:pos="576"/>
        <w:tab w:val="left" w:pos="1002"/>
      </w:tabs>
      <w:ind w:left="964" w:hanging="964" w:hangingChars="200"/>
      <w:jc w:val="left"/>
      <w:outlineLvl w:val="1"/>
    </w:pPr>
    <w:rPr>
      <w:rFonts w:hint="eastAsia" w:ascii="Times New Roman" w:hAnsi="Times New Roman" w:eastAsia="宋体" w:cs="宋体"/>
      <w:b/>
      <w:color w:val="000000"/>
      <w:sz w:val="21"/>
      <w:szCs w:val="21"/>
      <w:u w:val="none"/>
      <w14:shadow w14:blurRad="0" w14:dist="0" w14:dir="0" w14:sx="0" w14:sy="0" w14:kx="0" w14:ky="0" w14:algn="none">
        <w14:srgbClr w14:val="000000"/>
      </w14:shadow>
    </w:rPr>
  </w:style>
  <w:style w:type="paragraph" w:customStyle="1" w:styleId="62">
    <w:name w:val="说明书二级标题-一次性使用"/>
    <w:basedOn w:val="1"/>
    <w:autoRedefine/>
    <w:qFormat/>
    <w:uiPriority w:val="0"/>
    <w:pPr>
      <w:keepNext/>
      <w:keepLines/>
      <w:tabs>
        <w:tab w:val="left" w:pos="432"/>
        <w:tab w:val="left" w:pos="576"/>
        <w:tab w:val="left" w:pos="1002"/>
      </w:tabs>
      <w:ind w:left="0" w:hanging="964" w:hangingChars="200"/>
      <w:jc w:val="left"/>
      <w:outlineLvl w:val="1"/>
    </w:pPr>
    <w:rPr>
      <w:rFonts w:hint="eastAsia" w:ascii="Times New Roman" w:hAnsi="Times New Roman" w:eastAsia="宋体" w:cs="宋体"/>
      <w:b/>
      <w:color w:val="000000"/>
      <w:sz w:val="21"/>
      <w:szCs w:val="21"/>
      <w:u w:val="none"/>
      <w14:shadow w14:blurRad="0" w14:dist="0" w14:dir="0" w14:sx="0" w14:sy="0" w14:kx="0" w14:ky="0" w14:algn="none">
        <w14:srgbClr w14:val="000000"/>
      </w14:shadow>
    </w:rPr>
  </w:style>
  <w:style w:type="paragraph" w:customStyle="1" w:styleId="63">
    <w:name w:val="说明书正文-一次性使用"/>
    <w:basedOn w:val="1"/>
    <w:autoRedefine/>
    <w:qFormat/>
    <w:uiPriority w:val="0"/>
    <w:rPr>
      <w:rFonts w:hint="default" w:ascii="Times New Roman" w:hAnsi="Times New Roman" w:eastAsiaTheme="minorEastAsia"/>
      <w:sz w:val="21"/>
      <w:szCs w:val="24"/>
    </w:rPr>
  </w:style>
  <w:style w:type="paragraph" w:customStyle="1" w:styleId="64">
    <w:name w:val="表格标题"/>
    <w:basedOn w:val="1"/>
    <w:next w:val="1"/>
    <w:link w:val="65"/>
    <w:autoRedefine/>
    <w:qFormat/>
    <w:uiPriority w:val="0"/>
    <w:rPr>
      <w:rFonts w:hint="eastAsia" w:ascii="Times New Roman" w:hAnsi="Times New Roman" w:eastAsia="宋体" w:cs="Times New Roman"/>
      <w:color w:val="000000" w:themeColor="text1"/>
      <w:sz w:val="21"/>
      <w:szCs w:val="21"/>
      <w:lang w:val="en-US" w:bidi="zh-CN"/>
      <w14:textFill>
        <w14:solidFill>
          <w14:schemeClr w14:val="tx1"/>
        </w14:solidFill>
      </w14:textFill>
    </w:rPr>
  </w:style>
  <w:style w:type="character" w:customStyle="1" w:styleId="65">
    <w:name w:val="表格正文 Char"/>
    <w:link w:val="64"/>
    <w:autoRedefine/>
    <w:qFormat/>
    <w:uiPriority w:val="0"/>
    <w:rPr>
      <w:rFonts w:hint="eastAsia" w:ascii="Times New Roman" w:hAnsi="Times New Roman" w:eastAsia="宋体" w:cs="Times New Roman"/>
      <w:color w:val="000000" w:themeColor="text1"/>
      <w:sz w:val="21"/>
      <w:szCs w:val="21"/>
      <w:lang w:val="en-US" w:bidi="zh-CN"/>
      <w14:textFill>
        <w14:solidFill>
          <w14:schemeClr w14:val="tx1"/>
        </w14:solidFill>
      </w14:textFill>
    </w:rPr>
  </w:style>
  <w:style w:type="paragraph" w:customStyle="1" w:styleId="66">
    <w:name w:val="内容表格"/>
    <w:basedOn w:val="1"/>
    <w:autoRedefine/>
    <w:qFormat/>
    <w:uiPriority w:val="0"/>
    <w:pPr>
      <w:spacing w:line="240" w:lineRule="auto"/>
      <w:jc w:val="center"/>
      <w:outlineLvl w:val="0"/>
    </w:pPr>
    <w:rPr>
      <w:rFonts w:hint="eastAsia" w:ascii="Times New Roman" w:hAnsi="Times New Roman" w:eastAsia="宋体" w:cs="Times New Roman"/>
      <w:sz w:val="21"/>
      <w:szCs w:val="21"/>
      <w:lang w:bidi="en-US"/>
    </w:rPr>
  </w:style>
  <w:style w:type="character" w:customStyle="1" w:styleId="67">
    <w:name w:val="体系文档-正文 Char"/>
    <w:link w:val="56"/>
    <w:autoRedefine/>
    <w:qFormat/>
    <w:uiPriority w:val="0"/>
    <w:rPr>
      <w:rFonts w:hint="eastAsia" w:ascii="Times New Roman" w:hAnsi="Times New Roman" w:eastAsia="宋体" w:cs="Times New Roman"/>
      <w:sz w:val="24"/>
      <w:szCs w:val="24"/>
      <w:lang w:val="en-US" w:bidi="zh-CN"/>
    </w:rPr>
  </w:style>
  <w:style w:type="character" w:customStyle="1" w:styleId="68">
    <w:name w:val="技术要求正文 Char"/>
    <w:link w:val="57"/>
    <w:autoRedefine/>
    <w:qFormat/>
    <w:uiPriority w:val="0"/>
    <w:rPr>
      <w:rFonts w:ascii="Times New Roman" w:hAnsi="Times New Roman" w:eastAsia="宋体" w:cs="Times New Roman"/>
      <w:color w:val="000000"/>
      <w:kern w:val="0"/>
      <w:sz w:val="24"/>
      <w:szCs w:val="24"/>
    </w:rPr>
  </w:style>
  <w:style w:type="paragraph" w:customStyle="1" w:styleId="69">
    <w:name w:val="正文要求"/>
    <w:next w:val="12"/>
    <w:link w:val="70"/>
    <w:autoRedefine/>
    <w:qFormat/>
    <w:uiPriority w:val="0"/>
    <w:pPr>
      <w:spacing w:line="240" w:lineRule="auto"/>
      <w:ind w:firstLine="480" w:firstLineChars="200"/>
      <w:jc w:val="left"/>
    </w:pPr>
    <w:rPr>
      <w:rFonts w:hint="eastAsia" w:ascii="Times New Roman" w:hAnsi="Times New Roman" w:eastAsia="宋体" w:cs="Times New Roman"/>
      <w:sz w:val="24"/>
      <w:szCs w:val="24"/>
      <w:lang w:val="en-US"/>
    </w:rPr>
  </w:style>
  <w:style w:type="character" w:customStyle="1" w:styleId="70">
    <w:name w:val="正文要求 Char"/>
    <w:link w:val="69"/>
    <w:autoRedefine/>
    <w:qFormat/>
    <w:uiPriority w:val="0"/>
    <w:rPr>
      <w:rFonts w:hint="eastAsia" w:ascii="Times New Roman" w:hAnsi="Times New Roman" w:eastAsia="宋体"/>
      <w:sz w:val="24"/>
      <w:szCs w:val="24"/>
      <w:lang w:val="en-US"/>
    </w:rPr>
  </w:style>
  <w:style w:type="paragraph" w:customStyle="1" w:styleId="71">
    <w:name w:val="风险管理报告表格正文"/>
    <w:basedOn w:val="1"/>
    <w:autoRedefine/>
    <w:qFormat/>
    <w:uiPriority w:val="0"/>
    <w:pPr>
      <w:spacing w:line="240" w:lineRule="auto"/>
    </w:pPr>
    <w:rPr>
      <w:rFonts w:hint="eastAsia" w:ascii="Times New Roman" w:hAnsi="Times New Roman" w:eastAsia="宋体" w:cs="Times New Roman"/>
      <w:color w:val="auto"/>
      <w:sz w:val="21"/>
      <w:szCs w:val="21"/>
      <w:lang w:val="en-US" w:bidi="zh-CN"/>
    </w:rPr>
  </w:style>
  <w:style w:type="paragraph" w:customStyle="1" w:styleId="72">
    <w:name w:val="方案正文"/>
    <w:basedOn w:val="1"/>
    <w:autoRedefine/>
    <w:qFormat/>
    <w:uiPriority w:val="0"/>
    <w:pPr>
      <w:spacing w:before="156"/>
      <w:ind w:firstLine="359" w:firstLineChars="171"/>
      <w:jc w:val="left"/>
    </w:pPr>
    <w:rPr>
      <w:rFonts w:ascii="Arial" w:hAnsi="Arial" w:cs="宋体"/>
      <w:szCs w:val="21"/>
    </w:rPr>
  </w:style>
  <w:style w:type="paragraph" w:styleId="73">
    <w:name w:val="List Paragraph"/>
    <w:basedOn w:val="1"/>
    <w:autoRedefine/>
    <w:qFormat/>
    <w:uiPriority w:val="99"/>
    <w:pPr>
      <w:ind w:firstLine="420" w:firstLineChars="200"/>
    </w:pPr>
  </w:style>
  <w:style w:type="paragraph" w:customStyle="1" w:styleId="74">
    <w:name w:val="段"/>
    <w:autoRedefine/>
    <w:qFormat/>
    <w:uiPriority w:val="0"/>
    <w:pPr>
      <w:autoSpaceDE w:val="0"/>
      <w:autoSpaceDN w:val="0"/>
      <w:ind w:firstLine="420" w:firstLineChars="200"/>
      <w:jc w:val="both"/>
    </w:pPr>
    <w:rPr>
      <w:rFonts w:ascii="宋体" w:hAnsi="Times New Roman" w:eastAsia="宋体" w:cs="Times New Roman"/>
      <w:sz w:val="21"/>
      <w:szCs w:val="22"/>
      <w:lang w:val="en-US" w:eastAsia="zh-CN" w:bidi="ar-SA"/>
    </w:rPr>
  </w:style>
  <w:style w:type="character" w:customStyle="1" w:styleId="75">
    <w:name w:val="fontstyle01"/>
    <w:basedOn w:val="18"/>
    <w:autoRedefine/>
    <w:qFormat/>
    <w:uiPriority w:val="0"/>
    <w:rPr>
      <w:rFonts w:ascii="宋体" w:hAnsi="宋体" w:eastAsia="宋体" w:cs="宋体"/>
      <w:color w:val="000000"/>
      <w:sz w:val="24"/>
      <w:szCs w:val="24"/>
    </w:rPr>
  </w:style>
  <w:style w:type="character" w:customStyle="1" w:styleId="76">
    <w:name w:val="fontstyle21"/>
    <w:basedOn w:val="18"/>
    <w:autoRedefine/>
    <w:qFormat/>
    <w:uiPriority w:val="0"/>
    <w:rPr>
      <w:rFonts w:ascii="ArialMT" w:hAnsi="ArialMT" w:eastAsia="ArialMT" w:cs="Arial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1504</Words>
  <Characters>1582</Characters>
  <Lines>0</Lines>
  <Paragraphs>0</Paragraphs>
  <TotalTime>8</TotalTime>
  <ScaleCrop>false</ScaleCrop>
  <LinksUpToDate>false</LinksUpToDate>
  <CharactersWithSpaces>1852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2023-08-25T06:49:00Z</dcterms:created>
  <dc:creator>CuiYanYing</dc:creator>
  <cp:lastModifiedBy>哲</cp:lastModifiedBy>
  <dcterms:modified xsi:type="dcterms:W3CDTF">2024-11-20T06:24:42Z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815ED86E6B7040708682AC37A4565562_13</vt:lpwstr>
  </property>
</Properties>
</file>