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FF0000"/>
        </w:rPr>
      </w:pPr>
      <w:r>
        <w:rPr>
          <w:rFonts w:hint="eastAsia" w:ascii="宋体" w:hAnsi="宋体" w:cs="宋体"/>
          <w:b/>
        </w:rPr>
        <w:t>一、</w:t>
      </w:r>
      <w:r>
        <w:rPr>
          <w:rFonts w:hint="eastAsia" w:ascii="宋体" w:hAnsi="宋体" w:cs="宋体"/>
          <w:b/>
          <w:lang w:eastAsia="zh-Hans"/>
        </w:rPr>
        <w:t>网络安全防护</w:t>
      </w:r>
    </w:p>
    <w:p>
      <w:pPr>
        <w:ind w:firstLine="420"/>
        <w:rPr>
          <w:rFonts w:hint="eastAsia" w:ascii="宋体" w:hAnsi="宋体" w:cs="宋体"/>
          <w:lang w:eastAsia="zh-Hans"/>
        </w:rPr>
      </w:pPr>
      <w:r>
        <w:rPr>
          <w:rFonts w:hint="eastAsia" w:ascii="宋体" w:hAnsi="宋体" w:cs="宋体"/>
          <w:lang w:eastAsia="zh-Hans"/>
        </w:rPr>
        <w:t>公司网络需要重新改造，你作为网络的安全管理人员需要一同参与公司网络的建设。 拓扑信息如下所示：</w:t>
      </w:r>
    </w:p>
    <w:p>
      <w:pPr>
        <w:ind w:firstLine="420"/>
        <w:jc w:val="center"/>
        <w:rPr>
          <w:lang w:eastAsia="zh-Hans"/>
        </w:rPr>
      </w:pPr>
      <w:r>
        <w:drawing>
          <wp:inline distT="0" distB="0" distL="114300" distR="114300">
            <wp:extent cx="3261995" cy="229362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99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200"/>
        <w:rPr>
          <w:rFonts w:hint="eastAsia" w:ascii="宋体" w:hAnsi="宋体"/>
        </w:rPr>
      </w:pPr>
      <w:r>
        <w:rPr>
          <w:rFonts w:hint="eastAsia"/>
          <w:lang w:eastAsia="zh-Hans"/>
        </w:rPr>
        <w:t>根据拓扑结构以及预先配置的内容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在SW</w:t>
      </w:r>
      <w:r>
        <w:rPr>
          <w:lang w:eastAsia="zh-Hans"/>
        </w:rPr>
        <w:t>2</w:t>
      </w:r>
      <w:r>
        <w:rPr>
          <w:rFonts w:hint="eastAsia"/>
          <w:lang w:eastAsia="zh-Hans"/>
        </w:rPr>
        <w:t>上为研发部门配置网关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配置完毕后对</w:t>
      </w:r>
      <w:r>
        <w:rPr>
          <w:rFonts w:hint="eastAsia"/>
        </w:rPr>
        <w:t>核心交换机SW2路由表的</w:t>
      </w:r>
      <w:r>
        <w:rPr>
          <w:rFonts w:hint="eastAsia"/>
          <w:lang w:eastAsia="zh-Hans"/>
        </w:rPr>
        <w:t>输出结果截图并命名为P</w:t>
      </w:r>
      <w:r>
        <w:rPr>
          <w:lang w:eastAsia="zh-Hans"/>
        </w:rPr>
        <w:t>1-1.jpg。</w:t>
      </w:r>
    </w:p>
    <w:p>
      <w:pPr>
        <w:widowControl w:val="0"/>
        <w:numPr>
          <w:ilvl w:val="0"/>
          <w:numId w:val="0"/>
        </w:numPr>
        <w:jc w:val="both"/>
        <w:rPr>
          <w:lang w:eastAsia="zh-Hans"/>
        </w:rPr>
      </w:pPr>
      <w:r>
        <w:rPr>
          <w:rFonts w:hint="eastAsia" w:cs="宋体"/>
          <w:b/>
          <w:bCs/>
          <w:lang w:val="en-US" w:eastAsia="zh-CN"/>
        </w:rPr>
        <w:t>操作方法：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|SW2|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sys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vlan 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description Vlanif20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quit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interface Vlan20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description link to Vlanif20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ip address 192.168.20.254 255.255.255.0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  <w:r>
        <w:rPr>
          <w:rFonts w:hint="eastAsia"/>
          <w:lang w:eastAsia="zh-Hans"/>
        </w:rPr>
        <w:t>quit</w:t>
      </w:r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display ip routing-table 192.168.20.0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/>
        </w:rPr>
      </w:pPr>
      <w:r>
        <w:rPr>
          <w:rFonts w:hint="eastAsia"/>
          <w:lang w:eastAsia="zh-Hans"/>
        </w:rPr>
        <w:t>根据拓扑结构以及预先配置的内容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在汇聚</w:t>
      </w:r>
      <w:r>
        <w:rPr>
          <w:rFonts w:hint="eastAsia"/>
        </w:rPr>
        <w:t>层</w:t>
      </w:r>
      <w:r>
        <w:rPr>
          <w:rFonts w:hint="eastAsia"/>
          <w:lang w:eastAsia="zh-Hans"/>
        </w:rPr>
        <w:t>交换机SW</w:t>
      </w:r>
      <w:r>
        <w:rPr>
          <w:lang w:eastAsia="zh-Hans"/>
        </w:rPr>
        <w:t>1</w:t>
      </w:r>
      <w:r>
        <w:rPr>
          <w:rFonts w:hint="eastAsia"/>
          <w:lang w:eastAsia="zh-Hans"/>
        </w:rPr>
        <w:t>和SW2上配置链路聚合组</w:t>
      </w:r>
      <w:r>
        <w:rPr>
          <w:lang w:eastAsia="zh-Hans"/>
        </w:rPr>
        <w:t>1，</w:t>
      </w:r>
      <w:r>
        <w:rPr>
          <w:rFonts w:hint="eastAsia"/>
          <w:lang w:eastAsia="zh-Hans"/>
        </w:rPr>
        <w:t>提高链路的带宽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并放行所有的VLAN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配置完毕后</w:t>
      </w:r>
      <w:r>
        <w:rPr>
          <w:rFonts w:hint="eastAsia"/>
        </w:rPr>
        <w:t>对链路聚合状态</w:t>
      </w:r>
      <w:r>
        <w:rPr>
          <w:rFonts w:hint="eastAsia"/>
          <w:lang w:eastAsia="zh-Hans"/>
        </w:rPr>
        <w:t>截图并命名为P</w:t>
      </w:r>
      <w:r>
        <w:rPr>
          <w:lang w:eastAsia="zh-Hans"/>
        </w:rPr>
        <w:t>1-2.jpg。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|SW2|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Hans"/>
        </w:rPr>
        <w:t>sys</w:t>
      </w:r>
    </w:p>
    <w:p>
      <w:pPr>
        <w:rPr>
          <w:rFonts w:hint="eastAsia"/>
          <w:lang w:eastAsia="zh-Hans"/>
        </w:rPr>
      </w:pPr>
      <w:r>
        <w:rPr>
          <w:rFonts w:hint="default"/>
          <w:lang w:val="zh-CN"/>
        </w:rPr>
        <w:t>display eth-trunk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numPr>
          <w:ilvl w:val="0"/>
          <w:numId w:val="1"/>
        </w:numPr>
        <w:ind w:left="420" w:leftChars="200"/>
        <w:rPr>
          <w:lang w:eastAsia="zh-Hans"/>
        </w:rPr>
      </w:pPr>
      <w:r>
        <w:rPr>
          <w:rFonts w:hint="eastAsia"/>
          <w:lang w:eastAsia="zh-Hans"/>
        </w:rPr>
        <w:t>根据拓扑结构以及预先配置的内容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配置OSPF动态路由协议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完成</w:t>
      </w:r>
      <w:r>
        <w:rPr>
          <w:rFonts w:hint="eastAsia"/>
        </w:rPr>
        <w:t>销售部</w:t>
      </w:r>
      <w:r>
        <w:rPr>
          <w:rFonts w:hint="eastAsia"/>
          <w:lang w:eastAsia="zh-Hans"/>
        </w:rPr>
        <w:t>和</w:t>
      </w:r>
      <w:r>
        <w:rPr>
          <w:rFonts w:hint="eastAsia"/>
        </w:rPr>
        <w:t>技术部</w:t>
      </w:r>
      <w:r>
        <w:rPr>
          <w:rFonts w:hint="eastAsia"/>
          <w:lang w:eastAsia="zh-Hans"/>
        </w:rPr>
        <w:t>的互通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配置完毕后将R</w:t>
      </w:r>
      <w:r>
        <w:rPr>
          <w:lang w:eastAsia="zh-Hans"/>
        </w:rPr>
        <w:t>1</w:t>
      </w:r>
      <w:r>
        <w:rPr>
          <w:rFonts w:hint="eastAsia"/>
          <w:lang w:eastAsia="zh-Hans"/>
        </w:rPr>
        <w:t>路由器的路由表截图并命名为P</w:t>
      </w:r>
      <w:r>
        <w:rPr>
          <w:lang w:eastAsia="zh-Hans"/>
        </w:rPr>
        <w:t>1-3.jpg。</w:t>
      </w:r>
    </w:p>
    <w:p>
      <w:pPr>
        <w:widowControl w:val="0"/>
        <w:numPr>
          <w:ilvl w:val="0"/>
          <w:numId w:val="0"/>
        </w:numPr>
        <w:jc w:val="both"/>
        <w:rPr>
          <w:rFonts w:hint="eastAsia" w:cs="宋体"/>
          <w:b/>
          <w:bCs/>
          <w:lang w:val="en-US" w:eastAsia="zh-CN"/>
        </w:rPr>
      </w:pPr>
      <w:r>
        <w:rPr>
          <w:rFonts w:hint="eastAsia" w:cs="宋体"/>
          <w:b/>
          <w:bCs/>
          <w:lang w:val="en-US" w:eastAsia="zh-CN"/>
        </w:rPr>
        <w:t>操作方法：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|R1|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CN"/>
        </w:rPr>
        <w:t>Sys</w:t>
      </w:r>
    </w:p>
    <w:p>
      <w:pPr>
        <w:rPr>
          <w:rFonts w:hint="default"/>
          <w:lang w:val="zh-CN"/>
        </w:rPr>
      </w:pPr>
      <w:r>
        <w:rPr>
          <w:rFonts w:hint="default"/>
          <w:lang w:val="zh-CN"/>
        </w:rPr>
        <w:t>display ip routing-table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ourier New" w:hAnsi="Courier New"/>
          <w:color w:val="FFFF00"/>
          <w:sz w:val="20"/>
          <w:szCs w:val="24"/>
          <w:lang w:val="zh-CN" w:eastAsia="zh-Hans"/>
        </w:rPr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 w:cs="宋体"/>
        </w:rPr>
      </w:pPr>
      <w:r>
        <w:rPr>
          <w:rFonts w:hint="eastAsia"/>
          <w:lang w:eastAsia="zh-Hans"/>
        </w:rPr>
        <w:t>考虑到优化网络结构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需要在</w:t>
      </w:r>
      <w:r>
        <w:rPr>
          <w:rFonts w:hint="eastAsia"/>
        </w:rPr>
        <w:t>交换机上将STP模式配置为R</w:t>
      </w:r>
      <w:r>
        <w:rPr>
          <w:rFonts w:hint="eastAsia"/>
          <w:lang w:eastAsia="zh-Hans"/>
        </w:rPr>
        <w:t>STP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在任意一台交换机上对配置</w:t>
      </w:r>
      <w:r>
        <w:rPr>
          <w:rFonts w:hint="eastAsia"/>
        </w:rPr>
        <w:t>R</w:t>
      </w:r>
      <w:r>
        <w:rPr>
          <w:rFonts w:hint="eastAsia"/>
          <w:lang w:eastAsia="zh-Hans"/>
        </w:rPr>
        <w:t>STP的完整命令进行截图并命名为</w:t>
      </w:r>
      <w:r>
        <w:rPr>
          <w:lang w:eastAsia="zh-Hans"/>
        </w:rPr>
        <w:t>P1-4.jpg。</w:t>
      </w:r>
    </w:p>
    <w:p>
      <w:r>
        <w:rPr>
          <w:rFonts w:hint="eastAsia" w:cs="宋体"/>
          <w:b/>
          <w:bCs/>
          <w:lang w:val="en-US" w:eastAsia="zh-CN"/>
        </w:rPr>
        <w:t>操作方法：</w:t>
      </w:r>
    </w:p>
    <w:p>
      <w:pPr>
        <w:widowControl w:val="0"/>
        <w:numPr>
          <w:ilvl w:val="0"/>
          <w:numId w:val="0"/>
        </w:numPr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|SW3|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sys</w:t>
      </w:r>
    </w:p>
    <w:p>
      <w:pPr>
        <w:rPr>
          <w:rFonts w:hint="eastAsia"/>
          <w:lang w:eastAsia="zh-CN"/>
        </w:rPr>
      </w:pPr>
      <w:r>
        <w:rPr>
          <w:rFonts w:hint="default"/>
          <w:lang w:val="zh-CN"/>
        </w:rPr>
        <w:t>stp mode rstp</w:t>
      </w:r>
    </w:p>
    <w:p>
      <w:pPr>
        <w:rPr>
          <w:rFonts w:hint="eastAsia" w:eastAsia="宋体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87E26"/>
    <w:multiLevelType w:val="singleLevel"/>
    <w:tmpl w:val="36987E26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NlZWE0OTVlYmUwMmI0MjJjYmYxYjdhNjI2NTU5MmYifQ=="/>
  </w:docVars>
  <w:rsids>
    <w:rsidRoot w:val="00172A27"/>
    <w:rsid w:val="0AA14EB5"/>
    <w:rsid w:val="164E6584"/>
    <w:rsid w:val="18EF453A"/>
    <w:rsid w:val="1D3561E7"/>
    <w:rsid w:val="26BD0837"/>
    <w:rsid w:val="28A43D3E"/>
    <w:rsid w:val="29EC4EFE"/>
    <w:rsid w:val="2AAF501B"/>
    <w:rsid w:val="30FC705F"/>
    <w:rsid w:val="3D193ED4"/>
    <w:rsid w:val="43F768AE"/>
    <w:rsid w:val="44D0607B"/>
    <w:rsid w:val="60020FD4"/>
    <w:rsid w:val="65E9576C"/>
    <w:rsid w:val="6DE1607A"/>
    <w:rsid w:val="6EE90301"/>
    <w:rsid w:val="77B43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349</Words>
  <Characters>552</Characters>
  <Lines>0</Lines>
  <Paragraphs>0</Paragraphs>
  <TotalTime>0</TotalTime>
  <ScaleCrop>false</ScaleCrop>
  <LinksUpToDate>false</LinksUpToDate>
  <CharactersWithSpaces>568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2022-05-30T08:37:00Z</dcterms:created>
  <dc:creator>Administrator</dc:creator>
  <cp:lastModifiedBy>Administrator</cp:lastModifiedBy>
  <dcterms:modified xsi:type="dcterms:W3CDTF">2022-06-06T10:49:34Z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99F0CB218E264174B2E1F13C8CAF40F9</vt:lpwstr>
  </property>
</Properties>
</file>