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BA4B" w14:textId="77777777" w:rsidR="00BB5FA2" w:rsidRDefault="00BB5FA2" w:rsidP="00BB5FA2">
      <w:pPr>
        <w:jc w:val="center"/>
        <w:rPr>
          <w:rFonts w:hint="eastAsia"/>
        </w:rPr>
      </w:pPr>
    </w:p>
    <w:p w14:paraId="7D66A077" w14:textId="77777777"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14:paraId="6526F189" w14:textId="77777777" w:rsidR="00BB5FA2" w:rsidRDefault="00C50D7F" w:rsidP="00BB5FA2">
      <w:pPr>
        <w:jc w:val="center"/>
        <w:rPr>
          <w:rFonts w:ascii="楷体_GB2312" w:eastAsia="楷体_GB2312" w:hAnsi="Calibri"/>
          <w:b/>
          <w:bCs/>
          <w:sz w:val="52"/>
        </w:rPr>
      </w:pPr>
      <w:r>
        <w:rPr>
          <w:rFonts w:ascii="楷体_GB2312" w:eastAsia="楷体_GB2312" w:hAnsi="Calibri"/>
          <w:b/>
          <w:bCs/>
          <w:noProof/>
          <w:sz w:val="52"/>
        </w:rPr>
        <w:drawing>
          <wp:inline distT="0" distB="0" distL="0" distR="0" wp14:anchorId="56D3667E" wp14:editId="070FDD19">
            <wp:extent cx="3945255" cy="12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72" cy="12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FBCC" w14:textId="77777777"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  <w:r>
        <w:rPr>
          <w:rFonts w:ascii="楷体_GB2312" w:eastAsia="楷体_GB2312" w:hAnsi="Calibri"/>
          <w:b/>
          <w:bCs/>
          <w:sz w:val="52"/>
        </w:rPr>
        <w:t>《</w:t>
      </w:r>
      <w:r>
        <w:rPr>
          <w:rFonts w:ascii="楷体_GB2312" w:eastAsia="楷体_GB2312" w:hAnsi="Calibri" w:hint="eastAsia"/>
          <w:b/>
          <w:bCs/>
          <w:sz w:val="52"/>
        </w:rPr>
        <w:t>检测技术及系统设计》</w:t>
      </w:r>
    </w:p>
    <w:p w14:paraId="67249195" w14:textId="77777777" w:rsidR="000638FB" w:rsidRPr="000638FB" w:rsidRDefault="000638FB" w:rsidP="000638FB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  <w:r w:rsidRPr="000638FB">
        <w:rPr>
          <w:rFonts w:ascii="楷体" w:eastAsia="楷体" w:hAnsi="楷体" w:cs="楷体" w:hint="eastAsia"/>
          <w:b/>
          <w:bCs/>
          <w:sz w:val="52"/>
          <w:szCs w:val="52"/>
        </w:rPr>
        <w:t>研讨报告</w:t>
      </w:r>
    </w:p>
    <w:p w14:paraId="00F1DE1E" w14:textId="77777777"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14:paraId="59E2E855" w14:textId="77777777" w:rsidR="00BB5FA2" w:rsidRDefault="00BB5FA2" w:rsidP="00BB5FA2">
      <w:pPr>
        <w:jc w:val="center"/>
        <w:rPr>
          <w:rFonts w:ascii="楷体_GB2312" w:eastAsia="楷体_GB2312" w:hAnsi="Calibri"/>
          <w:b/>
          <w:bCs/>
          <w:sz w:val="52"/>
        </w:rPr>
      </w:pPr>
    </w:p>
    <w:p w14:paraId="70F7F100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</w:p>
    <w:p w14:paraId="72E5766C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</w:p>
    <w:p w14:paraId="67FCFCF3" w14:textId="77777777" w:rsidR="00BB5FA2" w:rsidRDefault="00BB5FA2" w:rsidP="00BB5FA2">
      <w:pPr>
        <w:ind w:firstLine="562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>研讨题目：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          </w:t>
      </w:r>
      <w:r w:rsidR="008777F1">
        <w:rPr>
          <w:rFonts w:ascii="楷体_GB2312" w:eastAsia="楷体_GB2312" w:hAnsi="Calibri"/>
          <w:b/>
          <w:sz w:val="28"/>
          <w:szCs w:val="28"/>
        </w:rPr>
        <w:t xml:space="preserve"> </w:t>
      </w:r>
    </w:p>
    <w:p w14:paraId="6F80EFE2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院 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>系：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仪器科学与工程学院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</w:p>
    <w:p w14:paraId="407FA9BD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</w:t>
      </w:r>
      <w:r>
        <w:rPr>
          <w:rFonts w:ascii="楷体_GB2312" w:eastAsia="楷体_GB2312" w:hAnsi="Calibri"/>
          <w:b/>
          <w:sz w:val="28"/>
          <w:szCs w:val="28"/>
        </w:rPr>
        <w:t>专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  </w:t>
      </w:r>
      <w:r>
        <w:rPr>
          <w:rFonts w:ascii="楷体_GB2312" w:eastAsia="楷体_GB2312" w:hAnsi="Calibri"/>
          <w:b/>
          <w:sz w:val="28"/>
          <w:szCs w:val="28"/>
        </w:rPr>
        <w:t xml:space="preserve"> 业</w:t>
      </w:r>
      <w:r>
        <w:rPr>
          <w:rFonts w:ascii="楷体_GB2312" w:eastAsia="楷体_GB2312" w:hAnsi="Calibri" w:hint="eastAsia"/>
          <w:b/>
          <w:sz w:val="28"/>
          <w:szCs w:val="28"/>
        </w:rPr>
        <w:t>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测控技术与仪器</w:t>
      </w:r>
      <w:r w:rsidR="008777F1"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</w:p>
    <w:p w14:paraId="7C9F7C37" w14:textId="77777777" w:rsidR="00BB5FA2" w:rsidRPr="00BB5FA2" w:rsidRDefault="00BB5FA2" w:rsidP="00BB5FA2">
      <w:pPr>
        <w:ind w:firstLine="562"/>
        <w:rPr>
          <w:rFonts w:ascii="楷体_GB2312" w:eastAsia="楷体_GB2312" w:hAnsi="Calibri"/>
          <w:b/>
          <w:sz w:val="28"/>
          <w:szCs w:val="28"/>
        </w:rPr>
      </w:pPr>
      <w:r>
        <w:rPr>
          <w:rFonts w:ascii="楷体_GB2312" w:eastAsia="楷体_GB2312" w:hAnsi="Calibri" w:hint="eastAsia"/>
          <w:b/>
          <w:sz w:val="28"/>
          <w:szCs w:val="28"/>
        </w:rPr>
        <w:t>小组成员：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学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</w:rPr>
        <w:t>号：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</w:t>
      </w:r>
    </w:p>
    <w:p w14:paraId="0D6D51E7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</w:p>
    <w:p w14:paraId="35EBD194" w14:textId="77777777" w:rsidR="00BB5FA2" w:rsidRDefault="00BB5FA2" w:rsidP="00BB5FA2">
      <w:pPr>
        <w:ind w:firstLineChars="100" w:firstLine="281"/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              </w:t>
      </w:r>
      <w:r>
        <w:rPr>
          <w:rFonts w:ascii="楷体_GB2312" w:eastAsia="楷体_GB2312" w:hAnsi="Calibri" w:hint="eastAsia"/>
          <w:b/>
          <w:sz w:val="28"/>
          <w:szCs w:val="28"/>
        </w:rPr>
        <w:t xml:space="preserve"> </w:t>
      </w:r>
      <w:r>
        <w:rPr>
          <w:rFonts w:ascii="楷体_GB2312" w:eastAsia="楷体_GB2312" w:hAnsi="Calibri"/>
          <w:b/>
          <w:sz w:val="28"/>
          <w:szCs w:val="28"/>
        </w:rPr>
        <w:t xml:space="preserve"> </w:t>
      </w:r>
      <w:r w:rsidR="008777F1">
        <w:rPr>
          <w:rFonts w:ascii="楷体_GB2312" w:eastAsia="楷体_GB2312" w:hAnsi="Calibri" w:hint="eastAsia"/>
          <w:b/>
          <w:sz w:val="28"/>
          <w:szCs w:val="28"/>
        </w:rPr>
        <w:t xml:space="preserve">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</w:t>
      </w:r>
      <w:r w:rsidR="008777F1">
        <w:rPr>
          <w:rFonts w:ascii="楷体_GB2312" w:eastAsia="楷体_GB2312" w:hAnsi="Calibri"/>
          <w:b/>
          <w:sz w:val="28"/>
          <w:szCs w:val="28"/>
          <w:u w:val="single"/>
        </w:rPr>
        <w:t xml:space="preserve">           </w:t>
      </w:r>
      <w:r>
        <w:rPr>
          <w:rFonts w:ascii="楷体_GB2312" w:eastAsia="楷体_GB2312" w:hAnsi="Calibri" w:hint="eastAsia"/>
          <w:b/>
          <w:sz w:val="28"/>
          <w:szCs w:val="28"/>
          <w:u w:val="single"/>
        </w:rPr>
        <w:t xml:space="preserve">  </w:t>
      </w:r>
    </w:p>
    <w:p w14:paraId="32D3D942" w14:textId="77777777" w:rsidR="00BB5FA2" w:rsidRDefault="00BB5FA2" w:rsidP="00BB5FA2">
      <w:pPr>
        <w:rPr>
          <w:rFonts w:ascii="楷体_GB2312" w:eastAsia="楷体_GB2312" w:hAnsi="Calibri"/>
          <w:b/>
          <w:sz w:val="28"/>
          <w:szCs w:val="28"/>
          <w:u w:val="single"/>
        </w:rPr>
      </w:pPr>
      <w:r>
        <w:rPr>
          <w:rFonts w:ascii="楷体_GB2312" w:eastAsia="楷体_GB2312" w:hAnsi="Calibri" w:hint="eastAsia"/>
          <w:b/>
          <w:sz w:val="28"/>
          <w:szCs w:val="28"/>
        </w:rPr>
        <w:t xml:space="preserve">   </w:t>
      </w:r>
    </w:p>
    <w:p w14:paraId="04427F30" w14:textId="77777777" w:rsidR="00BB5FA2" w:rsidRDefault="00BB5FA2" w:rsidP="00BB5FA2">
      <w:pPr>
        <w:rPr>
          <w:rFonts w:ascii="楷体_GB2312" w:eastAsia="楷体_GB2312" w:hAnsi="Calibri"/>
          <w:b/>
          <w:sz w:val="28"/>
          <w:szCs w:val="28"/>
          <w:u w:val="single"/>
        </w:rPr>
      </w:pPr>
    </w:p>
    <w:p w14:paraId="06160F7C" w14:textId="77777777" w:rsidR="00F26BE9" w:rsidRPr="008E6DE9" w:rsidRDefault="00F26BE9" w:rsidP="00F26BE9">
      <w:pPr>
        <w:ind w:firstLine="880"/>
        <w:jc w:val="center"/>
        <w:rPr>
          <w:rFonts w:asciiTheme="minorEastAsia" w:hAnsiTheme="minorEastAsia"/>
          <w:sz w:val="44"/>
        </w:rPr>
      </w:pPr>
      <w:r w:rsidRPr="008E6DE9">
        <w:rPr>
          <w:rFonts w:asciiTheme="minorEastAsia" w:hAnsiTheme="minorEastAsia" w:hint="eastAsia"/>
          <w:sz w:val="44"/>
        </w:rPr>
        <w:lastRenderedPageBreak/>
        <w:t>本科生课程考试成绩单</w:t>
      </w:r>
    </w:p>
    <w:p w14:paraId="175CC09F" w14:textId="77777777" w:rsidR="00F26BE9" w:rsidRPr="008E6DE9" w:rsidRDefault="00F26BE9" w:rsidP="00F26BE9">
      <w:pPr>
        <w:ind w:firstLine="880"/>
        <w:jc w:val="center"/>
        <w:rPr>
          <w:rFonts w:asciiTheme="minorEastAsia" w:hAnsiTheme="minorEastAsia"/>
          <w:sz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160"/>
        <w:gridCol w:w="363"/>
        <w:gridCol w:w="1078"/>
        <w:gridCol w:w="723"/>
        <w:gridCol w:w="721"/>
        <w:gridCol w:w="674"/>
      </w:tblGrid>
      <w:tr w:rsidR="00F26BE9" w:rsidRPr="008E6DE9" w14:paraId="4E29BDC6" w14:textId="77777777" w:rsidTr="008952CB">
        <w:trPr>
          <w:trHeight w:val="459"/>
        </w:trPr>
        <w:tc>
          <w:tcPr>
            <w:tcW w:w="1809" w:type="dxa"/>
            <w:vAlign w:val="center"/>
          </w:tcPr>
          <w:p w14:paraId="5C564C8E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院    系</w:t>
            </w:r>
          </w:p>
        </w:tc>
        <w:tc>
          <w:tcPr>
            <w:tcW w:w="3160" w:type="dxa"/>
            <w:vAlign w:val="center"/>
          </w:tcPr>
          <w:p w14:paraId="75C3D7A6" w14:textId="77777777"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仪器科学与工程学院</w:t>
            </w:r>
          </w:p>
        </w:tc>
        <w:tc>
          <w:tcPr>
            <w:tcW w:w="1441" w:type="dxa"/>
            <w:gridSpan w:val="2"/>
            <w:vAlign w:val="center"/>
          </w:tcPr>
          <w:p w14:paraId="7534E301" w14:textId="77777777"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专业</w:t>
            </w:r>
          </w:p>
        </w:tc>
        <w:tc>
          <w:tcPr>
            <w:tcW w:w="2118" w:type="dxa"/>
            <w:gridSpan w:val="3"/>
            <w:vAlign w:val="center"/>
          </w:tcPr>
          <w:p w14:paraId="08F58631" w14:textId="77777777"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测控技术与仪器</w:t>
            </w:r>
          </w:p>
        </w:tc>
      </w:tr>
      <w:tr w:rsidR="00F26BE9" w:rsidRPr="008E6DE9" w14:paraId="4B464E1F" w14:textId="77777777" w:rsidTr="008952CB">
        <w:trPr>
          <w:trHeight w:val="451"/>
        </w:trPr>
        <w:tc>
          <w:tcPr>
            <w:tcW w:w="1809" w:type="dxa"/>
            <w:vAlign w:val="center"/>
          </w:tcPr>
          <w:p w14:paraId="326222B5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学生姓名</w:t>
            </w:r>
          </w:p>
        </w:tc>
        <w:tc>
          <w:tcPr>
            <w:tcW w:w="3160" w:type="dxa"/>
            <w:vAlign w:val="center"/>
          </w:tcPr>
          <w:p w14:paraId="79DA420E" w14:textId="77777777" w:rsidR="00F26BE9" w:rsidRPr="008E6DE9" w:rsidRDefault="00F26BE9" w:rsidP="008952CB">
            <w:pPr>
              <w:jc w:val="center"/>
              <w:rPr>
                <w:rFonts w:asciiTheme="minorEastAsia" w:hAnsiTheme="minorEastAsia"/>
                <w:b/>
                <w:color w:val="FF0000"/>
                <w:sz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14:paraId="45251E27" w14:textId="77777777" w:rsidR="00F26BE9" w:rsidRPr="008E6DE9" w:rsidRDefault="00F26BE9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学号</w:t>
            </w:r>
          </w:p>
        </w:tc>
        <w:tc>
          <w:tcPr>
            <w:tcW w:w="2118" w:type="dxa"/>
            <w:gridSpan w:val="3"/>
            <w:vAlign w:val="center"/>
          </w:tcPr>
          <w:p w14:paraId="3C029CCE" w14:textId="77777777" w:rsidR="00F26BE9" w:rsidRPr="008E6DE9" w:rsidRDefault="00F26BE9" w:rsidP="00F26BE9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14:paraId="03110DF3" w14:textId="77777777" w:rsidTr="008952CB">
        <w:trPr>
          <w:trHeight w:val="457"/>
        </w:trPr>
        <w:tc>
          <w:tcPr>
            <w:tcW w:w="1809" w:type="dxa"/>
            <w:vAlign w:val="center"/>
          </w:tcPr>
          <w:p w14:paraId="632FD972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课程名称</w:t>
            </w:r>
          </w:p>
        </w:tc>
        <w:tc>
          <w:tcPr>
            <w:tcW w:w="6719" w:type="dxa"/>
            <w:gridSpan w:val="6"/>
            <w:vAlign w:val="center"/>
          </w:tcPr>
          <w:p w14:paraId="3DB5D09E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 w:cs="Arial"/>
                <w:sz w:val="24"/>
              </w:rPr>
            </w:pPr>
            <w:r w:rsidRPr="008E6DE9">
              <w:rPr>
                <w:rFonts w:asciiTheme="minorEastAsia" w:hAnsiTheme="minorEastAsia" w:cs="Arial" w:hint="eastAsia"/>
                <w:sz w:val="24"/>
              </w:rPr>
              <w:t>检测技术与系统设计（Seminar）</w:t>
            </w:r>
          </w:p>
        </w:tc>
      </w:tr>
      <w:tr w:rsidR="00F26BE9" w:rsidRPr="008E6DE9" w14:paraId="5E99BC6E" w14:textId="77777777" w:rsidTr="008952CB">
        <w:trPr>
          <w:trHeight w:val="463"/>
        </w:trPr>
        <w:tc>
          <w:tcPr>
            <w:tcW w:w="1809" w:type="dxa"/>
            <w:vAlign w:val="center"/>
          </w:tcPr>
          <w:p w14:paraId="4050E0DE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授课时间</w:t>
            </w:r>
          </w:p>
        </w:tc>
        <w:tc>
          <w:tcPr>
            <w:tcW w:w="3523" w:type="dxa"/>
            <w:gridSpan w:val="2"/>
            <w:vAlign w:val="center"/>
          </w:tcPr>
          <w:p w14:paraId="79CF8A53" w14:textId="77777777" w:rsidR="00F26BE9" w:rsidRPr="008E6DE9" w:rsidRDefault="00CF76DB" w:rsidP="008952C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</w:t>
            </w:r>
            <w:r>
              <w:rPr>
                <w:rFonts w:asciiTheme="minorEastAsia" w:hAnsiTheme="minorEastAsia"/>
                <w:sz w:val="24"/>
              </w:rPr>
              <w:t>20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年</w:t>
            </w:r>
            <w:r w:rsidR="00F26BE9" w:rsidRPr="008E6DE9">
              <w:rPr>
                <w:rFonts w:asciiTheme="minorEastAsia" w:hAnsiTheme="minorEastAsia"/>
                <w:sz w:val="24"/>
              </w:rPr>
              <w:t>2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月 —</w:t>
            </w:r>
            <w:r>
              <w:rPr>
                <w:rFonts w:asciiTheme="minorEastAsia" w:hAnsiTheme="minorEastAsia" w:hint="eastAsia"/>
                <w:sz w:val="24"/>
              </w:rPr>
              <w:t xml:space="preserve"> 20</w:t>
            </w:r>
            <w:r>
              <w:rPr>
                <w:rFonts w:asciiTheme="minorEastAsia" w:hAnsiTheme="minorEastAsia"/>
                <w:sz w:val="24"/>
              </w:rPr>
              <w:t>20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年</w:t>
            </w:r>
            <w:r w:rsidR="00F26BE9" w:rsidRPr="008E6DE9">
              <w:rPr>
                <w:rFonts w:asciiTheme="minorEastAsia" w:hAnsiTheme="minorEastAsia"/>
                <w:sz w:val="24"/>
              </w:rPr>
              <w:t>6</w:t>
            </w:r>
            <w:r w:rsidR="00F26BE9" w:rsidRPr="008E6DE9">
              <w:rPr>
                <w:rFonts w:asciiTheme="minorEastAsia" w:hAnsiTheme="minorEastAsia" w:hint="eastAsia"/>
                <w:sz w:val="24"/>
              </w:rPr>
              <w:t>月</w:t>
            </w:r>
          </w:p>
        </w:tc>
        <w:tc>
          <w:tcPr>
            <w:tcW w:w="1078" w:type="dxa"/>
            <w:vAlign w:val="center"/>
          </w:tcPr>
          <w:p w14:paraId="29FA95A7" w14:textId="77777777"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周学时</w:t>
            </w:r>
          </w:p>
        </w:tc>
        <w:tc>
          <w:tcPr>
            <w:tcW w:w="723" w:type="dxa"/>
            <w:vAlign w:val="center"/>
          </w:tcPr>
          <w:p w14:paraId="0D4BF91E" w14:textId="77777777" w:rsidR="00F26BE9" w:rsidRPr="008E6DE9" w:rsidRDefault="000A0C68" w:rsidP="008952C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32</w:t>
            </w:r>
          </w:p>
        </w:tc>
        <w:tc>
          <w:tcPr>
            <w:tcW w:w="721" w:type="dxa"/>
            <w:vAlign w:val="center"/>
          </w:tcPr>
          <w:p w14:paraId="36A0B862" w14:textId="77777777"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学分</w:t>
            </w:r>
          </w:p>
        </w:tc>
        <w:tc>
          <w:tcPr>
            <w:tcW w:w="674" w:type="dxa"/>
            <w:vAlign w:val="center"/>
          </w:tcPr>
          <w:p w14:paraId="4ECE6230" w14:textId="77777777" w:rsidR="00F26BE9" w:rsidRPr="008E6DE9" w:rsidRDefault="00F26BE9" w:rsidP="008952CB">
            <w:pPr>
              <w:ind w:firstLineChars="83" w:firstLine="199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/>
                <w:sz w:val="24"/>
              </w:rPr>
              <w:t>2</w:t>
            </w:r>
          </w:p>
        </w:tc>
      </w:tr>
      <w:tr w:rsidR="00F26BE9" w:rsidRPr="008E6DE9" w14:paraId="410CCBE8" w14:textId="77777777" w:rsidTr="008952CB">
        <w:trPr>
          <w:trHeight w:val="4047"/>
        </w:trPr>
        <w:tc>
          <w:tcPr>
            <w:tcW w:w="1809" w:type="dxa"/>
            <w:vAlign w:val="center"/>
          </w:tcPr>
          <w:p w14:paraId="4ADE9E81" w14:textId="77777777"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简</w:t>
            </w:r>
          </w:p>
          <w:p w14:paraId="59738CD5" w14:textId="77777777"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要</w:t>
            </w:r>
          </w:p>
          <w:p w14:paraId="40EEBCA4" w14:textId="77777777"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评</w:t>
            </w:r>
          </w:p>
          <w:p w14:paraId="21C7C3AF" w14:textId="77777777" w:rsidR="00F26BE9" w:rsidRPr="008E6DE9" w:rsidRDefault="00F26BE9" w:rsidP="008952CB">
            <w:pPr>
              <w:spacing w:line="312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语</w:t>
            </w:r>
          </w:p>
        </w:tc>
        <w:tc>
          <w:tcPr>
            <w:tcW w:w="6719" w:type="dxa"/>
            <w:gridSpan w:val="6"/>
            <w:vAlign w:val="center"/>
          </w:tcPr>
          <w:p w14:paraId="07AADDD4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14:paraId="3FE0FF3F" w14:textId="77777777" w:rsidTr="008952CB">
        <w:trPr>
          <w:trHeight w:val="448"/>
        </w:trPr>
        <w:tc>
          <w:tcPr>
            <w:tcW w:w="1809" w:type="dxa"/>
            <w:vAlign w:val="center"/>
          </w:tcPr>
          <w:p w14:paraId="22F75E79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研讨题目</w:t>
            </w:r>
          </w:p>
        </w:tc>
        <w:tc>
          <w:tcPr>
            <w:tcW w:w="6719" w:type="dxa"/>
            <w:gridSpan w:val="6"/>
            <w:vAlign w:val="center"/>
          </w:tcPr>
          <w:p w14:paraId="06EFFD9C" w14:textId="77777777" w:rsidR="00F26BE9" w:rsidRPr="008E6DE9" w:rsidRDefault="00F26BE9" w:rsidP="008952CB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14:paraId="4E34D30D" w14:textId="77777777" w:rsidTr="008952CB">
        <w:trPr>
          <w:trHeight w:val="1087"/>
        </w:trPr>
        <w:tc>
          <w:tcPr>
            <w:tcW w:w="1809" w:type="dxa"/>
            <w:vAlign w:val="center"/>
          </w:tcPr>
          <w:p w14:paraId="35ACE8DB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成绩</w:t>
            </w:r>
          </w:p>
          <w:p w14:paraId="456DF2A6" w14:textId="77777777" w:rsidR="00F26BE9" w:rsidRPr="008E6DE9" w:rsidRDefault="00F26BE9" w:rsidP="008952CB">
            <w:pPr>
              <w:ind w:firstLine="456"/>
              <w:rPr>
                <w:rFonts w:asciiTheme="minorEastAsia" w:hAnsiTheme="minorEastAsia"/>
                <w:spacing w:val="-6"/>
                <w:sz w:val="24"/>
              </w:rPr>
            </w:pPr>
          </w:p>
        </w:tc>
        <w:tc>
          <w:tcPr>
            <w:tcW w:w="6719" w:type="dxa"/>
            <w:gridSpan w:val="6"/>
            <w:vAlign w:val="center"/>
          </w:tcPr>
          <w:p w14:paraId="2602A306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F26BE9" w:rsidRPr="008E6DE9" w14:paraId="643A955E" w14:textId="77777777" w:rsidTr="008952CB">
        <w:trPr>
          <w:trHeight w:val="1087"/>
        </w:trPr>
        <w:tc>
          <w:tcPr>
            <w:tcW w:w="1809" w:type="dxa"/>
            <w:vAlign w:val="center"/>
          </w:tcPr>
          <w:p w14:paraId="5B918A90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8E6DE9">
              <w:rPr>
                <w:rFonts w:asciiTheme="minorEastAsia" w:hAnsiTheme="minorEastAsia" w:hint="eastAsia"/>
                <w:sz w:val="24"/>
              </w:rPr>
              <w:t>备注</w:t>
            </w:r>
          </w:p>
        </w:tc>
        <w:tc>
          <w:tcPr>
            <w:tcW w:w="6719" w:type="dxa"/>
            <w:gridSpan w:val="6"/>
            <w:vAlign w:val="center"/>
          </w:tcPr>
          <w:p w14:paraId="797DA547" w14:textId="77777777" w:rsidR="00F26BE9" w:rsidRPr="008E6DE9" w:rsidRDefault="00F26BE9" w:rsidP="008952CB">
            <w:pPr>
              <w:ind w:firstLine="480"/>
              <w:jc w:val="center"/>
              <w:rPr>
                <w:rFonts w:asciiTheme="minorEastAsia" w:hAnsiTheme="minorEastAsia"/>
                <w:sz w:val="24"/>
              </w:rPr>
            </w:pPr>
          </w:p>
        </w:tc>
      </w:tr>
    </w:tbl>
    <w:p w14:paraId="36812BAA" w14:textId="77777777" w:rsidR="00F26BE9" w:rsidRPr="008E6DE9" w:rsidRDefault="00F26BE9" w:rsidP="00F26BE9">
      <w:pPr>
        <w:spacing w:line="312" w:lineRule="auto"/>
        <w:ind w:firstLineChars="2200" w:firstLine="5280"/>
        <w:rPr>
          <w:rFonts w:asciiTheme="minorEastAsia" w:hAnsiTheme="minorEastAsia"/>
          <w:sz w:val="24"/>
          <w:u w:val="single"/>
        </w:rPr>
      </w:pPr>
      <w:r w:rsidRPr="008E6DE9">
        <w:rPr>
          <w:rFonts w:asciiTheme="minorEastAsia" w:hAnsiTheme="minorEastAsia" w:hint="eastAsia"/>
          <w:sz w:val="24"/>
        </w:rPr>
        <w:t>任课教师签名：</w:t>
      </w:r>
      <w:r w:rsidRPr="008E6DE9">
        <w:rPr>
          <w:rFonts w:asciiTheme="minorEastAsia" w:hAnsiTheme="minorEastAsia" w:hint="eastAsia"/>
          <w:sz w:val="24"/>
          <w:u w:val="single"/>
        </w:rPr>
        <w:t xml:space="preserve">           </w:t>
      </w:r>
    </w:p>
    <w:p w14:paraId="1474DD8C" w14:textId="77777777" w:rsidR="00F26BE9" w:rsidRPr="008E6DE9" w:rsidRDefault="00F26BE9" w:rsidP="00F26BE9">
      <w:pPr>
        <w:spacing w:line="312" w:lineRule="auto"/>
        <w:ind w:firstLineChars="2200" w:firstLine="5280"/>
        <w:rPr>
          <w:rFonts w:asciiTheme="minorEastAsia" w:hAnsiTheme="minorEastAsia"/>
          <w:sz w:val="24"/>
        </w:rPr>
      </w:pPr>
      <w:r w:rsidRPr="008E6DE9">
        <w:rPr>
          <w:rFonts w:asciiTheme="minorEastAsia" w:hAnsiTheme="minorEastAsia" w:hint="eastAsia"/>
          <w:sz w:val="24"/>
        </w:rPr>
        <w:t xml:space="preserve">日期： </w:t>
      </w:r>
    </w:p>
    <w:p w14:paraId="6263ED98" w14:textId="77777777" w:rsidR="00F26BE9" w:rsidRDefault="00F26BE9" w:rsidP="00BB5FA2">
      <w:pPr>
        <w:jc w:val="center"/>
        <w:rPr>
          <w:rFonts w:ascii="楷体" w:eastAsia="楷体" w:hAnsi="楷体" w:cs="楷体"/>
          <w:b/>
          <w:bCs/>
          <w:sz w:val="44"/>
          <w:szCs w:val="44"/>
        </w:rPr>
      </w:pPr>
    </w:p>
    <w:p w14:paraId="2E9EC0BA" w14:textId="77777777" w:rsidR="006712F8" w:rsidRDefault="006712F8">
      <w:pPr>
        <w:widowControl/>
        <w:jc w:val="left"/>
        <w:rPr>
          <w:rFonts w:ascii="楷体" w:eastAsia="楷体" w:hAnsi="楷体" w:cs="楷体"/>
          <w:b/>
          <w:bCs/>
          <w:sz w:val="44"/>
          <w:szCs w:val="44"/>
        </w:rPr>
      </w:pPr>
      <w:r>
        <w:rPr>
          <w:rFonts w:ascii="楷体" w:eastAsia="楷体" w:hAnsi="楷体" w:cs="楷体"/>
          <w:b/>
          <w:bCs/>
          <w:sz w:val="44"/>
          <w:szCs w:val="44"/>
        </w:rPr>
        <w:br w:type="page"/>
      </w:r>
    </w:p>
    <w:p w14:paraId="1B54779D" w14:textId="77777777" w:rsidR="00D34C98" w:rsidRPr="00B43E8E" w:rsidRDefault="00BB5FA2" w:rsidP="006712F8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楷体"/>
          <w:b/>
          <w:bCs/>
          <w:sz w:val="32"/>
          <w:szCs w:val="28"/>
        </w:rPr>
      </w:pPr>
      <w:r w:rsidRPr="000232A3">
        <w:rPr>
          <w:rFonts w:asciiTheme="majorEastAsia" w:eastAsiaTheme="majorEastAsia" w:hAnsiTheme="majorEastAsia" w:cs="楷体" w:hint="eastAsia"/>
          <w:b/>
          <w:bCs/>
          <w:sz w:val="28"/>
          <w:szCs w:val="28"/>
        </w:rPr>
        <w:lastRenderedPageBreak/>
        <w:t>摘要</w:t>
      </w:r>
    </w:p>
    <w:p w14:paraId="127D85EC" w14:textId="77777777" w:rsidR="00D34C98" w:rsidRPr="00D34C98" w:rsidRDefault="00D34C98" w:rsidP="00D34C98">
      <w:pPr>
        <w:autoSpaceDE w:val="0"/>
        <w:autoSpaceDN w:val="0"/>
        <w:adjustRightInd w:val="0"/>
        <w:ind w:firstLineChars="1150" w:firstLine="3694"/>
        <w:jc w:val="left"/>
        <w:rPr>
          <w:rFonts w:ascii="楷体" w:eastAsia="楷体" w:hAnsi="楷体" w:cs="楷体"/>
          <w:b/>
          <w:bCs/>
          <w:sz w:val="32"/>
          <w:szCs w:val="28"/>
        </w:rPr>
      </w:pPr>
    </w:p>
    <w:p w14:paraId="748777F0" w14:textId="77777777" w:rsidR="00BB5FA2" w:rsidRPr="004B33F5" w:rsidRDefault="00BB5FA2" w:rsidP="00D34C98">
      <w:pPr>
        <w:autoSpaceDE w:val="0"/>
        <w:autoSpaceDN w:val="0"/>
        <w:adjustRightInd w:val="0"/>
        <w:ind w:firstLineChars="150" w:firstLine="360"/>
        <w:jc w:val="left"/>
        <w:rPr>
          <w:sz w:val="24"/>
          <w:szCs w:val="28"/>
        </w:rPr>
      </w:pPr>
    </w:p>
    <w:p w14:paraId="0C111DCA" w14:textId="77777777" w:rsidR="00BB5FA2" w:rsidRPr="004B33F5" w:rsidRDefault="00BB5FA2" w:rsidP="00BB5FA2">
      <w:pPr>
        <w:rPr>
          <w:rFonts w:ascii="楷体" w:eastAsia="楷体" w:hAnsi="楷体" w:cs="楷体"/>
          <w:b/>
          <w:bCs/>
          <w:sz w:val="24"/>
          <w:szCs w:val="28"/>
        </w:rPr>
      </w:pPr>
    </w:p>
    <w:p w14:paraId="07B07B91" w14:textId="77777777" w:rsidR="00BB5FA2" w:rsidRPr="000232A3" w:rsidRDefault="00D34C98" w:rsidP="00BB5FA2">
      <w:pPr>
        <w:rPr>
          <w:rFonts w:asciiTheme="majorEastAsia" w:eastAsiaTheme="majorEastAsia" w:hAnsiTheme="majorEastAsia"/>
          <w:sz w:val="24"/>
          <w:szCs w:val="28"/>
        </w:rPr>
      </w:pPr>
      <w:r w:rsidRPr="000232A3">
        <w:rPr>
          <w:rFonts w:asciiTheme="majorEastAsia" w:eastAsiaTheme="majorEastAsia" w:hAnsiTheme="majorEastAsia" w:cs="楷体" w:hint="eastAsia"/>
          <w:b/>
          <w:bCs/>
          <w:sz w:val="28"/>
          <w:szCs w:val="28"/>
        </w:rPr>
        <w:t>关键词</w:t>
      </w:r>
      <w:r w:rsidRPr="000232A3">
        <w:rPr>
          <w:rFonts w:asciiTheme="majorEastAsia" w:eastAsiaTheme="majorEastAsia" w:hAnsiTheme="majorEastAsia" w:cs="楷体"/>
          <w:b/>
          <w:bCs/>
          <w:sz w:val="28"/>
          <w:szCs w:val="28"/>
        </w:rPr>
        <w:t>：</w:t>
      </w:r>
    </w:p>
    <w:p w14:paraId="18813176" w14:textId="77777777" w:rsidR="006712F8" w:rsidRDefault="006712F8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b/>
          <w:bCs/>
          <w:sz w:val="28"/>
          <w:szCs w:val="28"/>
        </w:rPr>
        <w:br w:type="page"/>
      </w:r>
    </w:p>
    <w:p w14:paraId="2F532FCB" w14:textId="77777777" w:rsidR="00BB5FA2" w:rsidRPr="00F4135C" w:rsidRDefault="00F4135C" w:rsidP="00F4135C">
      <w:pPr>
        <w:jc w:val="center"/>
        <w:rPr>
          <w:rFonts w:asciiTheme="majorEastAsia" w:eastAsiaTheme="majorEastAsia" w:hAnsiTheme="majorEastAsia" w:cs="楷体"/>
          <w:b/>
          <w:bCs/>
          <w:sz w:val="32"/>
          <w:szCs w:val="28"/>
        </w:rPr>
      </w:pPr>
      <w:r w:rsidRPr="00F4135C">
        <w:rPr>
          <w:rFonts w:asciiTheme="majorEastAsia" w:eastAsiaTheme="majorEastAsia" w:hAnsiTheme="majorEastAsia" w:cs="楷体" w:hint="eastAsia"/>
          <w:b/>
          <w:bCs/>
          <w:sz w:val="32"/>
          <w:szCs w:val="28"/>
        </w:rPr>
        <w:lastRenderedPageBreak/>
        <w:t>目录</w:t>
      </w:r>
    </w:p>
    <w:p w14:paraId="255D53DE" w14:textId="77777777" w:rsidR="00F43702" w:rsidRPr="00F43702" w:rsidRDefault="00F43702" w:rsidP="00BB5FA2">
      <w:pPr>
        <w:jc w:val="center"/>
        <w:rPr>
          <w:rFonts w:ascii="楷体" w:eastAsia="楷体" w:hAnsi="楷体" w:cs="楷体"/>
          <w:b/>
          <w:bCs/>
          <w:sz w:val="52"/>
          <w:szCs w:val="52"/>
        </w:rPr>
      </w:pPr>
    </w:p>
    <w:p w14:paraId="08672C51" w14:textId="77777777" w:rsidR="00E56AB3" w:rsidRDefault="00E56AB3">
      <w:pPr>
        <w:widowControl/>
        <w:jc w:val="left"/>
        <w:rPr>
          <w:rFonts w:ascii="楷体" w:eastAsia="楷体" w:hAnsi="楷体" w:cs="楷体"/>
          <w:b/>
          <w:bCs/>
          <w:sz w:val="52"/>
          <w:szCs w:val="52"/>
        </w:rPr>
      </w:pPr>
      <w:r>
        <w:rPr>
          <w:rFonts w:ascii="楷体" w:eastAsia="楷体" w:hAnsi="楷体" w:cs="楷体"/>
          <w:b/>
          <w:bCs/>
          <w:sz w:val="52"/>
          <w:szCs w:val="52"/>
        </w:rPr>
        <w:br w:type="page"/>
      </w:r>
    </w:p>
    <w:p w14:paraId="791BC988" w14:textId="77777777"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lastRenderedPageBreak/>
        <w:t>绪论</w:t>
      </w:r>
    </w:p>
    <w:p w14:paraId="3A0F69C2" w14:textId="77777777" w:rsidR="00F43702" w:rsidRPr="00B43E8E" w:rsidRDefault="00F43702" w:rsidP="00B43E8E">
      <w:pPr>
        <w:spacing w:line="288" w:lineRule="auto"/>
        <w:ind w:left="420"/>
        <w:rPr>
          <w:b/>
          <w:bCs/>
          <w:sz w:val="24"/>
        </w:rPr>
      </w:pPr>
      <w:r w:rsidRPr="00B43E8E">
        <w:rPr>
          <w:rFonts w:hint="eastAsia"/>
          <w:b/>
          <w:bCs/>
          <w:sz w:val="24"/>
        </w:rPr>
        <w:t>正文字号小四，宋体，行间距</w:t>
      </w:r>
      <w:r w:rsidRPr="00B43E8E">
        <w:rPr>
          <w:rFonts w:hint="eastAsia"/>
          <w:b/>
          <w:bCs/>
          <w:sz w:val="24"/>
        </w:rPr>
        <w:t>1.2</w:t>
      </w:r>
      <w:r w:rsidRPr="00B43E8E">
        <w:rPr>
          <w:rFonts w:hint="eastAsia"/>
          <w:b/>
          <w:bCs/>
          <w:sz w:val="24"/>
        </w:rPr>
        <w:t>倍，图表需要标号</w:t>
      </w:r>
    </w:p>
    <w:p w14:paraId="7C58FAFC" w14:textId="77777777" w:rsidR="00F43702" w:rsidRPr="00B43E8E" w:rsidRDefault="00F43702" w:rsidP="00B43E8E">
      <w:pPr>
        <w:spacing w:line="288" w:lineRule="auto"/>
        <w:ind w:left="420"/>
        <w:rPr>
          <w:b/>
          <w:bCs/>
          <w:sz w:val="28"/>
          <w:szCs w:val="28"/>
        </w:rPr>
      </w:pPr>
    </w:p>
    <w:p w14:paraId="7CA188A2" w14:textId="77777777"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14:paraId="5C03AF0D" w14:textId="77777777"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14:paraId="145F7DD6" w14:textId="77777777" w:rsidR="00E56AB3" w:rsidRPr="00B43E8E" w:rsidRDefault="00E56AB3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XXX</w:t>
      </w:r>
    </w:p>
    <w:p w14:paraId="2E6B34BD" w14:textId="77777777" w:rsidR="00F47538" w:rsidRDefault="00F47538" w:rsidP="00B43E8E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 w:rsidRPr="00B43E8E">
        <w:rPr>
          <w:rFonts w:hint="eastAsia"/>
          <w:b/>
          <w:bCs/>
          <w:sz w:val="28"/>
          <w:szCs w:val="28"/>
        </w:rPr>
        <w:t>总结</w:t>
      </w:r>
      <w:r w:rsidR="00F43702" w:rsidRPr="00B43E8E">
        <w:rPr>
          <w:rFonts w:hint="eastAsia"/>
          <w:b/>
          <w:bCs/>
          <w:sz w:val="28"/>
          <w:szCs w:val="28"/>
        </w:rPr>
        <w:t>与心得</w:t>
      </w:r>
    </w:p>
    <w:p w14:paraId="61D300C3" w14:textId="77777777" w:rsidR="005A25D5" w:rsidRPr="005A25D5" w:rsidRDefault="005A25D5" w:rsidP="005A25D5">
      <w:pPr>
        <w:widowControl/>
        <w:jc w:val="left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12B54" w14:textId="77777777" w:rsidR="00E97195" w:rsidRDefault="00E97195" w:rsidP="00E97195">
      <w:pPr>
        <w:pStyle w:val="ListParagraph"/>
        <w:numPr>
          <w:ilvl w:val="0"/>
          <w:numId w:val="11"/>
        </w:numPr>
        <w:spacing w:line="288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信号处理前端</w:t>
      </w:r>
    </w:p>
    <w:p w14:paraId="51782455" w14:textId="19706D31" w:rsidR="00E97195" w:rsidRPr="00EE5656" w:rsidRDefault="008C398B" w:rsidP="00EE5656">
      <w:pPr>
        <w:spacing w:line="288" w:lineRule="auto"/>
        <w:ind w:firstLine="420"/>
        <w:rPr>
          <w:b/>
          <w:bCs/>
          <w:sz w:val="24"/>
        </w:rPr>
      </w:pPr>
      <w:r w:rsidRPr="00EE5656">
        <w:rPr>
          <w:rFonts w:hint="eastAsia"/>
          <w:b/>
          <w:bCs/>
          <w:sz w:val="24"/>
        </w:rPr>
        <w:t>声学</w:t>
      </w:r>
      <w:r w:rsidR="005A2BAF">
        <w:rPr>
          <w:rFonts w:hint="eastAsia"/>
          <w:b/>
          <w:bCs/>
          <w:sz w:val="24"/>
        </w:rPr>
        <w:t>事件</w:t>
      </w:r>
      <w:r w:rsidRPr="00EE5656">
        <w:rPr>
          <w:rFonts w:hint="eastAsia"/>
          <w:b/>
          <w:bCs/>
          <w:sz w:val="24"/>
        </w:rPr>
        <w:t>检测系统的信号处理前端负责</w:t>
      </w:r>
      <w:r w:rsidR="00EE5656" w:rsidRPr="00EE5656">
        <w:rPr>
          <w:rFonts w:hint="eastAsia"/>
          <w:b/>
          <w:bCs/>
          <w:sz w:val="24"/>
        </w:rPr>
        <w:t>对所获取的声信号进行信号处理，并对</w:t>
      </w:r>
      <w:r w:rsidR="00DF38D0">
        <w:rPr>
          <w:rFonts w:hint="eastAsia"/>
          <w:b/>
          <w:bCs/>
          <w:sz w:val="24"/>
        </w:rPr>
        <w:t>目标</w:t>
      </w:r>
      <w:r w:rsidR="00EE5656" w:rsidRPr="00EE5656">
        <w:rPr>
          <w:rFonts w:hint="eastAsia"/>
          <w:b/>
          <w:bCs/>
          <w:sz w:val="24"/>
        </w:rPr>
        <w:t>信号</w:t>
      </w:r>
      <w:r w:rsidR="00DF38D0">
        <w:rPr>
          <w:rFonts w:hint="eastAsia"/>
          <w:b/>
          <w:bCs/>
          <w:sz w:val="24"/>
        </w:rPr>
        <w:t>片段</w:t>
      </w:r>
      <w:r w:rsidR="00EE5656" w:rsidRPr="00EE5656">
        <w:rPr>
          <w:rFonts w:hint="eastAsia"/>
          <w:b/>
          <w:bCs/>
          <w:sz w:val="24"/>
        </w:rPr>
        <w:t>进行提取</w:t>
      </w:r>
      <w:r w:rsidR="00EE5656">
        <w:rPr>
          <w:rFonts w:hint="eastAsia"/>
          <w:b/>
          <w:bCs/>
          <w:sz w:val="24"/>
        </w:rPr>
        <w:t>。本章将</w:t>
      </w:r>
      <w:r w:rsidR="00AC6816">
        <w:rPr>
          <w:rFonts w:hint="eastAsia"/>
          <w:b/>
          <w:bCs/>
          <w:sz w:val="24"/>
        </w:rPr>
        <w:t>结合</w:t>
      </w:r>
      <w:r w:rsidR="00747E0C">
        <w:rPr>
          <w:rFonts w:hint="eastAsia"/>
          <w:b/>
          <w:bCs/>
          <w:sz w:val="24"/>
        </w:rPr>
        <w:t>TUT</w:t>
      </w:r>
      <w:r w:rsidR="00747E0C">
        <w:rPr>
          <w:b/>
          <w:bCs/>
          <w:sz w:val="24"/>
        </w:rPr>
        <w:t xml:space="preserve"> </w:t>
      </w:r>
      <w:r w:rsidR="00747E0C">
        <w:rPr>
          <w:rFonts w:hint="eastAsia"/>
          <w:b/>
          <w:bCs/>
          <w:sz w:val="24"/>
        </w:rPr>
        <w:t>Acoustic</w:t>
      </w:r>
      <w:r w:rsidR="00747E0C">
        <w:rPr>
          <w:b/>
          <w:bCs/>
          <w:sz w:val="24"/>
        </w:rPr>
        <w:t xml:space="preserve"> Scen</w:t>
      </w:r>
      <w:r w:rsidR="00747E0C">
        <w:rPr>
          <w:rFonts w:hint="eastAsia"/>
          <w:b/>
          <w:bCs/>
          <w:sz w:val="24"/>
        </w:rPr>
        <w:t>e</w:t>
      </w:r>
      <w:r w:rsidR="00A45F57">
        <w:rPr>
          <w:rFonts w:hint="eastAsia"/>
          <w:b/>
          <w:bCs/>
          <w:sz w:val="24"/>
          <w:vertAlign w:val="superscript"/>
        </w:rPr>
        <w:t>[</w:t>
      </w:r>
      <w:r w:rsidR="00A45F57">
        <w:rPr>
          <w:rFonts w:hint="eastAsia"/>
          <w:b/>
          <w:bCs/>
          <w:sz w:val="24"/>
          <w:vertAlign w:val="superscript"/>
        </w:rPr>
        <w:t>克</w:t>
      </w:r>
      <w:r w:rsidR="00A45F57" w:rsidRPr="00475D2C">
        <w:rPr>
          <w:b/>
          <w:bCs/>
          <w:sz w:val="24"/>
          <w:vertAlign w:val="superscript"/>
        </w:rPr>
        <w:t>]</w:t>
      </w:r>
      <w:r w:rsidR="00747E0C">
        <w:rPr>
          <w:rFonts w:hint="eastAsia"/>
          <w:b/>
          <w:bCs/>
          <w:sz w:val="24"/>
        </w:rPr>
        <w:t>和</w:t>
      </w:r>
      <w:proofErr w:type="spellStart"/>
      <w:r w:rsidR="00747E0C">
        <w:rPr>
          <w:rFonts w:hint="eastAsia"/>
          <w:b/>
          <w:bCs/>
          <w:sz w:val="24"/>
        </w:rPr>
        <w:t>F</w:t>
      </w:r>
      <w:r w:rsidR="00747E0C">
        <w:rPr>
          <w:b/>
          <w:bCs/>
          <w:sz w:val="24"/>
        </w:rPr>
        <w:t>reesound</w:t>
      </w:r>
      <w:proofErr w:type="spellEnd"/>
      <w:r w:rsidR="00A45F57">
        <w:rPr>
          <w:b/>
          <w:bCs/>
          <w:sz w:val="24"/>
          <w:vertAlign w:val="superscript"/>
        </w:rPr>
        <w:t>[</w:t>
      </w:r>
      <w:r w:rsidR="00A45F57">
        <w:rPr>
          <w:rFonts w:hint="eastAsia"/>
          <w:b/>
          <w:bCs/>
          <w:sz w:val="24"/>
          <w:vertAlign w:val="superscript"/>
        </w:rPr>
        <w:t>克</w:t>
      </w:r>
      <w:r w:rsidR="00A45F57" w:rsidRPr="00475D2C">
        <w:rPr>
          <w:b/>
          <w:bCs/>
          <w:sz w:val="24"/>
          <w:vertAlign w:val="superscript"/>
        </w:rPr>
        <w:t>]</w:t>
      </w:r>
      <w:r w:rsidR="00747E0C">
        <w:rPr>
          <w:rFonts w:hint="eastAsia"/>
          <w:b/>
          <w:bCs/>
          <w:sz w:val="24"/>
        </w:rPr>
        <w:t>两个声学</w:t>
      </w:r>
      <w:r w:rsidR="00302F74">
        <w:rPr>
          <w:rFonts w:hint="eastAsia"/>
          <w:b/>
          <w:bCs/>
          <w:sz w:val="24"/>
        </w:rPr>
        <w:t>事件</w:t>
      </w:r>
      <w:r w:rsidR="00747E0C">
        <w:rPr>
          <w:rFonts w:hint="eastAsia"/>
          <w:b/>
          <w:bCs/>
          <w:sz w:val="24"/>
        </w:rPr>
        <w:t>数据库的</w:t>
      </w:r>
      <w:r w:rsidR="00302F74">
        <w:rPr>
          <w:rFonts w:hint="eastAsia"/>
          <w:b/>
          <w:bCs/>
          <w:sz w:val="24"/>
        </w:rPr>
        <w:t>部分</w:t>
      </w:r>
      <w:r w:rsidR="00747E0C">
        <w:rPr>
          <w:rFonts w:hint="eastAsia"/>
          <w:b/>
          <w:bCs/>
          <w:sz w:val="24"/>
        </w:rPr>
        <w:t>信号样本</w:t>
      </w:r>
      <w:r w:rsidR="00AC6816">
        <w:rPr>
          <w:rFonts w:hint="eastAsia"/>
          <w:b/>
          <w:bCs/>
          <w:sz w:val="24"/>
        </w:rPr>
        <w:t>，</w:t>
      </w:r>
      <w:r w:rsidR="00AC6816">
        <w:rPr>
          <w:rFonts w:hint="eastAsia"/>
          <w:b/>
          <w:bCs/>
          <w:sz w:val="24"/>
        </w:rPr>
        <w:t>介绍</w:t>
      </w:r>
      <w:r w:rsidR="00EE5656">
        <w:rPr>
          <w:rFonts w:hint="eastAsia"/>
          <w:b/>
          <w:bCs/>
          <w:sz w:val="24"/>
        </w:rPr>
        <w:t>信号处理前端的两个环节：滤波降噪和端点检测</w:t>
      </w:r>
      <w:r w:rsidR="00007850">
        <w:rPr>
          <w:rFonts w:hint="eastAsia"/>
          <w:b/>
          <w:bCs/>
          <w:sz w:val="24"/>
        </w:rPr>
        <w:t>，以及</w:t>
      </w:r>
      <w:r w:rsidR="00007850">
        <w:rPr>
          <w:rFonts w:hint="eastAsia"/>
          <w:b/>
          <w:bCs/>
          <w:sz w:val="24"/>
        </w:rPr>
        <w:t>对应的</w:t>
      </w:r>
      <w:proofErr w:type="spellStart"/>
      <w:r w:rsidR="00007850">
        <w:rPr>
          <w:rFonts w:hint="eastAsia"/>
          <w:b/>
          <w:bCs/>
          <w:sz w:val="24"/>
        </w:rPr>
        <w:t>Matlab</w:t>
      </w:r>
      <w:proofErr w:type="spellEnd"/>
      <w:r w:rsidR="00007850">
        <w:rPr>
          <w:rFonts w:hint="eastAsia"/>
          <w:b/>
          <w:bCs/>
          <w:sz w:val="24"/>
        </w:rPr>
        <w:t>算法仿真结果</w:t>
      </w:r>
      <w:r w:rsidR="00EE5656">
        <w:rPr>
          <w:rFonts w:hint="eastAsia"/>
          <w:b/>
          <w:bCs/>
          <w:sz w:val="24"/>
        </w:rPr>
        <w:t>。</w:t>
      </w:r>
    </w:p>
    <w:p w14:paraId="4CA733B2" w14:textId="6F61B458" w:rsidR="00A91F77" w:rsidRPr="005757E0" w:rsidRDefault="005757E0" w:rsidP="005757E0">
      <w:pPr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X.</w:t>
      </w:r>
      <w:r w:rsidR="00875C6A">
        <w:rPr>
          <w:rFonts w:hint="eastAsia"/>
          <w:b/>
          <w:bCs/>
          <w:sz w:val="28"/>
          <w:szCs w:val="28"/>
        </w:rPr>
        <w:t>1</w:t>
      </w:r>
      <w:r w:rsidR="00E01EB3" w:rsidRPr="005757E0">
        <w:rPr>
          <w:rFonts w:hint="eastAsia"/>
          <w:b/>
          <w:bCs/>
          <w:sz w:val="28"/>
          <w:szCs w:val="28"/>
        </w:rPr>
        <w:t xml:space="preserve"> </w:t>
      </w:r>
      <w:r w:rsidR="00E01EB3" w:rsidRPr="005757E0">
        <w:rPr>
          <w:rFonts w:hint="eastAsia"/>
          <w:b/>
          <w:bCs/>
          <w:sz w:val="28"/>
          <w:szCs w:val="28"/>
        </w:rPr>
        <w:t>滤波降噪</w:t>
      </w:r>
    </w:p>
    <w:p w14:paraId="495A7B94" w14:textId="1D2B3353" w:rsidR="00E97195" w:rsidRPr="006F24E1" w:rsidRDefault="006F24E1" w:rsidP="006F24E1">
      <w:pPr>
        <w:spacing w:line="288" w:lineRule="auto"/>
        <w:ind w:firstLine="360"/>
        <w:rPr>
          <w:b/>
          <w:bCs/>
          <w:sz w:val="24"/>
        </w:rPr>
      </w:pPr>
      <w:r w:rsidRPr="006F24E1">
        <w:rPr>
          <w:rFonts w:hint="eastAsia"/>
          <w:b/>
          <w:bCs/>
          <w:sz w:val="24"/>
        </w:rPr>
        <w:t>为了对所采集</w:t>
      </w:r>
      <w:r>
        <w:rPr>
          <w:rFonts w:hint="eastAsia"/>
          <w:b/>
          <w:bCs/>
          <w:sz w:val="24"/>
        </w:rPr>
        <w:t>的声信号进行初步</w:t>
      </w:r>
      <w:proofErr w:type="gramStart"/>
      <w:r>
        <w:rPr>
          <w:rFonts w:hint="eastAsia"/>
          <w:b/>
          <w:bCs/>
          <w:sz w:val="24"/>
        </w:rPr>
        <w:t>的去噪处理</w:t>
      </w:r>
      <w:proofErr w:type="gramEnd"/>
      <w:r w:rsidR="00DF38D0">
        <w:rPr>
          <w:rFonts w:hint="eastAsia"/>
          <w:b/>
          <w:bCs/>
          <w:sz w:val="24"/>
        </w:rPr>
        <w:t>，以减小噪声信号对目标信号片段的提取和分类的干扰</w:t>
      </w:r>
      <w:r>
        <w:rPr>
          <w:rFonts w:hint="eastAsia"/>
          <w:b/>
          <w:bCs/>
          <w:sz w:val="24"/>
        </w:rPr>
        <w:t>，信号处理前端设置滤波降噪环节。</w:t>
      </w:r>
      <w:r w:rsidR="00854710">
        <w:rPr>
          <w:rFonts w:hint="eastAsia"/>
          <w:b/>
          <w:bCs/>
          <w:sz w:val="24"/>
        </w:rPr>
        <w:t>为设计合适的滤波器，首先需要对目标信号片段的特性进行分析，</w:t>
      </w:r>
      <w:r w:rsidR="008A6630">
        <w:rPr>
          <w:rFonts w:hint="eastAsia"/>
          <w:b/>
          <w:bCs/>
          <w:sz w:val="24"/>
        </w:rPr>
        <w:t>从图</w:t>
      </w:r>
      <w:r w:rsidR="008A6630">
        <w:rPr>
          <w:rFonts w:hint="eastAsia"/>
          <w:b/>
          <w:bCs/>
          <w:sz w:val="24"/>
        </w:rPr>
        <w:t>X</w:t>
      </w:r>
      <w:r w:rsidR="008A6630">
        <w:rPr>
          <w:rFonts w:hint="eastAsia"/>
          <w:b/>
          <w:bCs/>
          <w:sz w:val="24"/>
        </w:rPr>
        <w:t>（</w:t>
      </w:r>
      <w:r w:rsidR="008A6630">
        <w:rPr>
          <w:rFonts w:hint="eastAsia"/>
          <w:b/>
          <w:bCs/>
          <w:sz w:val="24"/>
        </w:rPr>
        <w:t>a</w:t>
      </w:r>
      <w:r w:rsidR="008A6630">
        <w:rPr>
          <w:rFonts w:hint="eastAsia"/>
          <w:b/>
          <w:bCs/>
          <w:sz w:val="24"/>
        </w:rPr>
        <w:t>）（</w:t>
      </w:r>
      <w:r w:rsidR="008A6630">
        <w:rPr>
          <w:rFonts w:hint="eastAsia"/>
          <w:b/>
          <w:bCs/>
          <w:sz w:val="24"/>
        </w:rPr>
        <w:t>b</w:t>
      </w:r>
      <w:r w:rsidR="008A6630">
        <w:rPr>
          <w:rFonts w:hint="eastAsia"/>
          <w:b/>
          <w:bCs/>
          <w:sz w:val="24"/>
        </w:rPr>
        <w:t>）（</w:t>
      </w:r>
      <w:r w:rsidR="008A6630">
        <w:rPr>
          <w:rFonts w:hint="eastAsia"/>
          <w:b/>
          <w:bCs/>
          <w:sz w:val="24"/>
        </w:rPr>
        <w:t>c</w:t>
      </w:r>
      <w:r w:rsidR="008A6630">
        <w:rPr>
          <w:rFonts w:hint="eastAsia"/>
          <w:b/>
          <w:bCs/>
          <w:sz w:val="24"/>
        </w:rPr>
        <w:t>）可以看到，枪声、爆炸声和汽车喇叭声信号的主要成分都在</w:t>
      </w:r>
      <w:r w:rsidR="008A6630">
        <w:rPr>
          <w:rFonts w:hint="eastAsia"/>
          <w:b/>
          <w:bCs/>
          <w:sz w:val="24"/>
        </w:rPr>
        <w:t>1000Hz</w:t>
      </w:r>
      <w:r w:rsidR="008A6630">
        <w:rPr>
          <w:rFonts w:hint="eastAsia"/>
          <w:b/>
          <w:bCs/>
          <w:sz w:val="24"/>
        </w:rPr>
        <w:t>以下。取</w:t>
      </w:r>
      <w:r w:rsidR="008A6630">
        <w:rPr>
          <w:rFonts w:hint="eastAsia"/>
          <w:b/>
          <w:bCs/>
          <w:sz w:val="24"/>
        </w:rPr>
        <w:t>1000Hz</w:t>
      </w:r>
      <w:r w:rsidR="008A6630">
        <w:rPr>
          <w:rFonts w:hint="eastAsia"/>
          <w:b/>
          <w:bCs/>
          <w:sz w:val="24"/>
        </w:rPr>
        <w:t>作为低通滤波</w:t>
      </w:r>
      <w:proofErr w:type="gramStart"/>
      <w:r w:rsidR="008A6630">
        <w:rPr>
          <w:rFonts w:hint="eastAsia"/>
          <w:b/>
          <w:bCs/>
          <w:sz w:val="24"/>
        </w:rPr>
        <w:t>的截值频率</w:t>
      </w:r>
      <w:proofErr w:type="gramEnd"/>
      <w:r w:rsidR="008A6630">
        <w:rPr>
          <w:rFonts w:hint="eastAsia"/>
          <w:b/>
          <w:bCs/>
          <w:sz w:val="24"/>
        </w:rPr>
        <w:t>，能够去除高频噪声，同时不会损失目标信号的主要成分，不会使目标信号失真。</w:t>
      </w:r>
    </w:p>
    <w:p w14:paraId="2F43C30B" w14:textId="457C67B4" w:rsidR="00E97195" w:rsidRDefault="00854710" w:rsidP="00263C20">
      <w:pPr>
        <w:spacing w:line="288" w:lineRule="auto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FDF827A" wp14:editId="7A8FD95A">
            <wp:extent cx="5274310" cy="2291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640" w14:textId="6DAB559B" w:rsidR="00263C20" w:rsidRPr="00263C20" w:rsidRDefault="00263C20" w:rsidP="0046511B">
      <w:pPr>
        <w:spacing w:line="288" w:lineRule="auto"/>
        <w:ind w:left="420" w:firstLineChars="200" w:firstLine="482"/>
        <w:rPr>
          <w:b/>
          <w:bCs/>
          <w:sz w:val="24"/>
        </w:rPr>
      </w:pPr>
      <w:r w:rsidRPr="00263C20"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）</w:t>
      </w:r>
      <w:r>
        <w:rPr>
          <w:b/>
          <w:bCs/>
          <w:sz w:val="24"/>
        </w:rPr>
        <w:tab/>
      </w:r>
      <w:r w:rsidR="0046511B">
        <w:rPr>
          <w:b/>
          <w:bCs/>
          <w:sz w:val="24"/>
        </w:rPr>
        <w:t xml:space="preserve">             </w:t>
      </w:r>
      <w:r w:rsidRPr="00263C20"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）</w:t>
      </w:r>
      <w:r w:rsidR="0046511B">
        <w:rPr>
          <w:b/>
          <w:bCs/>
          <w:sz w:val="24"/>
        </w:rPr>
        <w:t xml:space="preserve">             </w:t>
      </w:r>
      <w:r w:rsidRPr="00263C20"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（</w:t>
      </w: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）</w:t>
      </w:r>
    </w:p>
    <w:p w14:paraId="01B69E73" w14:textId="3849BFF2" w:rsidR="00717DD4" w:rsidRDefault="00456715" w:rsidP="00456715">
      <w:pPr>
        <w:spacing w:line="288" w:lineRule="auto"/>
        <w:rPr>
          <w:b/>
          <w:bCs/>
          <w:sz w:val="24"/>
        </w:rPr>
      </w:pPr>
      <w:r>
        <w:rPr>
          <w:b/>
          <w:bCs/>
          <w:sz w:val="24"/>
        </w:rPr>
        <w:tab/>
      </w:r>
      <w:r w:rsidR="00C85998">
        <w:rPr>
          <w:rFonts w:hint="eastAsia"/>
          <w:b/>
          <w:bCs/>
          <w:sz w:val="24"/>
        </w:rPr>
        <w:t>对于滤波器的具体设计，采用</w:t>
      </w:r>
      <w:r w:rsidR="00C85998">
        <w:rPr>
          <w:rFonts w:hint="eastAsia"/>
          <w:b/>
          <w:bCs/>
          <w:sz w:val="24"/>
        </w:rPr>
        <w:t>Butterworth</w:t>
      </w:r>
      <w:r w:rsidR="00717DD4">
        <w:rPr>
          <w:rFonts w:hint="eastAsia"/>
          <w:b/>
          <w:bCs/>
          <w:sz w:val="24"/>
        </w:rPr>
        <w:t>滤波器</w:t>
      </w:r>
      <w:proofErr w:type="gramStart"/>
      <w:r w:rsidR="00EC15B1">
        <w:rPr>
          <w:rFonts w:hint="eastAsia"/>
          <w:b/>
          <w:bCs/>
          <w:sz w:val="24"/>
        </w:rPr>
        <w:t>进行</w:t>
      </w:r>
      <w:r w:rsidR="00C85998">
        <w:rPr>
          <w:rFonts w:hint="eastAsia"/>
          <w:b/>
          <w:bCs/>
          <w:sz w:val="24"/>
        </w:rPr>
        <w:t>低</w:t>
      </w:r>
      <w:proofErr w:type="gramEnd"/>
      <w:r w:rsidR="00C85998">
        <w:rPr>
          <w:rFonts w:hint="eastAsia"/>
          <w:b/>
          <w:bCs/>
          <w:sz w:val="24"/>
        </w:rPr>
        <w:t>通滤波</w:t>
      </w:r>
      <w:r w:rsidR="00717DD4">
        <w:rPr>
          <w:rFonts w:hint="eastAsia"/>
          <w:b/>
          <w:bCs/>
          <w:sz w:val="24"/>
        </w:rPr>
        <w:t>，并取截止频率为</w:t>
      </w:r>
      <w:r w:rsidR="00717DD4">
        <w:rPr>
          <w:rFonts w:hint="eastAsia"/>
          <w:b/>
          <w:bCs/>
          <w:sz w:val="24"/>
        </w:rPr>
        <w:t>1000Hz</w:t>
      </w:r>
      <w:r w:rsidR="00EA79F7">
        <w:rPr>
          <w:b/>
          <w:bCs/>
          <w:sz w:val="24"/>
        </w:rPr>
        <w:t>,</w:t>
      </w:r>
      <w:r w:rsidR="00EA79F7" w:rsidRPr="00EA79F7">
        <w:rPr>
          <w:rFonts w:hint="eastAsia"/>
          <w:b/>
          <w:bCs/>
          <w:sz w:val="24"/>
        </w:rPr>
        <w:t xml:space="preserve"> </w:t>
      </w:r>
      <w:r w:rsidR="00EA79F7">
        <w:rPr>
          <w:rFonts w:hint="eastAsia"/>
          <w:b/>
          <w:bCs/>
          <w:sz w:val="24"/>
        </w:rPr>
        <w:t>如图</w:t>
      </w:r>
      <w:r w:rsidR="00EA79F7">
        <w:rPr>
          <w:rFonts w:hint="eastAsia"/>
          <w:b/>
          <w:bCs/>
          <w:sz w:val="24"/>
        </w:rPr>
        <w:t>X</w:t>
      </w:r>
      <w:r w:rsidR="00EA79F7">
        <w:rPr>
          <w:rFonts w:hint="eastAsia"/>
          <w:b/>
          <w:bCs/>
          <w:sz w:val="24"/>
        </w:rPr>
        <w:t>所示</w:t>
      </w:r>
      <w:r w:rsidR="00717DD4">
        <w:rPr>
          <w:rFonts w:hint="eastAsia"/>
          <w:b/>
          <w:bCs/>
          <w:sz w:val="24"/>
        </w:rPr>
        <w:t>。</w:t>
      </w:r>
      <w:r w:rsidR="00717DD4" w:rsidRPr="00263C20">
        <w:rPr>
          <w:rFonts w:hint="eastAsia"/>
          <w:b/>
          <w:bCs/>
          <w:sz w:val="24"/>
        </w:rPr>
        <w:t xml:space="preserve"> </w:t>
      </w:r>
    </w:p>
    <w:p w14:paraId="18A39793" w14:textId="1BB4CA03" w:rsidR="00263C20" w:rsidRPr="00263C20" w:rsidRDefault="00717DD4" w:rsidP="00717DD4">
      <w:pPr>
        <w:spacing w:line="288" w:lineRule="auto"/>
        <w:jc w:val="center"/>
        <w:rPr>
          <w:rFonts w:hint="eastAsia"/>
          <w:b/>
          <w:bCs/>
          <w:sz w:val="24"/>
        </w:rPr>
      </w:pPr>
      <w:r w:rsidRPr="00717DD4">
        <w:rPr>
          <w:b/>
          <w:bCs/>
          <w:sz w:val="24"/>
        </w:rPr>
        <w:drawing>
          <wp:inline distT="0" distB="0" distL="0" distR="0" wp14:anchorId="709739CD" wp14:editId="697A9ECD">
            <wp:extent cx="2605087" cy="2337600"/>
            <wp:effectExtent l="0" t="0" r="5080" b="571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6FA7933-CC49-4563-A333-19DD3B49CD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6FA7933-CC49-4563-A333-19DD3B49CD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00" cy="23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F0E" w14:textId="6A47C91A" w:rsidR="00263C20" w:rsidRPr="00263C20" w:rsidRDefault="00545317" w:rsidP="0052755D">
      <w:pPr>
        <w:spacing w:line="288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</w:p>
    <w:p w14:paraId="25C1251C" w14:textId="78126F66" w:rsidR="0052755D" w:rsidRPr="0052755D" w:rsidRDefault="00EA79F7" w:rsidP="00B43E8E">
      <w:pPr>
        <w:spacing w:line="288" w:lineRule="auto"/>
        <w:rPr>
          <w:b/>
          <w:bCs/>
          <w:sz w:val="24"/>
        </w:rPr>
      </w:pPr>
      <w:r w:rsidRPr="0052755D">
        <w:rPr>
          <w:b/>
          <w:bCs/>
          <w:sz w:val="24"/>
        </w:rPr>
        <w:lastRenderedPageBreak/>
        <w:tab/>
      </w:r>
      <w:r w:rsidR="0077735C" w:rsidRPr="0052755D">
        <w:rPr>
          <w:rFonts w:hint="eastAsia"/>
          <w:b/>
          <w:bCs/>
          <w:sz w:val="24"/>
        </w:rPr>
        <w:t>通过低通滤波去除</w:t>
      </w:r>
      <w:r w:rsidR="006D53CE" w:rsidRPr="0052755D">
        <w:rPr>
          <w:rFonts w:hint="eastAsia"/>
          <w:b/>
          <w:bCs/>
          <w:sz w:val="24"/>
        </w:rPr>
        <w:t>高频噪声</w:t>
      </w:r>
      <w:r w:rsidR="00E04E61" w:rsidRPr="0052755D">
        <w:rPr>
          <w:rFonts w:hint="eastAsia"/>
          <w:b/>
          <w:bCs/>
          <w:sz w:val="24"/>
        </w:rPr>
        <w:t>后，</w:t>
      </w:r>
      <w:r w:rsidR="0052755D" w:rsidRPr="0052755D">
        <w:rPr>
          <w:rFonts w:hint="eastAsia"/>
          <w:b/>
          <w:bCs/>
          <w:sz w:val="24"/>
        </w:rPr>
        <w:t>目标信号的大致波形往往能显现出来。为了进一步获取目标信号的波形轮廓</w:t>
      </w:r>
      <w:r w:rsidR="0052755D">
        <w:rPr>
          <w:rFonts w:hint="eastAsia"/>
          <w:b/>
          <w:bCs/>
          <w:sz w:val="24"/>
        </w:rPr>
        <w:t>以便识别</w:t>
      </w:r>
      <w:r w:rsidR="0052755D" w:rsidRPr="0052755D">
        <w:rPr>
          <w:rFonts w:hint="eastAsia"/>
          <w:b/>
          <w:bCs/>
          <w:sz w:val="24"/>
        </w:rPr>
        <w:t>，采用高阶均值滤波进行处理。</w:t>
      </w:r>
      <w:r w:rsidR="0050095F">
        <w:rPr>
          <w:rFonts w:hint="eastAsia"/>
          <w:b/>
          <w:bCs/>
          <w:sz w:val="24"/>
        </w:rPr>
        <w:t>如图</w:t>
      </w:r>
      <w:r w:rsidR="0050095F">
        <w:rPr>
          <w:rFonts w:hint="eastAsia"/>
          <w:b/>
          <w:bCs/>
          <w:sz w:val="24"/>
        </w:rPr>
        <w:t>X</w:t>
      </w:r>
      <w:r w:rsidR="0050095F">
        <w:rPr>
          <w:rFonts w:hint="eastAsia"/>
          <w:b/>
          <w:bCs/>
          <w:sz w:val="24"/>
        </w:rPr>
        <w:t>所示，目标信号依次通过</w:t>
      </w:r>
      <w:r w:rsidR="0050095F">
        <w:rPr>
          <w:rFonts w:hint="eastAsia"/>
          <w:b/>
          <w:bCs/>
          <w:sz w:val="24"/>
        </w:rPr>
        <w:t>Butterworth</w:t>
      </w:r>
      <w:r w:rsidR="0050095F">
        <w:rPr>
          <w:rFonts w:hint="eastAsia"/>
          <w:b/>
          <w:bCs/>
          <w:sz w:val="24"/>
        </w:rPr>
        <w:t>低通滤波和</w:t>
      </w:r>
      <w:r w:rsidR="0050095F">
        <w:rPr>
          <w:rFonts w:hint="eastAsia"/>
          <w:b/>
          <w:bCs/>
          <w:sz w:val="24"/>
        </w:rPr>
        <w:t>1000</w:t>
      </w:r>
      <w:r w:rsidR="0050095F">
        <w:rPr>
          <w:rFonts w:hint="eastAsia"/>
          <w:b/>
          <w:bCs/>
          <w:sz w:val="24"/>
        </w:rPr>
        <w:t>阶均值滤波后，枪声信号的信号特征已经非常明显。</w:t>
      </w:r>
    </w:p>
    <w:p w14:paraId="559E5483" w14:textId="6C0EC73D" w:rsidR="00E97195" w:rsidRDefault="00723DF2" w:rsidP="0052755D">
      <w:pPr>
        <w:spacing w:line="288" w:lineRule="auto"/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DFE4D46" wp14:editId="723567F0">
            <wp:extent cx="4054928" cy="836762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465" cy="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C8D" w14:textId="258DB71A" w:rsidR="0050095F" w:rsidRDefault="0050095F" w:rsidP="0052755D">
      <w:pPr>
        <w:spacing w:line="288" w:lineRule="auto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图</w:t>
      </w:r>
      <w:r>
        <w:rPr>
          <w:rFonts w:hint="eastAsia"/>
          <w:b/>
          <w:bCs/>
          <w:sz w:val="28"/>
          <w:szCs w:val="32"/>
        </w:rPr>
        <w:t>X</w:t>
      </w:r>
    </w:p>
    <w:p w14:paraId="48B6309E" w14:textId="10C82FA3" w:rsidR="00723DF2" w:rsidRDefault="00D53037" w:rsidP="00D53037">
      <w:pPr>
        <w:spacing w:line="288" w:lineRule="auto"/>
        <w:rPr>
          <w:b/>
          <w:bCs/>
          <w:sz w:val="24"/>
        </w:rPr>
      </w:pPr>
      <w:r w:rsidRPr="00D92C3F">
        <w:rPr>
          <w:b/>
          <w:bCs/>
          <w:sz w:val="24"/>
        </w:rPr>
        <w:tab/>
      </w:r>
      <w:r w:rsidR="00A5400A">
        <w:rPr>
          <w:rFonts w:hint="eastAsia"/>
          <w:b/>
          <w:bCs/>
          <w:sz w:val="24"/>
        </w:rPr>
        <w:t>对于相对纯净的信号片段，</w:t>
      </w:r>
      <w:r w:rsidR="00D92C3F" w:rsidRPr="00D92C3F">
        <w:rPr>
          <w:rFonts w:hint="eastAsia"/>
          <w:b/>
          <w:bCs/>
          <w:sz w:val="24"/>
        </w:rPr>
        <w:t>通过</w:t>
      </w:r>
      <w:r w:rsidR="00A5400A">
        <w:rPr>
          <w:rFonts w:hint="eastAsia"/>
          <w:b/>
          <w:bCs/>
          <w:sz w:val="24"/>
        </w:rPr>
        <w:t>滤波、谱减法</w:t>
      </w:r>
      <w:r w:rsidR="00551909">
        <w:rPr>
          <w:rFonts w:hint="eastAsia"/>
          <w:b/>
          <w:bCs/>
          <w:sz w:val="24"/>
        </w:rPr>
        <w:t>（</w:t>
      </w:r>
      <w:r w:rsidR="00551909">
        <w:rPr>
          <w:b/>
          <w:bCs/>
          <w:sz w:val="24"/>
        </w:rPr>
        <w:t>S</w:t>
      </w:r>
      <w:r w:rsidR="00551909">
        <w:rPr>
          <w:rFonts w:hint="eastAsia"/>
          <w:b/>
          <w:bCs/>
          <w:sz w:val="24"/>
        </w:rPr>
        <w:t>pectr</w:t>
      </w:r>
      <w:r w:rsidR="00387F8B">
        <w:rPr>
          <w:rFonts w:hint="eastAsia"/>
          <w:b/>
          <w:bCs/>
          <w:sz w:val="24"/>
        </w:rPr>
        <w:t>al</w:t>
      </w:r>
      <w:r w:rsidR="00387F8B">
        <w:rPr>
          <w:b/>
          <w:bCs/>
          <w:sz w:val="24"/>
        </w:rPr>
        <w:t xml:space="preserve"> </w:t>
      </w:r>
      <w:proofErr w:type="spellStart"/>
      <w:r w:rsidR="00387F8B">
        <w:rPr>
          <w:b/>
          <w:bCs/>
          <w:sz w:val="24"/>
        </w:rPr>
        <w:t>Substraction</w:t>
      </w:r>
      <w:proofErr w:type="spellEnd"/>
      <w:r w:rsidR="00551909">
        <w:rPr>
          <w:rFonts w:hint="eastAsia"/>
          <w:b/>
          <w:bCs/>
          <w:sz w:val="24"/>
        </w:rPr>
        <w:t>）</w:t>
      </w:r>
      <w:r w:rsidR="00A5400A">
        <w:rPr>
          <w:rFonts w:hint="eastAsia"/>
          <w:b/>
          <w:bCs/>
          <w:sz w:val="24"/>
        </w:rPr>
        <w:t>等前端信号处理手段的确能够获取目标信号的波形特征</w:t>
      </w:r>
      <w:r w:rsidR="0082016A">
        <w:rPr>
          <w:rFonts w:hint="eastAsia"/>
          <w:b/>
          <w:bCs/>
          <w:sz w:val="24"/>
        </w:rPr>
        <w:t>。尤其是通过低通</w:t>
      </w:r>
      <w:proofErr w:type="gramStart"/>
      <w:r w:rsidR="0082016A">
        <w:rPr>
          <w:rFonts w:hint="eastAsia"/>
          <w:b/>
          <w:bCs/>
          <w:sz w:val="24"/>
        </w:rPr>
        <w:t>滤波与谱减法</w:t>
      </w:r>
      <w:proofErr w:type="gramEnd"/>
      <w:r w:rsidR="0082016A">
        <w:rPr>
          <w:rFonts w:hint="eastAsia"/>
          <w:b/>
          <w:bCs/>
          <w:sz w:val="24"/>
        </w:rPr>
        <w:t>相组合的信号处理方法，对于单发、背景噪声小、现场干扰少的情景，能够有效的获取枪声信号的波形</w:t>
      </w:r>
      <w:r w:rsidR="00A5400A">
        <w:rPr>
          <w:rFonts w:hint="eastAsia"/>
          <w:b/>
          <w:bCs/>
          <w:sz w:val="24"/>
        </w:rPr>
        <w:t>。若再做进一步的波形分析</w:t>
      </w:r>
      <w:r w:rsidR="00D96254">
        <w:rPr>
          <w:rFonts w:hint="eastAsia"/>
          <w:b/>
          <w:bCs/>
          <w:sz w:val="24"/>
        </w:rPr>
        <w:t>、相关性分析或是</w:t>
      </w:r>
      <w:r w:rsidR="00A5400A">
        <w:rPr>
          <w:rFonts w:hint="eastAsia"/>
          <w:b/>
          <w:bCs/>
          <w:sz w:val="24"/>
        </w:rPr>
        <w:t>波形匹配</w:t>
      </w:r>
      <w:r w:rsidR="000A3146">
        <w:rPr>
          <w:rFonts w:hint="eastAsia"/>
          <w:b/>
          <w:bCs/>
          <w:sz w:val="24"/>
        </w:rPr>
        <w:t>等基于波形的检测</w:t>
      </w:r>
      <w:r w:rsidR="00A5400A">
        <w:rPr>
          <w:rFonts w:hint="eastAsia"/>
          <w:b/>
          <w:bCs/>
          <w:sz w:val="24"/>
        </w:rPr>
        <w:t>，一定程度上也能够实现目标信号的检测识别</w:t>
      </w:r>
      <w:r w:rsidR="00D96254">
        <w:rPr>
          <w:rFonts w:hint="eastAsia"/>
          <w:b/>
          <w:bCs/>
          <w:sz w:val="24"/>
        </w:rPr>
        <w:t>。对于靶场、测试基地、郊外等声源少、背景噪声小、干扰少的场景而言，</w:t>
      </w:r>
      <w:r w:rsidR="00FF49E1">
        <w:rPr>
          <w:rFonts w:hint="eastAsia"/>
          <w:b/>
          <w:bCs/>
          <w:sz w:val="24"/>
        </w:rPr>
        <w:t>这是一种可行的解决方案</w:t>
      </w:r>
      <w:r w:rsidR="005A7139" w:rsidRPr="00475D2C">
        <w:rPr>
          <w:rFonts w:hint="eastAsia"/>
          <w:b/>
          <w:bCs/>
          <w:sz w:val="24"/>
          <w:vertAlign w:val="superscript"/>
        </w:rPr>
        <w:t>[</w:t>
      </w:r>
      <w:r w:rsidR="00875C6A">
        <w:rPr>
          <w:rFonts w:hint="eastAsia"/>
          <w:b/>
          <w:bCs/>
          <w:sz w:val="24"/>
          <w:vertAlign w:val="superscript"/>
        </w:rPr>
        <w:t>蒋小</w:t>
      </w:r>
      <w:r w:rsidR="005A7139" w:rsidRPr="00475D2C">
        <w:rPr>
          <w:b/>
          <w:bCs/>
          <w:sz w:val="24"/>
          <w:vertAlign w:val="superscript"/>
        </w:rPr>
        <w:t>]</w:t>
      </w:r>
      <w:r w:rsidR="00A5400A">
        <w:rPr>
          <w:rFonts w:hint="eastAsia"/>
          <w:b/>
          <w:bCs/>
          <w:sz w:val="24"/>
        </w:rPr>
        <w:t>。然而</w:t>
      </w:r>
      <w:r w:rsidR="006819A8">
        <w:rPr>
          <w:rFonts w:hint="eastAsia"/>
          <w:b/>
          <w:bCs/>
          <w:sz w:val="24"/>
        </w:rPr>
        <w:t>，</w:t>
      </w:r>
      <w:r w:rsidR="00D96254">
        <w:rPr>
          <w:rFonts w:hint="eastAsia"/>
          <w:b/>
          <w:bCs/>
          <w:sz w:val="24"/>
        </w:rPr>
        <w:t>考虑</w:t>
      </w:r>
      <w:r w:rsidR="00FF49E1">
        <w:rPr>
          <w:rFonts w:hint="eastAsia"/>
          <w:b/>
          <w:bCs/>
          <w:sz w:val="24"/>
        </w:rPr>
        <w:t>到</w:t>
      </w:r>
      <w:r w:rsidR="00D96254">
        <w:rPr>
          <w:rFonts w:hint="eastAsia"/>
          <w:b/>
          <w:bCs/>
          <w:sz w:val="24"/>
        </w:rPr>
        <w:t>本系统的应用场景</w:t>
      </w:r>
      <w:r w:rsidR="00FF49E1">
        <w:rPr>
          <w:rFonts w:hint="eastAsia"/>
          <w:b/>
          <w:bCs/>
          <w:sz w:val="24"/>
        </w:rPr>
        <w:t>公共场所</w:t>
      </w:r>
      <w:r w:rsidR="00D96254">
        <w:rPr>
          <w:rFonts w:hint="eastAsia"/>
          <w:b/>
          <w:bCs/>
          <w:sz w:val="24"/>
        </w:rPr>
        <w:t>，</w:t>
      </w:r>
      <w:r w:rsidR="00A5400A">
        <w:rPr>
          <w:rFonts w:hint="eastAsia"/>
          <w:b/>
          <w:bCs/>
          <w:sz w:val="24"/>
        </w:rPr>
        <w:t>对于现场信号而言，相对纯净的信号片段是几乎不可能得到的，相反，现场传声器所采集到的</w:t>
      </w:r>
      <w:r w:rsidR="00D96254">
        <w:rPr>
          <w:rFonts w:hint="eastAsia"/>
          <w:b/>
          <w:bCs/>
          <w:sz w:val="24"/>
        </w:rPr>
        <w:t>数据</w:t>
      </w:r>
      <w:r w:rsidR="00A5400A">
        <w:rPr>
          <w:rFonts w:hint="eastAsia"/>
          <w:b/>
          <w:bCs/>
          <w:sz w:val="24"/>
        </w:rPr>
        <w:t>必然是</w:t>
      </w:r>
      <w:r w:rsidR="00D96254">
        <w:rPr>
          <w:rFonts w:hint="eastAsia"/>
          <w:b/>
          <w:bCs/>
          <w:sz w:val="24"/>
        </w:rPr>
        <w:t>不同类型</w:t>
      </w:r>
      <w:r w:rsidR="00FF49E1">
        <w:rPr>
          <w:rFonts w:hint="eastAsia"/>
          <w:b/>
          <w:bCs/>
          <w:sz w:val="24"/>
        </w:rPr>
        <w:t>声音</w:t>
      </w:r>
      <w:r w:rsidR="00D96254">
        <w:rPr>
          <w:rFonts w:hint="eastAsia"/>
          <w:b/>
          <w:bCs/>
          <w:sz w:val="24"/>
        </w:rPr>
        <w:t>混叠</w:t>
      </w:r>
      <w:r w:rsidR="00FF49E1">
        <w:rPr>
          <w:rFonts w:hint="eastAsia"/>
          <w:b/>
          <w:bCs/>
          <w:sz w:val="24"/>
        </w:rPr>
        <w:t>、背景嘈杂</w:t>
      </w:r>
      <w:r w:rsidR="00D96254">
        <w:rPr>
          <w:rFonts w:hint="eastAsia"/>
          <w:b/>
          <w:bCs/>
          <w:sz w:val="24"/>
        </w:rPr>
        <w:t>，甚至</w:t>
      </w:r>
      <w:r w:rsidR="00FF49E1">
        <w:rPr>
          <w:rFonts w:hint="eastAsia"/>
          <w:b/>
          <w:bCs/>
          <w:sz w:val="24"/>
        </w:rPr>
        <w:t>会有</w:t>
      </w:r>
      <w:r w:rsidR="00D96254">
        <w:rPr>
          <w:rFonts w:hint="eastAsia"/>
          <w:b/>
          <w:bCs/>
          <w:sz w:val="24"/>
        </w:rPr>
        <w:t>多个或多种目标信号并发的</w:t>
      </w:r>
      <w:r w:rsidR="00FF49E1">
        <w:rPr>
          <w:rFonts w:hint="eastAsia"/>
          <w:b/>
          <w:bCs/>
          <w:sz w:val="24"/>
        </w:rPr>
        <w:t>情况。另外</w:t>
      </w:r>
      <w:r w:rsidR="00475D2C">
        <w:rPr>
          <w:rFonts w:hint="eastAsia"/>
          <w:b/>
          <w:bCs/>
          <w:sz w:val="24"/>
        </w:rPr>
        <w:t>，</w:t>
      </w:r>
      <w:r w:rsidR="00FF49E1">
        <w:rPr>
          <w:rFonts w:hint="eastAsia"/>
          <w:b/>
          <w:bCs/>
          <w:sz w:val="24"/>
        </w:rPr>
        <w:t>考虑到公共场所</w:t>
      </w:r>
      <w:r w:rsidR="00475D2C">
        <w:rPr>
          <w:rFonts w:hint="eastAsia"/>
          <w:b/>
          <w:bCs/>
          <w:sz w:val="24"/>
        </w:rPr>
        <w:t>的场景</w:t>
      </w:r>
      <w:r w:rsidR="00FF49E1">
        <w:rPr>
          <w:rFonts w:hint="eastAsia"/>
          <w:b/>
          <w:bCs/>
          <w:sz w:val="24"/>
        </w:rPr>
        <w:t>，尤其是室内和街道场景，</w:t>
      </w:r>
      <w:r w:rsidR="008E66A9">
        <w:rPr>
          <w:rFonts w:hint="eastAsia"/>
          <w:b/>
          <w:bCs/>
          <w:sz w:val="24"/>
        </w:rPr>
        <w:t>声音传播的</w:t>
      </w:r>
      <w:r w:rsidR="00FF49E1">
        <w:rPr>
          <w:rFonts w:hint="eastAsia"/>
          <w:b/>
          <w:bCs/>
          <w:sz w:val="24"/>
        </w:rPr>
        <w:t>多径效应</w:t>
      </w:r>
      <w:r w:rsidR="008E66A9">
        <w:rPr>
          <w:rFonts w:hint="eastAsia"/>
          <w:b/>
          <w:bCs/>
          <w:sz w:val="24"/>
        </w:rPr>
        <w:t>明显，对于大功率的目标信号，这个问题更为显著</w:t>
      </w:r>
      <w:r w:rsidR="009909A1">
        <w:rPr>
          <w:rFonts w:hint="eastAsia"/>
          <w:b/>
          <w:bCs/>
          <w:sz w:val="24"/>
        </w:rPr>
        <w:t>。</w:t>
      </w:r>
      <w:r w:rsidR="00135CCF">
        <w:rPr>
          <w:rFonts w:hint="eastAsia"/>
          <w:b/>
          <w:bCs/>
          <w:sz w:val="24"/>
        </w:rPr>
        <w:t>无论是多声源、多目标还是多径效应，都必然会造成波形的混叠。多个波形一旦混叠，</w:t>
      </w:r>
      <w:r w:rsidR="000A3146">
        <w:rPr>
          <w:rFonts w:hint="eastAsia"/>
          <w:b/>
          <w:bCs/>
          <w:sz w:val="24"/>
        </w:rPr>
        <w:t>基于波形的检测便无从谈起。</w:t>
      </w:r>
    </w:p>
    <w:p w14:paraId="304C04DD" w14:textId="700CC413" w:rsidR="003F1F90" w:rsidRPr="00D92C3F" w:rsidRDefault="003F1F90" w:rsidP="00D53037">
      <w:pPr>
        <w:spacing w:line="288" w:lineRule="auto"/>
        <w:rPr>
          <w:rFonts w:hint="eastAsia"/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结合上述分析，传统的基于波形的检测方法</w:t>
      </w:r>
      <w:r w:rsidR="00175776">
        <w:rPr>
          <w:rFonts w:hint="eastAsia"/>
          <w:b/>
          <w:bCs/>
          <w:sz w:val="24"/>
        </w:rPr>
        <w:t>的</w:t>
      </w:r>
      <w:r>
        <w:rPr>
          <w:rFonts w:hint="eastAsia"/>
          <w:b/>
          <w:bCs/>
          <w:sz w:val="24"/>
        </w:rPr>
        <w:t>应用场景与本系统的应用场景有较大差异，</w:t>
      </w:r>
      <w:r w:rsidR="0016783A">
        <w:rPr>
          <w:rFonts w:hint="eastAsia"/>
          <w:b/>
          <w:bCs/>
          <w:sz w:val="24"/>
        </w:rPr>
        <w:t>因此不采用基于波形的检测方法，而是通过目标</w:t>
      </w:r>
      <w:r w:rsidR="00960EC1">
        <w:rPr>
          <w:rFonts w:hint="eastAsia"/>
          <w:b/>
          <w:bCs/>
          <w:sz w:val="24"/>
        </w:rPr>
        <w:t>信号</w:t>
      </w:r>
      <w:r w:rsidR="0016783A">
        <w:rPr>
          <w:rFonts w:hint="eastAsia"/>
          <w:b/>
          <w:bCs/>
          <w:sz w:val="24"/>
        </w:rPr>
        <w:t>的特性，将目标信号从背景中分离出来，再提取信号片段的声学特征，通过分类器对声信号进行检测。</w:t>
      </w:r>
    </w:p>
    <w:p w14:paraId="1DCB376F" w14:textId="3D278474" w:rsidR="0016783A" w:rsidRPr="005757E0" w:rsidRDefault="0016783A" w:rsidP="0016783A">
      <w:pPr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X.</w:t>
      </w:r>
      <w:r w:rsidR="006F336D">
        <w:rPr>
          <w:rFonts w:hint="eastAsia"/>
          <w:b/>
          <w:bCs/>
          <w:sz w:val="28"/>
          <w:szCs w:val="28"/>
        </w:rPr>
        <w:t>2</w:t>
      </w:r>
      <w:r w:rsidRPr="005757E0">
        <w:rPr>
          <w:rFonts w:hint="eastAsia"/>
          <w:b/>
          <w:bCs/>
          <w:sz w:val="28"/>
          <w:szCs w:val="28"/>
        </w:rPr>
        <w:t xml:space="preserve"> </w:t>
      </w:r>
      <w:r w:rsidR="007A6B86">
        <w:rPr>
          <w:rFonts w:hint="eastAsia"/>
          <w:b/>
          <w:bCs/>
          <w:sz w:val="28"/>
          <w:szCs w:val="28"/>
        </w:rPr>
        <w:t>端点检测</w:t>
      </w:r>
    </w:p>
    <w:p w14:paraId="361D056D" w14:textId="6C0B3321" w:rsidR="00E97195" w:rsidRDefault="006F336D" w:rsidP="00B43E8E">
      <w:pPr>
        <w:spacing w:line="288" w:lineRule="auto"/>
        <w:rPr>
          <w:b/>
          <w:bCs/>
          <w:sz w:val="24"/>
        </w:rPr>
      </w:pPr>
      <w:r>
        <w:rPr>
          <w:b/>
          <w:bCs/>
          <w:sz w:val="28"/>
          <w:szCs w:val="32"/>
        </w:rPr>
        <w:tab/>
      </w:r>
      <w:r w:rsidR="004868D1">
        <w:rPr>
          <w:rFonts w:hint="eastAsia"/>
          <w:b/>
          <w:bCs/>
          <w:sz w:val="24"/>
        </w:rPr>
        <w:t>在</w:t>
      </w:r>
      <w:r w:rsidR="004868D1">
        <w:rPr>
          <w:rFonts w:hint="eastAsia"/>
          <w:b/>
          <w:bCs/>
          <w:sz w:val="24"/>
        </w:rPr>
        <w:t>X.</w:t>
      </w:r>
      <w:r w:rsidR="004868D1">
        <w:rPr>
          <w:b/>
          <w:bCs/>
          <w:sz w:val="24"/>
        </w:rPr>
        <w:t>1</w:t>
      </w:r>
      <w:r w:rsidR="004868D1">
        <w:rPr>
          <w:rFonts w:hint="eastAsia"/>
          <w:b/>
          <w:bCs/>
          <w:sz w:val="24"/>
        </w:rPr>
        <w:t>节中已经提到，本系统的声学检测算法</w:t>
      </w:r>
      <w:r w:rsidR="00675735">
        <w:rPr>
          <w:rFonts w:hint="eastAsia"/>
          <w:b/>
          <w:bCs/>
          <w:sz w:val="24"/>
        </w:rPr>
        <w:t>首先</w:t>
      </w:r>
      <w:r w:rsidR="00960EC1">
        <w:rPr>
          <w:rFonts w:hint="eastAsia"/>
          <w:b/>
          <w:bCs/>
          <w:sz w:val="24"/>
        </w:rPr>
        <w:t>分析目标信号的</w:t>
      </w:r>
      <w:r w:rsidR="00675735">
        <w:rPr>
          <w:rFonts w:hint="eastAsia"/>
          <w:b/>
          <w:bCs/>
          <w:sz w:val="24"/>
        </w:rPr>
        <w:t>特点</w:t>
      </w:r>
      <w:r w:rsidR="00960EC1">
        <w:rPr>
          <w:rFonts w:hint="eastAsia"/>
          <w:b/>
          <w:bCs/>
          <w:sz w:val="24"/>
        </w:rPr>
        <w:t>，</w:t>
      </w:r>
      <w:r w:rsidR="00675735">
        <w:rPr>
          <w:rFonts w:hint="eastAsia"/>
          <w:b/>
          <w:bCs/>
          <w:sz w:val="24"/>
        </w:rPr>
        <w:t>按其特点</w:t>
      </w:r>
      <w:r w:rsidR="00960EC1">
        <w:rPr>
          <w:rFonts w:hint="eastAsia"/>
          <w:b/>
          <w:bCs/>
          <w:sz w:val="24"/>
        </w:rPr>
        <w:t>将目标信号从背景中分离，再提取</w:t>
      </w:r>
      <w:r w:rsidR="000D3700">
        <w:rPr>
          <w:rFonts w:hint="eastAsia"/>
          <w:b/>
          <w:bCs/>
          <w:sz w:val="24"/>
        </w:rPr>
        <w:t>该</w:t>
      </w:r>
      <w:r w:rsidR="00960EC1">
        <w:rPr>
          <w:rFonts w:hint="eastAsia"/>
          <w:b/>
          <w:bCs/>
          <w:sz w:val="24"/>
        </w:rPr>
        <w:t>信号片段的特征，最后使用分类器对声信号进行分类，从而达到对目标信号的检测。</w:t>
      </w:r>
      <w:r w:rsidR="009E7023">
        <w:rPr>
          <w:rFonts w:hint="eastAsia"/>
          <w:b/>
          <w:bCs/>
          <w:sz w:val="24"/>
        </w:rPr>
        <w:t>而将目标信号从背景中分离，可以转化为</w:t>
      </w:r>
      <w:r w:rsidR="004B1C9A">
        <w:rPr>
          <w:rFonts w:hint="eastAsia"/>
          <w:b/>
          <w:bCs/>
          <w:sz w:val="24"/>
        </w:rPr>
        <w:t>一个</w:t>
      </w:r>
      <w:r w:rsidR="009E7023">
        <w:rPr>
          <w:rFonts w:hint="eastAsia"/>
          <w:b/>
          <w:bCs/>
          <w:sz w:val="24"/>
        </w:rPr>
        <w:t>端点检测问题</w:t>
      </w:r>
      <w:r w:rsidR="000179D3" w:rsidRPr="00475D2C">
        <w:rPr>
          <w:rFonts w:hint="eastAsia"/>
          <w:b/>
          <w:bCs/>
          <w:sz w:val="24"/>
          <w:vertAlign w:val="superscript"/>
        </w:rPr>
        <w:t>[</w:t>
      </w:r>
      <w:r w:rsidR="007724FB">
        <w:rPr>
          <w:rFonts w:hint="eastAsia"/>
          <w:b/>
          <w:bCs/>
          <w:sz w:val="24"/>
          <w:vertAlign w:val="superscript"/>
        </w:rPr>
        <w:t>张克</w:t>
      </w:r>
      <w:r w:rsidR="000179D3" w:rsidRPr="00475D2C">
        <w:rPr>
          <w:b/>
          <w:bCs/>
          <w:sz w:val="24"/>
          <w:vertAlign w:val="superscript"/>
        </w:rPr>
        <w:t>]</w:t>
      </w:r>
      <w:r w:rsidR="009E7023">
        <w:rPr>
          <w:rFonts w:hint="eastAsia"/>
          <w:b/>
          <w:bCs/>
          <w:sz w:val="24"/>
        </w:rPr>
        <w:t>。本系统所针对的突发公共安全事件的声信号（枪声、爆炸等）均为大功率信号，</w:t>
      </w:r>
      <w:proofErr w:type="gramStart"/>
      <w:r w:rsidR="009E7023">
        <w:rPr>
          <w:rFonts w:hint="eastAsia"/>
          <w:b/>
          <w:bCs/>
          <w:sz w:val="24"/>
        </w:rPr>
        <w:t>前背景</w:t>
      </w:r>
      <w:proofErr w:type="gramEnd"/>
      <w:r w:rsidR="009E7023">
        <w:rPr>
          <w:rFonts w:hint="eastAsia"/>
          <w:b/>
          <w:bCs/>
          <w:sz w:val="24"/>
        </w:rPr>
        <w:t>分离也就简化为</w:t>
      </w:r>
      <w:r w:rsidR="00106458">
        <w:rPr>
          <w:rFonts w:hint="eastAsia"/>
          <w:b/>
          <w:bCs/>
          <w:sz w:val="24"/>
        </w:rPr>
        <w:t>在现场</w:t>
      </w:r>
      <w:r w:rsidR="004B1C9A">
        <w:rPr>
          <w:rFonts w:hint="eastAsia"/>
          <w:b/>
          <w:bCs/>
          <w:sz w:val="24"/>
        </w:rPr>
        <w:t>信号中，确定大功率信号端点的问题。</w:t>
      </w:r>
    </w:p>
    <w:p w14:paraId="04B5796B" w14:textId="61D3CA4A" w:rsidR="0091101C" w:rsidRDefault="0091101C" w:rsidP="0091101C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端点检测</w:t>
      </w:r>
      <w:r w:rsidR="00551909">
        <w:rPr>
          <w:rFonts w:hint="eastAsia"/>
          <w:b/>
          <w:bCs/>
          <w:sz w:val="24"/>
        </w:rPr>
        <w:t>（</w:t>
      </w:r>
      <w:r w:rsidR="00387F8B">
        <w:rPr>
          <w:rFonts w:hint="eastAsia"/>
          <w:b/>
          <w:bCs/>
          <w:sz w:val="24"/>
        </w:rPr>
        <w:t>E</w:t>
      </w:r>
      <w:r w:rsidR="00551909">
        <w:rPr>
          <w:b/>
          <w:bCs/>
          <w:sz w:val="24"/>
        </w:rPr>
        <w:t xml:space="preserve">ndpoint </w:t>
      </w:r>
      <w:r w:rsidR="00387F8B">
        <w:rPr>
          <w:rFonts w:hint="eastAsia"/>
          <w:b/>
          <w:bCs/>
          <w:sz w:val="24"/>
        </w:rPr>
        <w:t>D</w:t>
      </w:r>
      <w:r w:rsidR="00551909">
        <w:rPr>
          <w:b/>
          <w:bCs/>
          <w:sz w:val="24"/>
        </w:rPr>
        <w:t>etection</w:t>
      </w:r>
      <w:r w:rsidR="00551909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是指，从一段声音信号中准确找出目标信号的起始点和结束点，它的目的是为了使有效的目标信号和无用的</w:t>
      </w:r>
      <w:proofErr w:type="gramStart"/>
      <w:r>
        <w:rPr>
          <w:rFonts w:hint="eastAsia"/>
          <w:b/>
          <w:bCs/>
          <w:sz w:val="24"/>
        </w:rPr>
        <w:t>背景声</w:t>
      </w:r>
      <w:proofErr w:type="gramEnd"/>
      <w:r>
        <w:rPr>
          <w:rFonts w:hint="eastAsia"/>
          <w:b/>
          <w:bCs/>
          <w:sz w:val="24"/>
        </w:rPr>
        <w:t>信号得以分离</w:t>
      </w:r>
      <w:r w:rsidR="00464528">
        <w:rPr>
          <w:rFonts w:hint="eastAsia"/>
          <w:b/>
          <w:bCs/>
          <w:sz w:val="24"/>
        </w:rPr>
        <w:t>。端点检测的方法大体分为两类，一类是基于阈值的方法，该方法根据声</w:t>
      </w:r>
      <w:r w:rsidR="00464528">
        <w:rPr>
          <w:rFonts w:hint="eastAsia"/>
          <w:b/>
          <w:bCs/>
          <w:sz w:val="24"/>
        </w:rPr>
        <w:lastRenderedPageBreak/>
        <w:t>信号和</w:t>
      </w:r>
      <w:proofErr w:type="gramStart"/>
      <w:r w:rsidR="00464528">
        <w:rPr>
          <w:rFonts w:hint="eastAsia"/>
          <w:b/>
          <w:bCs/>
          <w:sz w:val="24"/>
        </w:rPr>
        <w:t>背景声</w:t>
      </w:r>
      <w:proofErr w:type="gramEnd"/>
      <w:r w:rsidR="00464528">
        <w:rPr>
          <w:rFonts w:hint="eastAsia"/>
          <w:b/>
          <w:bCs/>
          <w:sz w:val="24"/>
        </w:rPr>
        <w:t>的不同特征，把这些特征与设定的阈值进行比较，从而达到目标声音断点检测的目的。这种方法原理简单，运算方便</w:t>
      </w:r>
      <w:r w:rsidR="00084016">
        <w:rPr>
          <w:rFonts w:hint="eastAsia"/>
          <w:b/>
          <w:bCs/>
          <w:sz w:val="24"/>
        </w:rPr>
        <w:t>，被广泛使用；另一类方法是基于模式识别的方法，需要估计目标信号和</w:t>
      </w:r>
      <w:proofErr w:type="gramStart"/>
      <w:r w:rsidR="00084016">
        <w:rPr>
          <w:rFonts w:hint="eastAsia"/>
          <w:b/>
          <w:bCs/>
          <w:sz w:val="24"/>
        </w:rPr>
        <w:t>背景声</w:t>
      </w:r>
      <w:proofErr w:type="gramEnd"/>
      <w:r w:rsidR="00084016">
        <w:rPr>
          <w:rFonts w:hint="eastAsia"/>
          <w:b/>
          <w:bCs/>
          <w:sz w:val="24"/>
        </w:rPr>
        <w:t>的模型参数进行检测。基于模式识别的方法复杂度高，运算量大，往往很难被应用到现场</w:t>
      </w:r>
      <w:proofErr w:type="gramStart"/>
      <w:r w:rsidR="00084016">
        <w:rPr>
          <w:rFonts w:hint="eastAsia"/>
          <w:b/>
          <w:bCs/>
          <w:sz w:val="24"/>
        </w:rPr>
        <w:t>实时声</w:t>
      </w:r>
      <w:proofErr w:type="gramEnd"/>
      <w:r w:rsidR="00084016">
        <w:rPr>
          <w:rFonts w:hint="eastAsia"/>
          <w:b/>
          <w:bCs/>
          <w:sz w:val="24"/>
        </w:rPr>
        <w:t>信号检测中</w:t>
      </w:r>
      <w:r w:rsidR="00084016" w:rsidRPr="00475D2C">
        <w:rPr>
          <w:rFonts w:hint="eastAsia"/>
          <w:b/>
          <w:bCs/>
          <w:sz w:val="24"/>
          <w:vertAlign w:val="superscript"/>
        </w:rPr>
        <w:t>[</w:t>
      </w:r>
      <w:r w:rsidR="00084016">
        <w:rPr>
          <w:rFonts w:hint="eastAsia"/>
          <w:b/>
          <w:bCs/>
          <w:sz w:val="24"/>
          <w:vertAlign w:val="superscript"/>
        </w:rPr>
        <w:t>赵力</w:t>
      </w:r>
      <w:r w:rsidR="00084016" w:rsidRPr="00475D2C">
        <w:rPr>
          <w:b/>
          <w:bCs/>
          <w:sz w:val="24"/>
          <w:vertAlign w:val="superscript"/>
        </w:rPr>
        <w:t>]</w:t>
      </w:r>
      <w:r w:rsidR="00084016">
        <w:rPr>
          <w:rFonts w:hint="eastAsia"/>
          <w:b/>
          <w:bCs/>
          <w:sz w:val="24"/>
        </w:rPr>
        <w:t>。</w:t>
      </w:r>
      <w:r w:rsidR="00716840">
        <w:rPr>
          <w:rFonts w:hint="eastAsia"/>
          <w:b/>
          <w:bCs/>
          <w:sz w:val="24"/>
        </w:rPr>
        <w:t>因此，本系统采用基于阈值的端点检测方法。</w:t>
      </w:r>
    </w:p>
    <w:p w14:paraId="49E10F9C" w14:textId="390D6E44" w:rsidR="00421471" w:rsidRDefault="00900676" w:rsidP="0091101C">
      <w:pPr>
        <w:spacing w:line="288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在基于阈值的端点检测方法中，有两类最简单、运算复杂度最小、使用最广泛的方法</w:t>
      </w:r>
      <w:r w:rsidR="000A0ADA">
        <w:rPr>
          <w:rFonts w:hint="eastAsia"/>
          <w:b/>
          <w:bCs/>
          <w:sz w:val="24"/>
        </w:rPr>
        <w:t>：</w:t>
      </w:r>
      <w:r w:rsidR="00325989">
        <w:rPr>
          <w:rFonts w:hint="eastAsia"/>
          <w:b/>
          <w:bCs/>
          <w:sz w:val="24"/>
        </w:rPr>
        <w:t>短</w:t>
      </w:r>
      <w:proofErr w:type="gramStart"/>
      <w:r w:rsidR="00325989">
        <w:rPr>
          <w:rFonts w:hint="eastAsia"/>
          <w:b/>
          <w:bCs/>
          <w:sz w:val="24"/>
        </w:rPr>
        <w:t>时过零率分析</w:t>
      </w:r>
      <w:proofErr w:type="gramEnd"/>
      <w:r w:rsidR="00325989">
        <w:rPr>
          <w:rFonts w:hint="eastAsia"/>
          <w:b/>
          <w:bCs/>
          <w:sz w:val="24"/>
        </w:rPr>
        <w:t>和短时能量分析。</w:t>
      </w:r>
      <w:r w:rsidR="008478B6">
        <w:rPr>
          <w:rFonts w:hint="eastAsia"/>
          <w:b/>
          <w:bCs/>
          <w:sz w:val="24"/>
        </w:rPr>
        <w:t>短时分析贯穿了声学信号分析的全过程，这是因为有很多</w:t>
      </w:r>
      <w:r w:rsidR="00FE18A3">
        <w:rPr>
          <w:rFonts w:hint="eastAsia"/>
          <w:b/>
          <w:bCs/>
          <w:sz w:val="24"/>
        </w:rPr>
        <w:t>声学</w:t>
      </w:r>
      <w:r w:rsidR="008478B6">
        <w:rPr>
          <w:rFonts w:hint="eastAsia"/>
          <w:b/>
          <w:bCs/>
          <w:sz w:val="24"/>
        </w:rPr>
        <w:t>信号，</w:t>
      </w:r>
      <w:r w:rsidR="00B9749C">
        <w:rPr>
          <w:rFonts w:hint="eastAsia"/>
          <w:b/>
          <w:bCs/>
          <w:sz w:val="24"/>
        </w:rPr>
        <w:t>从整体来看，其特性及表征其本质特征的参数均是随时间而变化的，因此它是一个非平稳过程，不能用处理平稳信号的数字信号处理技术对其进行分析出来。但是，虽然这些信号具有时变特性，</w:t>
      </w:r>
      <w:r w:rsidR="008A3718">
        <w:rPr>
          <w:rFonts w:hint="eastAsia"/>
          <w:b/>
          <w:bCs/>
          <w:sz w:val="24"/>
        </w:rPr>
        <w:t>但是在一个短时间范围内，其特性基本保持不变，即相对稳定，因而可以看作是一个准稳态过程，即具有“短时平稳性”。所以很多声学信号的分析和处理，往往建立在“短时”的基础上，即进行“短时分析”，将信号分为一段</w:t>
      </w:r>
      <w:proofErr w:type="gramStart"/>
      <w:r w:rsidR="008A3718">
        <w:rPr>
          <w:rFonts w:hint="eastAsia"/>
          <w:b/>
          <w:bCs/>
          <w:sz w:val="24"/>
        </w:rPr>
        <w:t>一段</w:t>
      </w:r>
      <w:proofErr w:type="gramEnd"/>
      <w:r w:rsidR="008A3718">
        <w:rPr>
          <w:rFonts w:hint="eastAsia"/>
          <w:b/>
          <w:bCs/>
          <w:sz w:val="24"/>
        </w:rPr>
        <w:t>分析其特征参数。其中每一段称为一帧</w:t>
      </w:r>
      <w:r w:rsidR="005D4C86">
        <w:rPr>
          <w:rFonts w:hint="eastAsia"/>
          <w:b/>
          <w:bCs/>
          <w:sz w:val="24"/>
        </w:rPr>
        <w:t>（</w:t>
      </w:r>
      <w:r w:rsidR="005D4C86">
        <w:rPr>
          <w:rFonts w:hint="eastAsia"/>
          <w:b/>
          <w:bCs/>
          <w:sz w:val="24"/>
        </w:rPr>
        <w:t>frame</w:t>
      </w:r>
      <w:r w:rsidR="005D4C86">
        <w:rPr>
          <w:rFonts w:hint="eastAsia"/>
          <w:b/>
          <w:bCs/>
          <w:sz w:val="24"/>
        </w:rPr>
        <w:t>）</w:t>
      </w:r>
      <w:r w:rsidR="00603950" w:rsidRPr="00475D2C">
        <w:rPr>
          <w:rFonts w:hint="eastAsia"/>
          <w:b/>
          <w:bCs/>
          <w:sz w:val="24"/>
          <w:vertAlign w:val="superscript"/>
        </w:rPr>
        <w:t>[</w:t>
      </w:r>
      <w:r w:rsidR="00603950">
        <w:rPr>
          <w:rFonts w:hint="eastAsia"/>
          <w:b/>
          <w:bCs/>
          <w:sz w:val="24"/>
          <w:vertAlign w:val="superscript"/>
        </w:rPr>
        <w:t>赵力</w:t>
      </w:r>
      <w:r w:rsidR="00603950" w:rsidRPr="00475D2C">
        <w:rPr>
          <w:b/>
          <w:bCs/>
          <w:sz w:val="24"/>
          <w:vertAlign w:val="superscript"/>
        </w:rPr>
        <w:t>]</w:t>
      </w:r>
      <w:r w:rsidR="008A3718">
        <w:rPr>
          <w:rFonts w:hint="eastAsia"/>
          <w:b/>
          <w:bCs/>
          <w:sz w:val="24"/>
        </w:rPr>
        <w:t>。</w:t>
      </w:r>
    </w:p>
    <w:p w14:paraId="4065B0BA" w14:textId="0ACDDEE7" w:rsidR="0050542A" w:rsidRDefault="0050542A" w:rsidP="0050542A">
      <w:pPr>
        <w:spacing w:line="288" w:lineRule="auto"/>
        <w:ind w:firstLine="42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36562D1" wp14:editId="438CC77D">
            <wp:extent cx="3243262" cy="178758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407" cy="17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0B41" w14:textId="2143C7F4" w:rsidR="0050542A" w:rsidRDefault="0050542A" w:rsidP="0050542A">
      <w:pPr>
        <w:spacing w:line="288" w:lineRule="auto"/>
        <w:ind w:firstLine="420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</w:p>
    <w:p w14:paraId="6752B48F" w14:textId="62CC4B5D" w:rsidR="00A43B00" w:rsidRPr="00A43B00" w:rsidRDefault="00421471" w:rsidP="00A43B00">
      <w:pPr>
        <w:spacing w:line="288" w:lineRule="auto"/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分帧</w:t>
      </w:r>
      <w:r w:rsidR="00465CE2">
        <w:rPr>
          <w:rFonts w:hint="eastAsia"/>
          <w:b/>
          <w:bCs/>
          <w:sz w:val="24"/>
        </w:rPr>
        <w:t>（</w:t>
      </w:r>
      <w:r w:rsidR="00465CE2">
        <w:rPr>
          <w:rFonts w:hint="eastAsia"/>
          <w:b/>
          <w:bCs/>
          <w:sz w:val="24"/>
        </w:rPr>
        <w:t>framing</w:t>
      </w:r>
      <w:r w:rsidR="00465CE2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可以采用连续分段的方法，但一般都采用如图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所示的交叠分段的方法</w:t>
      </w:r>
      <w:r w:rsidR="00A0216A">
        <w:rPr>
          <w:rFonts w:hint="eastAsia"/>
          <w:b/>
          <w:bCs/>
          <w:sz w:val="24"/>
        </w:rPr>
        <w:t>，这是为了</w:t>
      </w:r>
      <w:proofErr w:type="gramStart"/>
      <w:r w:rsidR="00A0216A">
        <w:rPr>
          <w:rFonts w:hint="eastAsia"/>
          <w:b/>
          <w:bCs/>
          <w:sz w:val="24"/>
        </w:rPr>
        <w:t>使帧与</w:t>
      </w:r>
      <w:proofErr w:type="gramEnd"/>
      <w:r w:rsidR="00A0216A">
        <w:rPr>
          <w:rFonts w:hint="eastAsia"/>
          <w:b/>
          <w:bCs/>
          <w:sz w:val="24"/>
        </w:rPr>
        <w:t>帧之间平滑过渡，保持其连续性。后一帧与前一帧的相对移动称为帧移。</w:t>
      </w:r>
      <w:proofErr w:type="gramStart"/>
      <w:r w:rsidR="00A0216A">
        <w:rPr>
          <w:rFonts w:hint="eastAsia"/>
          <w:b/>
          <w:bCs/>
          <w:sz w:val="24"/>
        </w:rPr>
        <w:t>帧移与帧长</w:t>
      </w:r>
      <w:proofErr w:type="gramEnd"/>
      <w:r w:rsidR="00A0216A">
        <w:rPr>
          <w:rFonts w:hint="eastAsia"/>
          <w:b/>
          <w:bCs/>
          <w:sz w:val="24"/>
        </w:rPr>
        <w:t>的壁纸一般去</w:t>
      </w:r>
      <w:r w:rsidR="00A0216A">
        <w:rPr>
          <w:rFonts w:hint="eastAsia"/>
          <w:b/>
          <w:bCs/>
          <w:sz w:val="24"/>
        </w:rPr>
        <w:t>0~0.5</w:t>
      </w:r>
      <w:r w:rsidR="00A0216A">
        <w:rPr>
          <w:rFonts w:hint="eastAsia"/>
          <w:b/>
          <w:bCs/>
          <w:sz w:val="24"/>
        </w:rPr>
        <w:t>。</w:t>
      </w:r>
      <w:proofErr w:type="gramStart"/>
      <w:r w:rsidR="00A0216A">
        <w:rPr>
          <w:rFonts w:hint="eastAsia"/>
          <w:b/>
          <w:bCs/>
          <w:sz w:val="24"/>
        </w:rPr>
        <w:t>分帧使用</w:t>
      </w:r>
      <w:proofErr w:type="gramEnd"/>
      <w:r w:rsidR="00A0216A">
        <w:rPr>
          <w:rFonts w:hint="eastAsia"/>
          <w:b/>
          <w:bCs/>
          <w:sz w:val="24"/>
        </w:rPr>
        <w:t>可移动的</w:t>
      </w:r>
      <w:r w:rsidR="0050542A">
        <w:rPr>
          <w:rFonts w:hint="eastAsia"/>
          <w:b/>
          <w:bCs/>
          <w:sz w:val="24"/>
        </w:rPr>
        <w:t>有限</w:t>
      </w:r>
      <w:r w:rsidR="00A0216A">
        <w:rPr>
          <w:rFonts w:hint="eastAsia"/>
          <w:b/>
          <w:bCs/>
          <w:sz w:val="24"/>
        </w:rPr>
        <w:t>长度窗口进行加权的方法实现的，即用一定的窗函数</w:t>
      </w:r>
      <m:oMath>
        <m:r>
          <m:rPr>
            <m:sty m:val="bi"/>
          </m:rPr>
          <w:rPr>
            <w:rFonts w:ascii="Cambria Math" w:hAnsi="Cambria Math"/>
            <w:sz w:val="24"/>
          </w:rPr>
          <m:t>w(n)</m:t>
        </m:r>
      </m:oMath>
      <w:r w:rsidR="00A0216A">
        <w:rPr>
          <w:rFonts w:hint="eastAsia"/>
          <w:b/>
          <w:bCs/>
          <w:sz w:val="24"/>
        </w:rPr>
        <w:t>来乘</w:t>
      </w:r>
      <m:oMath>
        <m:r>
          <m:rPr>
            <m:sty m:val="bi"/>
          </m:rPr>
          <w:rPr>
            <w:rFonts w:ascii="Cambria Math" w:hAnsi="Cambria Math"/>
            <w:sz w:val="24"/>
          </w:rPr>
          <m:t>s(n)</m:t>
        </m:r>
      </m:oMath>
      <w:r w:rsidR="00A43B00">
        <w:rPr>
          <w:rFonts w:hint="eastAsia"/>
          <w:b/>
          <w:bCs/>
          <w:sz w:val="24"/>
        </w:rPr>
        <w:t>，从而</w:t>
      </w:r>
      <w:proofErr w:type="gramStart"/>
      <w:r w:rsidR="00A43B00">
        <w:rPr>
          <w:rFonts w:hint="eastAsia"/>
          <w:b/>
          <w:bCs/>
          <w:sz w:val="24"/>
        </w:rPr>
        <w:t>形成加窗信号</w:t>
      </w:r>
      <w:proofErr w:type="gramEnd"/>
      <w:r w:rsidR="00A43B00">
        <w:rPr>
          <w:rFonts w:hint="eastAsia"/>
          <w:b/>
          <w:bCs/>
          <w:sz w:val="24"/>
        </w:rPr>
        <w:t>：</w:t>
      </w:r>
    </w:p>
    <w:p w14:paraId="3BB7660D" w14:textId="1F0D1E7C" w:rsidR="00421471" w:rsidRPr="0050542A" w:rsidRDefault="00331BD6" w:rsidP="00A43B00">
      <w:pPr>
        <w:spacing w:line="288" w:lineRule="auto"/>
        <w:ind w:firstLine="420"/>
        <w:jc w:val="left"/>
        <w:rPr>
          <w:b/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=s(n)w(n)</m:t>
          </m:r>
        </m:oMath>
      </m:oMathPara>
    </w:p>
    <w:p w14:paraId="555744C6" w14:textId="5D42B1BF" w:rsidR="0050542A" w:rsidRDefault="0050542A" w:rsidP="00A43B00">
      <w:pPr>
        <w:spacing w:line="288" w:lineRule="auto"/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在声学信号</w:t>
      </w:r>
      <w:r w:rsidR="004704FA">
        <w:rPr>
          <w:rFonts w:hint="eastAsia"/>
          <w:b/>
          <w:bCs/>
          <w:sz w:val="24"/>
        </w:rPr>
        <w:t>数字处理中，常用的窗函数包括矩形窗、</w:t>
      </w:r>
      <w:r w:rsidR="004704FA">
        <w:rPr>
          <w:rFonts w:hint="eastAsia"/>
          <w:b/>
          <w:bCs/>
          <w:sz w:val="24"/>
        </w:rPr>
        <w:t>Hamming</w:t>
      </w:r>
      <w:r w:rsidR="004704FA">
        <w:rPr>
          <w:rFonts w:hint="eastAsia"/>
          <w:b/>
          <w:bCs/>
          <w:sz w:val="24"/>
        </w:rPr>
        <w:t>窗，他们的表达式如下：</w:t>
      </w:r>
    </w:p>
    <w:p w14:paraId="62A9E53F" w14:textId="170E0470" w:rsidR="00F72A81" w:rsidRDefault="00F72A81" w:rsidP="00A43B00">
      <w:pPr>
        <w:spacing w:line="288" w:lineRule="auto"/>
        <w:ind w:firstLine="42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矩形窗：</w:t>
      </w:r>
    </w:p>
    <w:p w14:paraId="12CCCA95" w14:textId="53190F62" w:rsidR="0078622E" w:rsidRDefault="0078622E" w:rsidP="0078622E">
      <w:pPr>
        <w:spacing w:line="288" w:lineRule="auto"/>
        <w:jc w:val="center"/>
        <w:rPr>
          <w:rFonts w:hint="eastAsia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w(n)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1,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0≤n≤(N-1)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 n&lt;0,(N-1)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&lt;n</m:t>
                  </m:r>
                </m:e>
              </m:eqArr>
            </m:e>
          </m:d>
        </m:oMath>
      </m:oMathPara>
    </w:p>
    <w:p w14:paraId="0BCE0358" w14:textId="77777777" w:rsidR="00E77B55" w:rsidRDefault="00E77B55" w:rsidP="00A43B00">
      <w:pPr>
        <w:spacing w:line="288" w:lineRule="auto"/>
        <w:ind w:firstLine="420"/>
        <w:jc w:val="left"/>
        <w:rPr>
          <w:b/>
          <w:bCs/>
          <w:sz w:val="24"/>
        </w:rPr>
      </w:pPr>
    </w:p>
    <w:p w14:paraId="6750E083" w14:textId="77777777" w:rsidR="00E77B55" w:rsidRDefault="00E77B55" w:rsidP="00A43B00">
      <w:pPr>
        <w:spacing w:line="288" w:lineRule="auto"/>
        <w:ind w:firstLine="420"/>
        <w:jc w:val="left"/>
        <w:rPr>
          <w:b/>
          <w:bCs/>
          <w:sz w:val="24"/>
        </w:rPr>
      </w:pPr>
    </w:p>
    <w:p w14:paraId="3F5EB65A" w14:textId="77777777" w:rsidR="00E77B55" w:rsidRDefault="00E77B55" w:rsidP="00A43B00">
      <w:pPr>
        <w:spacing w:line="288" w:lineRule="auto"/>
        <w:ind w:firstLine="420"/>
        <w:jc w:val="left"/>
        <w:rPr>
          <w:b/>
          <w:bCs/>
          <w:sz w:val="24"/>
        </w:rPr>
      </w:pPr>
    </w:p>
    <w:p w14:paraId="49A64204" w14:textId="24C1F19C" w:rsidR="004704FA" w:rsidRDefault="00F72A81" w:rsidP="00A43B00">
      <w:pPr>
        <w:spacing w:line="288" w:lineRule="auto"/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Hamming</w:t>
      </w:r>
      <w:r>
        <w:rPr>
          <w:rFonts w:hint="eastAsia"/>
          <w:b/>
          <w:bCs/>
          <w:sz w:val="24"/>
        </w:rPr>
        <w:t>窗：</w:t>
      </w:r>
    </w:p>
    <w:p w14:paraId="131392EC" w14:textId="1D6734A2" w:rsidR="00E77B55" w:rsidRDefault="00E77B55" w:rsidP="00E77B55">
      <w:pPr>
        <w:spacing w:line="288" w:lineRule="auto"/>
        <w:jc w:val="center"/>
        <w:rPr>
          <w:rFonts w:hint="eastAsia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w(n)=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</w:rPr>
                    <m:t>0.54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</w:rPr>
                    <m:t>0.46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cos[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2πn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 0≤n≤(N-1)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0, n&lt;0,(N-1)&lt;n</m:t>
                  </m:r>
                </m:e>
              </m:eqArr>
            </m:e>
          </m:d>
        </m:oMath>
      </m:oMathPara>
    </w:p>
    <w:p w14:paraId="1EC0BE29" w14:textId="751C7AB7" w:rsidR="00933B46" w:rsidRDefault="00C40ED3" w:rsidP="009C797E">
      <w:pPr>
        <w:spacing w:line="288" w:lineRule="auto"/>
        <w:ind w:firstLine="420"/>
        <w:jc w:val="left"/>
        <w:rPr>
          <w:rFonts w:hint="eastAsia"/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取帧长</w:t>
      </w:r>
      <w:proofErr w:type="gramEnd"/>
      <w:r>
        <w:rPr>
          <w:rFonts w:hint="eastAsia"/>
          <w:b/>
          <w:bCs/>
          <w:sz w:val="24"/>
        </w:rPr>
        <w:t>300</w:t>
      </w:r>
      <w:r>
        <w:rPr>
          <w:rFonts w:hint="eastAsia"/>
          <w:b/>
          <w:bCs/>
          <w:sz w:val="24"/>
        </w:rPr>
        <w:t>，</w:t>
      </w:r>
      <w:proofErr w:type="gramStart"/>
      <w:r>
        <w:rPr>
          <w:rFonts w:hint="eastAsia"/>
          <w:b/>
          <w:bCs/>
          <w:sz w:val="24"/>
        </w:rPr>
        <w:t>帧移</w:t>
      </w:r>
      <w:proofErr w:type="gramEnd"/>
      <w:r>
        <w:rPr>
          <w:rFonts w:hint="eastAsia"/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，</w:t>
      </w:r>
      <w:r>
        <w:rPr>
          <w:rFonts w:hint="eastAsia"/>
          <w:b/>
          <w:bCs/>
          <w:sz w:val="24"/>
        </w:rPr>
        <w:t>Hamming</w:t>
      </w:r>
      <w:r>
        <w:rPr>
          <w:rFonts w:hint="eastAsia"/>
          <w:b/>
          <w:bCs/>
          <w:sz w:val="24"/>
        </w:rPr>
        <w:t>窗进行</w:t>
      </w:r>
      <w:proofErr w:type="gramStart"/>
      <w:r>
        <w:rPr>
          <w:rFonts w:hint="eastAsia"/>
          <w:b/>
          <w:bCs/>
          <w:sz w:val="24"/>
        </w:rPr>
        <w:t>分帧</w:t>
      </w:r>
      <w:r>
        <w:rPr>
          <w:rFonts w:hint="eastAsia"/>
          <w:b/>
          <w:bCs/>
          <w:sz w:val="24"/>
        </w:rPr>
        <w:t>加窗</w:t>
      </w:r>
      <w:proofErr w:type="gramEnd"/>
      <w:r w:rsidR="00C71DF7" w:rsidRPr="00475D2C">
        <w:rPr>
          <w:rFonts w:hint="eastAsia"/>
          <w:b/>
          <w:bCs/>
          <w:sz w:val="24"/>
          <w:vertAlign w:val="superscript"/>
        </w:rPr>
        <w:t>[</w:t>
      </w:r>
      <w:r w:rsidR="00C71DF7">
        <w:rPr>
          <w:rFonts w:hint="eastAsia"/>
          <w:b/>
          <w:bCs/>
          <w:sz w:val="24"/>
          <w:vertAlign w:val="superscript"/>
        </w:rPr>
        <w:t>张克</w:t>
      </w:r>
      <w:r w:rsidR="00C71DF7" w:rsidRPr="00475D2C">
        <w:rPr>
          <w:b/>
          <w:bCs/>
          <w:sz w:val="24"/>
          <w:vertAlign w:val="superscript"/>
        </w:rPr>
        <w:t>]</w:t>
      </w:r>
      <w:r w:rsidR="00C72D11">
        <w:rPr>
          <w:rFonts w:hint="eastAsia"/>
          <w:b/>
          <w:bCs/>
          <w:sz w:val="24"/>
        </w:rPr>
        <w:t>，</w:t>
      </w:r>
      <w:r w:rsidR="00C72D11">
        <w:rPr>
          <w:rFonts w:hint="eastAsia"/>
          <w:b/>
          <w:bCs/>
          <w:sz w:val="24"/>
        </w:rPr>
        <w:t>信号被分成很多个</w:t>
      </w:r>
      <w:proofErr w:type="gramStart"/>
      <w:r w:rsidR="00C72D11">
        <w:rPr>
          <w:rFonts w:hint="eastAsia"/>
          <w:b/>
          <w:bCs/>
          <w:sz w:val="24"/>
        </w:rPr>
        <w:t>帧</w:t>
      </w:r>
      <w:proofErr w:type="gramEnd"/>
      <w:r w:rsidR="00C72D11">
        <w:rPr>
          <w:rFonts w:hint="eastAsia"/>
          <w:b/>
          <w:bCs/>
          <w:sz w:val="24"/>
        </w:rPr>
        <w:t>进行短时分析</w:t>
      </w:r>
      <w:r>
        <w:rPr>
          <w:rFonts w:hint="eastAsia"/>
          <w:b/>
          <w:bCs/>
          <w:sz w:val="24"/>
        </w:rPr>
        <w:t>。</w:t>
      </w:r>
      <w:r w:rsidR="00B55BFE">
        <w:rPr>
          <w:rFonts w:hint="eastAsia"/>
          <w:b/>
          <w:bCs/>
          <w:sz w:val="24"/>
        </w:rPr>
        <w:t>需要特别指出</w:t>
      </w:r>
      <w:r w:rsidR="00152526">
        <w:rPr>
          <w:rFonts w:hint="eastAsia"/>
          <w:b/>
          <w:bCs/>
          <w:sz w:val="24"/>
        </w:rPr>
        <w:t>的是，</w:t>
      </w:r>
      <w:proofErr w:type="gramStart"/>
      <w:r w:rsidR="00152526">
        <w:rPr>
          <w:rFonts w:hint="eastAsia"/>
          <w:b/>
          <w:bCs/>
          <w:sz w:val="24"/>
        </w:rPr>
        <w:t>分帧加窗</w:t>
      </w:r>
      <w:proofErr w:type="gramEnd"/>
      <w:r w:rsidR="00152526">
        <w:rPr>
          <w:rFonts w:hint="eastAsia"/>
          <w:b/>
          <w:bCs/>
          <w:sz w:val="24"/>
        </w:rPr>
        <w:t>本质是利用了信号的短时平稳性，也就是说，一帧的长度相当的短，以至于信号在这一帧内是平稳的，其特性可以认为是不变的</w:t>
      </w:r>
      <w:r>
        <w:rPr>
          <w:rFonts w:hint="eastAsia"/>
          <w:b/>
          <w:bCs/>
          <w:sz w:val="24"/>
        </w:rPr>
        <w:t>。</w:t>
      </w:r>
      <w:r w:rsidR="006E7D62">
        <w:rPr>
          <w:rFonts w:hint="eastAsia"/>
          <w:b/>
          <w:bCs/>
          <w:sz w:val="24"/>
        </w:rPr>
        <w:t>相应的，其能量特征</w:t>
      </w:r>
      <w:proofErr w:type="gramStart"/>
      <w:r w:rsidR="006E7D62">
        <w:rPr>
          <w:rFonts w:hint="eastAsia"/>
          <w:b/>
          <w:bCs/>
          <w:sz w:val="24"/>
        </w:rPr>
        <w:t>在帧内</w:t>
      </w:r>
      <w:proofErr w:type="gramEnd"/>
      <w:r w:rsidR="006E7D62">
        <w:rPr>
          <w:rFonts w:hint="eastAsia"/>
          <w:b/>
          <w:bCs/>
          <w:sz w:val="24"/>
        </w:rPr>
        <w:t>的各处没有</w:t>
      </w:r>
      <w:r w:rsidR="00C71DF7">
        <w:rPr>
          <w:rFonts w:hint="eastAsia"/>
          <w:b/>
          <w:bCs/>
          <w:sz w:val="24"/>
        </w:rPr>
        <w:t>显著</w:t>
      </w:r>
      <w:r w:rsidR="006E7D62">
        <w:rPr>
          <w:rFonts w:hint="eastAsia"/>
          <w:b/>
          <w:bCs/>
          <w:sz w:val="24"/>
        </w:rPr>
        <w:t>变化，即</w:t>
      </w:r>
      <w:r w:rsidR="00C71DF7">
        <w:rPr>
          <w:rFonts w:hint="eastAsia"/>
          <w:b/>
          <w:bCs/>
          <w:sz w:val="24"/>
        </w:rPr>
        <w:t>一</w:t>
      </w:r>
      <w:r w:rsidR="006E7D62">
        <w:rPr>
          <w:rFonts w:hint="eastAsia"/>
          <w:b/>
          <w:bCs/>
          <w:sz w:val="24"/>
        </w:rPr>
        <w:t>帧内</w:t>
      </w:r>
      <w:r w:rsidR="00C71DF7">
        <w:rPr>
          <w:rFonts w:hint="eastAsia"/>
          <w:b/>
          <w:bCs/>
          <w:sz w:val="24"/>
        </w:rPr>
        <w:t>，信号的</w:t>
      </w:r>
      <w:r w:rsidR="006E7D62">
        <w:rPr>
          <w:rFonts w:hint="eastAsia"/>
          <w:b/>
          <w:bCs/>
          <w:sz w:val="24"/>
        </w:rPr>
        <w:t>能量分布近乎均匀</w:t>
      </w:r>
      <w:r w:rsidR="00C71DF7">
        <w:rPr>
          <w:rFonts w:hint="eastAsia"/>
          <w:b/>
          <w:bCs/>
          <w:sz w:val="24"/>
        </w:rPr>
        <w:t>，而不是</w:t>
      </w:r>
      <w:proofErr w:type="gramStart"/>
      <w:r w:rsidR="00C71DF7">
        <w:rPr>
          <w:rFonts w:hint="eastAsia"/>
          <w:b/>
          <w:bCs/>
          <w:sz w:val="24"/>
        </w:rPr>
        <w:t>像分帧前</w:t>
      </w:r>
      <w:proofErr w:type="gramEnd"/>
      <w:r w:rsidR="00C71DF7">
        <w:rPr>
          <w:rFonts w:hint="eastAsia"/>
          <w:b/>
          <w:bCs/>
          <w:sz w:val="24"/>
        </w:rPr>
        <w:t>的整个信号（比如枪声信号）</w:t>
      </w:r>
      <w:r w:rsidR="00FC6DCC">
        <w:rPr>
          <w:rFonts w:hint="eastAsia"/>
          <w:b/>
          <w:bCs/>
          <w:sz w:val="24"/>
        </w:rPr>
        <w:t>存在</w:t>
      </w:r>
      <w:r w:rsidR="00C71DF7">
        <w:rPr>
          <w:rFonts w:hint="eastAsia"/>
          <w:b/>
          <w:bCs/>
          <w:sz w:val="24"/>
        </w:rPr>
        <w:t>能量集中</w:t>
      </w:r>
      <w:r w:rsidR="00FC6DCC">
        <w:rPr>
          <w:rFonts w:hint="eastAsia"/>
          <w:b/>
          <w:bCs/>
          <w:sz w:val="24"/>
        </w:rPr>
        <w:t>分布</w:t>
      </w:r>
      <w:r w:rsidR="00C71DF7">
        <w:rPr>
          <w:rFonts w:hint="eastAsia"/>
          <w:b/>
          <w:bCs/>
          <w:sz w:val="24"/>
        </w:rPr>
        <w:t>。</w:t>
      </w:r>
    </w:p>
    <w:p w14:paraId="5D6A9BD9" w14:textId="634BE171" w:rsidR="00900676" w:rsidRDefault="00400079" w:rsidP="0091101C">
      <w:pPr>
        <w:spacing w:line="288" w:lineRule="auto"/>
        <w:ind w:firstLine="420"/>
        <w:rPr>
          <w:rFonts w:hint="eastAsia"/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过零率</w:t>
      </w:r>
      <w:proofErr w:type="gramEnd"/>
      <w:r w:rsidR="00023E35">
        <w:rPr>
          <w:rFonts w:hint="eastAsia"/>
          <w:b/>
          <w:bCs/>
          <w:sz w:val="24"/>
        </w:rPr>
        <w:t>（</w:t>
      </w:r>
      <w:r w:rsidR="00023E35">
        <w:rPr>
          <w:rFonts w:hint="eastAsia"/>
          <w:b/>
          <w:bCs/>
          <w:sz w:val="24"/>
        </w:rPr>
        <w:t>Zero</w:t>
      </w:r>
      <w:r w:rsidR="00023E35">
        <w:rPr>
          <w:b/>
          <w:bCs/>
          <w:sz w:val="24"/>
        </w:rPr>
        <w:t xml:space="preserve"> </w:t>
      </w:r>
      <w:r w:rsidR="00023E35">
        <w:rPr>
          <w:rFonts w:hint="eastAsia"/>
          <w:b/>
          <w:bCs/>
          <w:sz w:val="24"/>
        </w:rPr>
        <w:t>Crossing</w:t>
      </w:r>
      <w:r w:rsidR="00023E35">
        <w:rPr>
          <w:b/>
          <w:bCs/>
          <w:sz w:val="24"/>
        </w:rPr>
        <w:t xml:space="preserve"> Rate</w:t>
      </w:r>
      <w:r w:rsidR="00023E35">
        <w:rPr>
          <w:rFonts w:hint="eastAsia"/>
          <w:b/>
          <w:bCs/>
          <w:sz w:val="24"/>
        </w:rPr>
        <w:t>，</w:t>
      </w:r>
      <w:r w:rsidR="00023E35">
        <w:rPr>
          <w:rFonts w:hint="eastAsia"/>
          <w:b/>
          <w:bCs/>
          <w:sz w:val="24"/>
        </w:rPr>
        <w:t>ZCR</w:t>
      </w:r>
      <w:r w:rsidR="00023E35">
        <w:rPr>
          <w:rFonts w:hint="eastAsia"/>
          <w:b/>
          <w:bCs/>
          <w:sz w:val="24"/>
        </w:rPr>
        <w:t>）标识一帧信号波形穿过横轴（零电平）的次数。对于连续信号，</w:t>
      </w:r>
      <w:proofErr w:type="gramStart"/>
      <w:r w:rsidR="00023E35">
        <w:rPr>
          <w:rFonts w:hint="eastAsia"/>
          <w:b/>
          <w:bCs/>
          <w:sz w:val="24"/>
        </w:rPr>
        <w:t>过零即</w:t>
      </w:r>
      <w:proofErr w:type="gramEnd"/>
      <w:r w:rsidR="00023E35">
        <w:rPr>
          <w:rFonts w:hint="eastAsia"/>
          <w:b/>
          <w:bCs/>
          <w:sz w:val="24"/>
        </w:rPr>
        <w:t>意味着时域波形通过时间轴；而对于离散信号，如果相邻的采样值改变符号则称过零。因此，</w:t>
      </w:r>
      <w:proofErr w:type="gramStart"/>
      <w:r w:rsidR="00023E35">
        <w:rPr>
          <w:rFonts w:hint="eastAsia"/>
          <w:b/>
          <w:bCs/>
          <w:sz w:val="24"/>
        </w:rPr>
        <w:t>过零率</w:t>
      </w:r>
      <w:proofErr w:type="gramEnd"/>
      <w:r w:rsidR="00023E35">
        <w:rPr>
          <w:rFonts w:hint="eastAsia"/>
          <w:b/>
          <w:bCs/>
          <w:sz w:val="24"/>
        </w:rPr>
        <w:t>就是样本改变符号的次数。</w:t>
      </w:r>
      <w:r w:rsidR="008D61DB">
        <w:rPr>
          <w:rFonts w:hint="eastAsia"/>
          <w:b/>
          <w:bCs/>
          <w:sz w:val="24"/>
        </w:rPr>
        <w:t>声信号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(m)</m:t>
        </m:r>
      </m:oMath>
      <w:r w:rsidR="008D61DB">
        <w:rPr>
          <w:rFonts w:hint="eastAsia"/>
          <w:b/>
          <w:bCs/>
          <w:sz w:val="24"/>
        </w:rPr>
        <w:t>的短</w:t>
      </w:r>
      <w:proofErr w:type="gramStart"/>
      <w:r w:rsidR="008D61DB">
        <w:rPr>
          <w:rFonts w:hint="eastAsia"/>
          <w:b/>
          <w:bCs/>
          <w:sz w:val="24"/>
        </w:rPr>
        <w:t>时过零率</w:t>
      </w:r>
      <w:proofErr w:type="gramEnd"/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="008D61DB">
        <w:rPr>
          <w:rFonts w:hint="eastAsia"/>
          <w:b/>
          <w:bCs/>
          <w:sz w:val="24"/>
        </w:rPr>
        <w:t>为</w:t>
      </w:r>
      <w:r w:rsidR="000A0ADA" w:rsidRPr="00475D2C">
        <w:rPr>
          <w:rFonts w:hint="eastAsia"/>
          <w:b/>
          <w:bCs/>
          <w:sz w:val="24"/>
          <w:vertAlign w:val="superscript"/>
        </w:rPr>
        <w:t>[</w:t>
      </w:r>
      <w:r w:rsidR="000A0ADA">
        <w:rPr>
          <w:rFonts w:hint="eastAsia"/>
          <w:b/>
          <w:bCs/>
          <w:sz w:val="24"/>
          <w:vertAlign w:val="superscript"/>
        </w:rPr>
        <w:t>赵力</w:t>
      </w:r>
      <w:r w:rsidR="000A0ADA" w:rsidRPr="00475D2C">
        <w:rPr>
          <w:b/>
          <w:bCs/>
          <w:sz w:val="24"/>
          <w:vertAlign w:val="superscript"/>
        </w:rPr>
        <w:t>]</w:t>
      </w:r>
      <w:r w:rsidR="008D61DB">
        <w:rPr>
          <w:rFonts w:hint="eastAsia"/>
          <w:b/>
          <w:bCs/>
          <w:sz w:val="24"/>
        </w:rPr>
        <w:t>：</w:t>
      </w:r>
    </w:p>
    <w:p w14:paraId="629DECF2" w14:textId="40208370" w:rsidR="004B1C9A" w:rsidRDefault="00BC6DE7" w:rsidP="00946EED">
      <w:pPr>
        <w:spacing w:line="288" w:lineRule="auto"/>
        <w:jc w:val="center"/>
        <w:rPr>
          <w:rFonts w:hint="eastAsia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m=0</m:t>
              </m:r>
            </m:sub>
            <m:sup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N</m:t>
              </m:r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sgn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-sgn[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(m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]</m:t>
                  </m:r>
                </m:e>
              </m:d>
            </m:e>
          </m:nary>
        </m:oMath>
      </m:oMathPara>
    </w:p>
    <w:p w14:paraId="2EB37830" w14:textId="3D5041C6" w:rsidR="00B07DE3" w:rsidRDefault="003D716C" w:rsidP="00B43E8E">
      <w:pPr>
        <w:spacing w:line="288" w:lineRule="auto"/>
        <w:rPr>
          <w:b/>
          <w:bCs/>
          <w:sz w:val="24"/>
        </w:rPr>
      </w:pPr>
      <w:r>
        <w:rPr>
          <w:b/>
          <w:bCs/>
          <w:sz w:val="28"/>
          <w:szCs w:val="32"/>
        </w:rPr>
        <w:tab/>
      </w:r>
      <w:r w:rsidR="00B07DE3">
        <w:rPr>
          <w:rFonts w:hint="eastAsia"/>
          <w:b/>
          <w:bCs/>
          <w:sz w:val="24"/>
        </w:rPr>
        <w:t>式中，</w:t>
      </w:r>
      <m:oMath>
        <m:r>
          <m:rPr>
            <m:sty m:val="bi"/>
          </m:rPr>
          <w:rPr>
            <w:rFonts w:ascii="Cambria Math" w:hAnsi="Cambria Math"/>
            <w:sz w:val="24"/>
          </w:rPr>
          <m:t>sgn</m:t>
        </m:r>
        <m:r>
          <m:rPr>
            <m:sty m:val="bi"/>
          </m:rPr>
          <w:rPr>
            <w:rFonts w:ascii="Cambria Math" w:hAnsi="Cambria Math"/>
            <w:sz w:val="24"/>
          </w:rPr>
          <m:t>[</m:t>
        </m:r>
        <m:r>
          <m:rPr>
            <m:sty m:val="bi"/>
          </m:rPr>
          <w:rPr>
            <w:rFonts w:ascii="Cambria Math" w:hAnsi="Cambria Math" w:hint="eastAsia"/>
            <w:sz w:val="24"/>
          </w:rPr>
          <m:t>·</m:t>
        </m:r>
        <m:r>
          <m:rPr>
            <m:sty m:val="bi"/>
          </m:rPr>
          <w:rPr>
            <w:rFonts w:ascii="Cambria Math" w:hAnsi="Cambria Math"/>
            <w:sz w:val="24"/>
          </w:rPr>
          <m:t>]</m:t>
        </m:r>
      </m:oMath>
      <w:r w:rsidR="00B07DE3">
        <w:rPr>
          <w:rFonts w:hint="eastAsia"/>
          <w:b/>
          <w:bCs/>
          <w:sz w:val="24"/>
        </w:rPr>
        <w:t>是符号函数，即：</w:t>
      </w:r>
    </w:p>
    <w:p w14:paraId="31A3A843" w14:textId="78074428" w:rsidR="00B07DE3" w:rsidRDefault="00B07DE3" w:rsidP="00B07DE3">
      <w:pPr>
        <w:spacing w:line="288" w:lineRule="auto"/>
        <w:jc w:val="center"/>
        <w:rPr>
          <w:rFonts w:hint="eastAsia"/>
          <w:b/>
          <w:bCs/>
          <w:sz w:val="28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sgn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1, x≥0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0,x&lt;0</m:t>
                  </m:r>
                </m:e>
              </m:eqArr>
            </m:e>
          </m:d>
        </m:oMath>
      </m:oMathPara>
    </w:p>
    <w:p w14:paraId="33360FF4" w14:textId="16A14ED7" w:rsidR="0086077E" w:rsidRPr="004D79C1" w:rsidRDefault="001810FE" w:rsidP="0086077E">
      <w:pPr>
        <w:spacing w:line="288" w:lineRule="auto"/>
        <w:rPr>
          <w:b/>
          <w:bCs/>
          <w:sz w:val="24"/>
        </w:rPr>
      </w:pPr>
      <w:r w:rsidRPr="0086077E">
        <w:rPr>
          <w:b/>
          <w:bCs/>
          <w:sz w:val="24"/>
        </w:rPr>
        <w:tab/>
      </w:r>
      <w:r w:rsidR="0086077E" w:rsidRPr="0086077E">
        <w:rPr>
          <w:rFonts w:hint="eastAsia"/>
          <w:b/>
          <w:bCs/>
          <w:sz w:val="24"/>
        </w:rPr>
        <w:t>而对于短时能量分析</w:t>
      </w:r>
      <w:r w:rsidR="0086077E">
        <w:rPr>
          <w:rFonts w:hint="eastAsia"/>
          <w:b/>
          <w:bCs/>
          <w:sz w:val="24"/>
        </w:rPr>
        <w:t>，短时能量的定义如下：</w:t>
      </w:r>
      <w:r w:rsidR="0086077E">
        <w:rPr>
          <w:b/>
          <w:bCs/>
          <w:sz w:val="24"/>
        </w:rPr>
        <w:tab/>
      </w:r>
      <m:oMath>
        <m:r>
          <m:rPr>
            <m:sty m:val="b"/>
          </m:rPr>
          <w:rPr>
            <w:rFonts w:ascii="Cambria Math" w:hAnsi="Cambria Math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m=0</m:t>
              </m:r>
            </m:sub>
            <m:sup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="微软雅黑" w:hAnsi="Cambria Math" w:cs="微软雅黑" w:hint="eastAsia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(m)</m:t>
              </m:r>
            </m:e>
          </m:nary>
        </m:oMath>
      </m:oMathPara>
    </w:p>
    <w:p w14:paraId="5CF2DF99" w14:textId="77777777" w:rsidR="00472858" w:rsidRPr="0086077E" w:rsidRDefault="00472858" w:rsidP="00472858">
      <w:pPr>
        <w:spacing w:line="288" w:lineRule="auto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</w:p>
    <w:p w14:paraId="4092DB46" w14:textId="4C69C12E" w:rsidR="00472858" w:rsidRPr="00472858" w:rsidRDefault="00472858" w:rsidP="0086077E">
      <w:pPr>
        <w:spacing w:line="288" w:lineRule="auto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图</w:t>
      </w:r>
      <w:r>
        <w:rPr>
          <w:rFonts w:hint="eastAsia"/>
          <w:b/>
          <w:bCs/>
          <w:sz w:val="24"/>
        </w:rPr>
        <w:t>X</w:t>
      </w:r>
      <w:r>
        <w:rPr>
          <w:rFonts w:hint="eastAsia"/>
          <w:b/>
          <w:bCs/>
          <w:sz w:val="24"/>
        </w:rPr>
        <w:t>是对部分带噪声的枪声信号进行短时能量分析的结果。显然，短时能量</w:t>
      </w:r>
      <m:oMath>
        <m:sSub>
          <m:sSubPr>
            <m:ctrlPr>
              <w:rPr>
                <w:rFonts w:ascii="Cambria Math" w:hAnsi="Cambria Math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>
        <w:rPr>
          <w:rFonts w:hint="eastAsia"/>
          <w:b/>
          <w:bCs/>
          <w:sz w:val="24"/>
        </w:rPr>
        <w:t>是一个度量信号幅度值和功率变化的指标。考虑到本系统目标信号的功率特征明显，采用短时能量分析进行端点检测。</w:t>
      </w:r>
    </w:p>
    <w:p w14:paraId="712575AE" w14:textId="175204E7" w:rsidR="004D79C1" w:rsidRDefault="004D79C1" w:rsidP="0086077E">
      <w:pPr>
        <w:spacing w:line="288" w:lineRule="auto"/>
        <w:rPr>
          <w:b/>
          <w:bCs/>
          <w:sz w:val="24"/>
        </w:rPr>
      </w:pPr>
      <w:r w:rsidRPr="004D79C1">
        <w:rPr>
          <w:b/>
          <w:bCs/>
          <w:sz w:val="24"/>
        </w:rPr>
        <w:drawing>
          <wp:inline distT="0" distB="0" distL="0" distR="0" wp14:anchorId="3986D850" wp14:editId="5B2CB157">
            <wp:extent cx="2466747" cy="1846762"/>
            <wp:effectExtent l="0" t="0" r="0" b="127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E481C62E-205E-4E46-9A55-55DDFFC9B1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E481C62E-205E-4E46-9A55-55DDFFC9B1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33" cy="18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9C1">
        <w:rPr>
          <w:b/>
          <w:bCs/>
          <w:sz w:val="24"/>
        </w:rPr>
        <w:drawing>
          <wp:inline distT="0" distB="0" distL="0" distR="0" wp14:anchorId="46C6644D" wp14:editId="6BB55FC3">
            <wp:extent cx="2503715" cy="1874439"/>
            <wp:effectExtent l="0" t="0" r="0" b="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EBA0D11F-BEDA-471B-B622-67C7B5ED50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EBA0D11F-BEDA-471B-B622-67C7B5ED50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45" cy="18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598B" w14:textId="427DFF9C" w:rsidR="00221EFA" w:rsidRDefault="00221EFA" w:rsidP="00B43E8E">
      <w:pPr>
        <w:spacing w:line="288" w:lineRule="auto"/>
        <w:rPr>
          <w:b/>
          <w:bCs/>
          <w:sz w:val="28"/>
          <w:szCs w:val="32"/>
        </w:rPr>
      </w:pPr>
    </w:p>
    <w:p w14:paraId="6F60A364" w14:textId="29C7C6AA" w:rsidR="00221EFA" w:rsidRDefault="00221EFA" w:rsidP="00B43E8E">
      <w:pPr>
        <w:spacing w:line="288" w:lineRule="auto"/>
        <w:rPr>
          <w:b/>
          <w:bCs/>
          <w:sz w:val="28"/>
          <w:szCs w:val="32"/>
        </w:rPr>
      </w:pPr>
    </w:p>
    <w:p w14:paraId="0455154C" w14:textId="0D6307C6" w:rsidR="00221EFA" w:rsidRDefault="00221EFA" w:rsidP="00B43E8E">
      <w:pPr>
        <w:spacing w:line="288" w:lineRule="auto"/>
        <w:rPr>
          <w:rFonts w:hint="eastAsia"/>
          <w:b/>
          <w:bCs/>
          <w:sz w:val="28"/>
          <w:szCs w:val="32"/>
        </w:rPr>
      </w:pPr>
    </w:p>
    <w:p w14:paraId="1265E64A" w14:textId="0F506904" w:rsidR="00E97195" w:rsidRDefault="00E97195" w:rsidP="00B43E8E">
      <w:pPr>
        <w:spacing w:line="288" w:lineRule="auto"/>
        <w:rPr>
          <w:b/>
          <w:bCs/>
          <w:sz w:val="28"/>
          <w:szCs w:val="32"/>
        </w:rPr>
      </w:pPr>
    </w:p>
    <w:p w14:paraId="6A40677E" w14:textId="77777777" w:rsidR="00F43702" w:rsidRDefault="00F43702" w:rsidP="00B43E8E">
      <w:pPr>
        <w:spacing w:line="288" w:lineRule="auto"/>
        <w:rPr>
          <w:b/>
          <w:bCs/>
          <w:sz w:val="28"/>
          <w:szCs w:val="32"/>
        </w:rPr>
      </w:pPr>
      <w:r w:rsidRPr="00B43E8E">
        <w:rPr>
          <w:rFonts w:hint="eastAsia"/>
          <w:b/>
          <w:bCs/>
          <w:sz w:val="28"/>
          <w:szCs w:val="32"/>
        </w:rPr>
        <w:t>参考文献</w:t>
      </w:r>
    </w:p>
    <w:p w14:paraId="43CF38F8" w14:textId="77777777" w:rsidR="00A54A59" w:rsidRDefault="00B20034" w:rsidP="00B43E8E">
      <w:pPr>
        <w:spacing w:line="288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[1] </w:t>
      </w:r>
      <w:r w:rsidR="00716415" w:rsidRPr="00716415">
        <w:rPr>
          <w:color w:val="222222"/>
          <w:sz w:val="20"/>
          <w:szCs w:val="20"/>
        </w:rPr>
        <w:t xml:space="preserve">Engel J, </w:t>
      </w:r>
      <w:proofErr w:type="spellStart"/>
      <w:r w:rsidR="00716415" w:rsidRPr="00716415">
        <w:rPr>
          <w:color w:val="222222"/>
          <w:sz w:val="20"/>
          <w:szCs w:val="20"/>
        </w:rPr>
        <w:t>Schöps</w:t>
      </w:r>
      <w:proofErr w:type="spellEnd"/>
      <w:r w:rsidR="00716415" w:rsidRPr="00716415">
        <w:rPr>
          <w:color w:val="222222"/>
          <w:sz w:val="20"/>
          <w:szCs w:val="20"/>
        </w:rPr>
        <w:t xml:space="preserve"> T, </w:t>
      </w:r>
      <w:proofErr w:type="spellStart"/>
      <w:r w:rsidR="00716415" w:rsidRPr="00716415">
        <w:rPr>
          <w:color w:val="222222"/>
          <w:sz w:val="20"/>
          <w:szCs w:val="20"/>
        </w:rPr>
        <w:t>Cremers</w:t>
      </w:r>
      <w:proofErr w:type="spellEnd"/>
      <w:r w:rsidR="00716415" w:rsidRPr="00716415">
        <w:rPr>
          <w:color w:val="222222"/>
          <w:sz w:val="20"/>
          <w:szCs w:val="20"/>
        </w:rPr>
        <w:t xml:space="preserve"> D. LSD-SLAM: Large-scale direct monocular SLAM[C]//European Conference on Computer Vision. Springer, Cham, 2014: 834-849.</w:t>
      </w:r>
    </w:p>
    <w:p w14:paraId="7FC96705" w14:textId="08FAD125" w:rsidR="00B20034" w:rsidRDefault="00B20034" w:rsidP="00B43E8E">
      <w:pPr>
        <w:spacing w:line="288" w:lineRule="auto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[</w:t>
      </w:r>
      <w:r>
        <w:rPr>
          <w:color w:val="222222"/>
          <w:sz w:val="20"/>
          <w:szCs w:val="20"/>
        </w:rPr>
        <w:t xml:space="preserve">2] </w:t>
      </w:r>
      <w:r w:rsidRPr="00B20034">
        <w:rPr>
          <w:color w:val="222222"/>
          <w:sz w:val="20"/>
          <w:szCs w:val="20"/>
        </w:rPr>
        <w:t>曾伟</w:t>
      </w:r>
      <w:r w:rsidRPr="00B20034">
        <w:rPr>
          <w:color w:val="222222"/>
          <w:sz w:val="20"/>
          <w:szCs w:val="20"/>
        </w:rPr>
        <w:t xml:space="preserve">, </w:t>
      </w:r>
      <w:r w:rsidRPr="00B20034">
        <w:rPr>
          <w:color w:val="222222"/>
          <w:sz w:val="20"/>
          <w:szCs w:val="20"/>
        </w:rPr>
        <w:t>王海涛</w:t>
      </w:r>
      <w:r w:rsidRPr="00B20034">
        <w:rPr>
          <w:color w:val="222222"/>
          <w:sz w:val="20"/>
          <w:szCs w:val="20"/>
        </w:rPr>
        <w:t xml:space="preserve">, </w:t>
      </w:r>
      <w:proofErr w:type="gramStart"/>
      <w:r w:rsidRPr="00B20034">
        <w:rPr>
          <w:color w:val="222222"/>
          <w:sz w:val="20"/>
          <w:szCs w:val="20"/>
        </w:rPr>
        <w:t>田贵云</w:t>
      </w:r>
      <w:proofErr w:type="gramEnd"/>
      <w:r w:rsidRPr="00B20034">
        <w:rPr>
          <w:color w:val="222222"/>
          <w:sz w:val="20"/>
          <w:szCs w:val="20"/>
        </w:rPr>
        <w:t xml:space="preserve">, </w:t>
      </w:r>
      <w:r w:rsidRPr="00B20034">
        <w:rPr>
          <w:color w:val="222222"/>
          <w:sz w:val="20"/>
          <w:szCs w:val="20"/>
        </w:rPr>
        <w:t>等</w:t>
      </w:r>
      <w:r w:rsidRPr="00B20034">
        <w:rPr>
          <w:color w:val="222222"/>
          <w:sz w:val="20"/>
          <w:szCs w:val="20"/>
        </w:rPr>
        <w:t xml:space="preserve">. </w:t>
      </w:r>
      <w:r w:rsidRPr="00B20034">
        <w:rPr>
          <w:color w:val="222222"/>
          <w:sz w:val="20"/>
          <w:szCs w:val="20"/>
        </w:rPr>
        <w:t>基于能量分析的激光超声波缺陷检测研究</w:t>
      </w:r>
      <w:r w:rsidRPr="00B20034">
        <w:rPr>
          <w:color w:val="222222"/>
          <w:sz w:val="20"/>
          <w:szCs w:val="20"/>
        </w:rPr>
        <w:t xml:space="preserve">[J]. </w:t>
      </w:r>
      <w:r w:rsidRPr="00B20034">
        <w:rPr>
          <w:color w:val="222222"/>
          <w:sz w:val="20"/>
          <w:szCs w:val="20"/>
        </w:rPr>
        <w:t>仪器仪表学报</w:t>
      </w:r>
      <w:r w:rsidRPr="00B20034">
        <w:rPr>
          <w:color w:val="222222"/>
          <w:sz w:val="20"/>
          <w:szCs w:val="20"/>
        </w:rPr>
        <w:t>, 2014, 35(3): 650-655.</w:t>
      </w:r>
    </w:p>
    <w:p w14:paraId="19362613" w14:textId="77777777" w:rsidR="00DE36FB" w:rsidRDefault="00DE36FB" w:rsidP="00B43E8E">
      <w:pPr>
        <w:spacing w:line="288" w:lineRule="auto"/>
        <w:rPr>
          <w:rFonts w:hint="eastAsia"/>
          <w:color w:val="222222"/>
          <w:sz w:val="20"/>
          <w:szCs w:val="20"/>
        </w:rPr>
      </w:pPr>
    </w:p>
    <w:p w14:paraId="02893E25" w14:textId="57E1A532" w:rsidR="00EF34BB" w:rsidRPr="00EF34BB" w:rsidRDefault="00EF34BB" w:rsidP="00EF34BB">
      <w:pPr>
        <w:widowControl/>
        <w:wordWrap w:val="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EF34BB">
        <w:rPr>
          <w:rFonts w:ascii="Arial" w:hAnsi="Arial" w:cs="Arial"/>
          <w:color w:val="333333"/>
          <w:kern w:val="0"/>
          <w:sz w:val="18"/>
          <w:szCs w:val="18"/>
        </w:rPr>
        <w:t>[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xx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="00171A33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蒋小为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枪声信号分析与预处理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[C].</w:t>
      </w:r>
      <w:r w:rsidR="001F66B3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中国声学学会第十一届青年学术</w:t>
      </w:r>
      <w:proofErr w:type="gramStart"/>
      <w:r w:rsidRPr="00EF34BB">
        <w:rPr>
          <w:rFonts w:ascii="Arial" w:hAnsi="Arial" w:cs="Arial"/>
          <w:color w:val="333333"/>
          <w:kern w:val="0"/>
          <w:sz w:val="18"/>
          <w:szCs w:val="18"/>
        </w:rPr>
        <w:t>会议会议</w:t>
      </w:r>
      <w:proofErr w:type="gramEnd"/>
      <w:r w:rsidRPr="00EF34BB">
        <w:rPr>
          <w:rFonts w:ascii="Arial" w:hAnsi="Arial" w:cs="Arial"/>
          <w:color w:val="333333"/>
          <w:kern w:val="0"/>
          <w:sz w:val="18"/>
          <w:szCs w:val="18"/>
        </w:rPr>
        <w:t>论文集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="001F66B3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EF34BB">
        <w:rPr>
          <w:rFonts w:ascii="Arial" w:hAnsi="Arial" w:cs="Arial"/>
          <w:color w:val="333333"/>
          <w:kern w:val="0"/>
          <w:sz w:val="18"/>
          <w:szCs w:val="18"/>
        </w:rPr>
        <w:t>2015:509-512.</w:t>
      </w:r>
    </w:p>
    <w:p w14:paraId="3B46E547" w14:textId="4D3FDD16" w:rsidR="00171A33" w:rsidRDefault="00171A33" w:rsidP="00171A33">
      <w:pPr>
        <w:widowControl/>
        <w:wordWrap w:val="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171A33">
        <w:rPr>
          <w:rFonts w:ascii="Arial" w:hAnsi="Arial" w:cs="Arial"/>
          <w:color w:val="333333"/>
          <w:kern w:val="0"/>
          <w:sz w:val="18"/>
          <w:szCs w:val="18"/>
        </w:rPr>
        <w:t>[</w:t>
      </w:r>
      <w:r>
        <w:rPr>
          <w:rFonts w:ascii="Arial" w:hAnsi="Arial" w:cs="Arial"/>
          <w:color w:val="333333"/>
          <w:kern w:val="0"/>
          <w:sz w:val="18"/>
          <w:szCs w:val="18"/>
        </w:rPr>
        <w:t>xx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]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卢慧洋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枪声定位系统的研究与设计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[D].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西安科技大学</w:t>
      </w:r>
      <w:r w:rsidRPr="00171A33">
        <w:rPr>
          <w:rFonts w:ascii="Arial" w:hAnsi="Arial" w:cs="Arial"/>
          <w:color w:val="333333"/>
          <w:kern w:val="0"/>
          <w:sz w:val="18"/>
          <w:szCs w:val="18"/>
        </w:rPr>
        <w:t>,2016.</w:t>
      </w:r>
    </w:p>
    <w:p w14:paraId="26116F22" w14:textId="06E93409" w:rsidR="007724FB" w:rsidRDefault="007724FB" w:rsidP="00171A33">
      <w:pPr>
        <w:widowControl/>
        <w:wordWrap w:val="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xx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佘大鹏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基于多组麦克风阵列的枪声定位算法研究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国防科学技术大学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,2015.</w:t>
      </w:r>
    </w:p>
    <w:p w14:paraId="1D273BB0" w14:textId="3C91F0D3" w:rsidR="007724FB" w:rsidRPr="007724FB" w:rsidRDefault="007724FB" w:rsidP="007724FB">
      <w:pPr>
        <w:widowControl/>
        <w:wordWrap w:val="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7724FB">
        <w:rPr>
          <w:rFonts w:ascii="Arial" w:hAnsi="Arial" w:cs="Arial"/>
          <w:color w:val="333333"/>
          <w:kern w:val="0"/>
          <w:sz w:val="18"/>
          <w:szCs w:val="18"/>
        </w:rPr>
        <w:t>[1]</w:t>
      </w:r>
      <w:r w:rsidR="00CE1BAB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张克刚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,</w:t>
      </w:r>
      <w:proofErr w:type="gramStart"/>
      <w:r w:rsidRPr="007724FB">
        <w:rPr>
          <w:rFonts w:ascii="Arial" w:hAnsi="Arial" w:cs="Arial"/>
          <w:color w:val="333333"/>
          <w:kern w:val="0"/>
          <w:sz w:val="18"/>
          <w:szCs w:val="18"/>
        </w:rPr>
        <w:t>叶湘滨</w:t>
      </w:r>
      <w:proofErr w:type="gramEnd"/>
      <w:r w:rsidRPr="007724FB">
        <w:rPr>
          <w:rFonts w:ascii="Arial" w:hAnsi="Arial" w:cs="Arial"/>
          <w:color w:val="333333"/>
          <w:kern w:val="0"/>
          <w:sz w:val="18"/>
          <w:szCs w:val="18"/>
        </w:rPr>
        <w:t>.</w:t>
      </w:r>
      <w:r w:rsidR="00CE1BAB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基于短时能量和小</w:t>
      </w:r>
      <w:proofErr w:type="gramStart"/>
      <w:r w:rsidRPr="007724FB">
        <w:rPr>
          <w:rFonts w:ascii="Arial" w:hAnsi="Arial" w:cs="Arial"/>
          <w:color w:val="333333"/>
          <w:kern w:val="0"/>
          <w:sz w:val="18"/>
          <w:szCs w:val="18"/>
        </w:rPr>
        <w:t>波去噪</w:t>
      </w:r>
      <w:proofErr w:type="gramEnd"/>
      <w:r w:rsidRPr="007724FB">
        <w:rPr>
          <w:rFonts w:ascii="Arial" w:hAnsi="Arial" w:cs="Arial"/>
          <w:color w:val="333333"/>
          <w:kern w:val="0"/>
          <w:sz w:val="18"/>
          <w:szCs w:val="18"/>
        </w:rPr>
        <w:t>的枪声信号检测方法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[J].</w:t>
      </w:r>
      <w:r w:rsidR="00CE1BAB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电测与仪表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="00CE1BAB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7724FB">
        <w:rPr>
          <w:rFonts w:ascii="Arial" w:hAnsi="Arial" w:cs="Arial"/>
          <w:color w:val="333333"/>
          <w:kern w:val="0"/>
          <w:sz w:val="18"/>
          <w:szCs w:val="18"/>
        </w:rPr>
        <w:t>2015,52(S1):130-132+138.</w:t>
      </w:r>
    </w:p>
    <w:p w14:paraId="3B7DDE77" w14:textId="79184B5C" w:rsidR="007724FB" w:rsidRPr="007724FB" w:rsidRDefault="00CE1BAB" w:rsidP="00171A33">
      <w:pPr>
        <w:widowControl/>
        <w:wordWrap w:val="0"/>
        <w:jc w:val="left"/>
        <w:rPr>
          <w:rFonts w:ascii="Arial" w:hAnsi="Arial" w:cs="Arial" w:hint="eastAsia"/>
          <w:color w:val="333333"/>
          <w:kern w:val="0"/>
          <w:sz w:val="18"/>
          <w:szCs w:val="18"/>
        </w:rPr>
      </w:pPr>
      <w:r w:rsidRPr="007724FB">
        <w:rPr>
          <w:rFonts w:ascii="Arial" w:hAnsi="Arial" w:cs="Arial"/>
          <w:color w:val="333333"/>
          <w:kern w:val="0"/>
          <w:sz w:val="18"/>
          <w:szCs w:val="18"/>
        </w:rPr>
        <w:t>[1]</w:t>
      </w:r>
      <w:r w:rsidR="00AD0AC2"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赵力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.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color w:val="333333"/>
          <w:kern w:val="0"/>
          <w:sz w:val="18"/>
          <w:szCs w:val="18"/>
        </w:rPr>
        <w:t>语音信号处理</w:t>
      </w:r>
    </w:p>
    <w:p w14:paraId="5FB33580" w14:textId="62475094" w:rsidR="00AD0AC2" w:rsidRPr="00AD0AC2" w:rsidRDefault="00AD0AC2" w:rsidP="00AD0AC2">
      <w:pPr>
        <w:widowControl/>
        <w:wordWrap w:val="0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AD0AC2">
        <w:rPr>
          <w:rFonts w:ascii="Arial" w:hAnsi="Arial" w:cs="Arial"/>
          <w:color w:val="333333"/>
          <w:kern w:val="0"/>
          <w:sz w:val="18"/>
          <w:szCs w:val="18"/>
        </w:rPr>
        <w:t>[1]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proofErr w:type="gramStart"/>
      <w:r w:rsidRPr="00AD0AC2">
        <w:rPr>
          <w:rFonts w:ascii="Arial" w:hAnsi="Arial" w:cs="Arial"/>
          <w:color w:val="333333"/>
          <w:kern w:val="0"/>
          <w:sz w:val="18"/>
          <w:szCs w:val="18"/>
        </w:rPr>
        <w:t>韩纪庆</w:t>
      </w:r>
      <w:proofErr w:type="gramEnd"/>
      <w:r w:rsidRPr="00AD0AC2">
        <w:rPr>
          <w:rFonts w:ascii="Arial" w:hAnsi="Arial" w:cs="Arial"/>
          <w:color w:val="333333"/>
          <w:kern w:val="0"/>
          <w:sz w:val="18"/>
          <w:szCs w:val="18"/>
        </w:rPr>
        <w:t>.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AD0AC2">
        <w:rPr>
          <w:rFonts w:ascii="Arial" w:hAnsi="Arial" w:cs="Arial"/>
          <w:color w:val="333333"/>
          <w:kern w:val="0"/>
          <w:sz w:val="18"/>
          <w:szCs w:val="18"/>
        </w:rPr>
        <w:t>声学事件检测技术的发展历程与研究进展</w:t>
      </w:r>
      <w:r w:rsidRPr="00AD0AC2">
        <w:rPr>
          <w:rFonts w:ascii="Arial" w:hAnsi="Arial" w:cs="Arial"/>
          <w:color w:val="333333"/>
          <w:kern w:val="0"/>
          <w:sz w:val="18"/>
          <w:szCs w:val="18"/>
        </w:rPr>
        <w:t>[J].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AD0AC2">
        <w:rPr>
          <w:rFonts w:ascii="Arial" w:hAnsi="Arial" w:cs="Arial"/>
          <w:color w:val="333333"/>
          <w:kern w:val="0"/>
          <w:sz w:val="18"/>
          <w:szCs w:val="18"/>
        </w:rPr>
        <w:t>数据采集与处理</w:t>
      </w:r>
      <w:r w:rsidRPr="00AD0AC2">
        <w:rPr>
          <w:rFonts w:ascii="Arial" w:hAnsi="Arial" w:cs="Arial"/>
          <w:color w:val="333333"/>
          <w:kern w:val="0"/>
          <w:sz w:val="18"/>
          <w:szCs w:val="18"/>
        </w:rPr>
        <w:t>,</w:t>
      </w:r>
      <w:r>
        <w:rPr>
          <w:rFonts w:ascii="Arial" w:hAnsi="Arial" w:cs="Arial"/>
          <w:color w:val="333333"/>
          <w:kern w:val="0"/>
          <w:sz w:val="18"/>
          <w:szCs w:val="18"/>
        </w:rPr>
        <w:t xml:space="preserve"> </w:t>
      </w:r>
      <w:r w:rsidRPr="00AD0AC2">
        <w:rPr>
          <w:rFonts w:ascii="Arial" w:hAnsi="Arial" w:cs="Arial"/>
          <w:color w:val="333333"/>
          <w:kern w:val="0"/>
          <w:sz w:val="18"/>
          <w:szCs w:val="18"/>
        </w:rPr>
        <w:t>2016,31(02):231-241.</w:t>
      </w:r>
    </w:p>
    <w:p w14:paraId="6C821E5A" w14:textId="149028EA" w:rsidR="00F47538" w:rsidRDefault="00FC6DCC" w:rsidP="00171A33">
      <w:pPr>
        <w:autoSpaceDE w:val="0"/>
        <w:autoSpaceDN w:val="0"/>
        <w:adjustRightInd w:val="0"/>
        <w:jc w:val="left"/>
        <w:rPr>
          <w:color w:val="222222"/>
          <w:sz w:val="20"/>
          <w:szCs w:val="20"/>
        </w:rPr>
      </w:pPr>
      <w:r w:rsidRPr="00FC6DCC">
        <w:rPr>
          <w:rFonts w:hint="eastAsia"/>
          <w:color w:val="222222"/>
          <w:sz w:val="20"/>
          <w:szCs w:val="20"/>
        </w:rPr>
        <w:t>[</w:t>
      </w:r>
      <w:r w:rsidRPr="00FC6DCC">
        <w:rPr>
          <w:color w:val="222222"/>
          <w:sz w:val="20"/>
          <w:szCs w:val="20"/>
        </w:rPr>
        <w:t xml:space="preserve">] </w:t>
      </w:r>
      <w:r w:rsidRPr="00FC6DCC">
        <w:rPr>
          <w:color w:val="222222"/>
          <w:sz w:val="20"/>
          <w:szCs w:val="20"/>
        </w:rPr>
        <w:t xml:space="preserve">C. </w:t>
      </w:r>
      <w:proofErr w:type="spellStart"/>
      <w:r w:rsidRPr="00FC6DCC">
        <w:rPr>
          <w:color w:val="222222"/>
          <w:sz w:val="20"/>
          <w:szCs w:val="20"/>
        </w:rPr>
        <w:t>Clavel</w:t>
      </w:r>
      <w:proofErr w:type="spellEnd"/>
      <w:r w:rsidRPr="00FC6DCC">
        <w:rPr>
          <w:color w:val="222222"/>
          <w:sz w:val="20"/>
          <w:szCs w:val="20"/>
        </w:rPr>
        <w:t xml:space="preserve">, T. </w:t>
      </w:r>
      <w:proofErr w:type="spellStart"/>
      <w:r w:rsidRPr="00FC6DCC">
        <w:rPr>
          <w:color w:val="222222"/>
          <w:sz w:val="20"/>
          <w:szCs w:val="20"/>
        </w:rPr>
        <w:t>Ehrette</w:t>
      </w:r>
      <w:proofErr w:type="spellEnd"/>
      <w:r w:rsidRPr="00FC6DCC">
        <w:rPr>
          <w:color w:val="222222"/>
          <w:sz w:val="20"/>
          <w:szCs w:val="20"/>
        </w:rPr>
        <w:t xml:space="preserve"> and G. Richard, "Events Detection for an Audio-Based Surveillance System,"</w:t>
      </w:r>
      <w:r w:rsidR="00354349">
        <w:rPr>
          <w:color w:val="222222"/>
          <w:sz w:val="20"/>
          <w:szCs w:val="20"/>
        </w:rPr>
        <w:t xml:space="preserve"> </w:t>
      </w:r>
      <w:bookmarkStart w:id="0" w:name="_GoBack"/>
      <w:bookmarkEnd w:id="0"/>
      <w:r w:rsidRPr="00FC6DCC">
        <w:rPr>
          <w:i/>
          <w:iCs/>
          <w:color w:val="222222"/>
        </w:rPr>
        <w:t>2005 IEEE International Conference on Multimedia and Expo</w:t>
      </w:r>
      <w:r w:rsidRPr="00FC6DCC">
        <w:rPr>
          <w:color w:val="222222"/>
          <w:sz w:val="20"/>
          <w:szCs w:val="20"/>
        </w:rPr>
        <w:t xml:space="preserve">, Amsterdam, 2005, pp. 1306-1309, </w:t>
      </w:r>
      <w:proofErr w:type="spellStart"/>
      <w:r w:rsidRPr="00FC6DCC">
        <w:rPr>
          <w:color w:val="222222"/>
          <w:sz w:val="20"/>
          <w:szCs w:val="20"/>
        </w:rPr>
        <w:t>doi</w:t>
      </w:r>
      <w:proofErr w:type="spellEnd"/>
      <w:r w:rsidRPr="00FC6DCC">
        <w:rPr>
          <w:color w:val="222222"/>
          <w:sz w:val="20"/>
          <w:szCs w:val="20"/>
        </w:rPr>
        <w:t>: 10.1109/ICME.2005.1521669.</w:t>
      </w:r>
    </w:p>
    <w:p w14:paraId="6C5EC7CD" w14:textId="7BD29F3D" w:rsidR="006B6163" w:rsidRPr="00FC6DCC" w:rsidRDefault="006B6163" w:rsidP="00171A33">
      <w:pPr>
        <w:autoSpaceDE w:val="0"/>
        <w:autoSpaceDN w:val="0"/>
        <w:adjustRightInd w:val="0"/>
        <w:jc w:val="left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[</w:t>
      </w:r>
      <w:r>
        <w:rPr>
          <w:color w:val="222222"/>
          <w:sz w:val="20"/>
          <w:szCs w:val="20"/>
        </w:rPr>
        <w:t xml:space="preserve">] </w:t>
      </w:r>
      <w:r w:rsidR="00010413" w:rsidRPr="00010413">
        <w:rPr>
          <w:color w:val="222222"/>
          <w:sz w:val="20"/>
          <w:szCs w:val="20"/>
        </w:rPr>
        <w:t xml:space="preserve">A. </w:t>
      </w:r>
      <w:proofErr w:type="spellStart"/>
      <w:r w:rsidR="00010413" w:rsidRPr="00010413">
        <w:rPr>
          <w:color w:val="222222"/>
          <w:sz w:val="20"/>
          <w:szCs w:val="20"/>
        </w:rPr>
        <w:t>Mesaros</w:t>
      </w:r>
      <w:proofErr w:type="spellEnd"/>
      <w:r w:rsidR="00010413" w:rsidRPr="00010413">
        <w:rPr>
          <w:color w:val="222222"/>
          <w:sz w:val="20"/>
          <w:szCs w:val="20"/>
        </w:rPr>
        <w:t xml:space="preserve">, T. </w:t>
      </w:r>
      <w:proofErr w:type="spellStart"/>
      <w:r w:rsidR="00010413" w:rsidRPr="00010413">
        <w:rPr>
          <w:color w:val="222222"/>
          <w:sz w:val="20"/>
          <w:szCs w:val="20"/>
        </w:rPr>
        <w:t>Heittola</w:t>
      </w:r>
      <w:proofErr w:type="spellEnd"/>
      <w:r w:rsidR="00010413" w:rsidRPr="00010413">
        <w:rPr>
          <w:color w:val="222222"/>
          <w:sz w:val="20"/>
          <w:szCs w:val="20"/>
        </w:rPr>
        <w:t xml:space="preserve"> and T. Virtanen, "TUT database for acoustic scene classification and sound event detection,"</w:t>
      </w:r>
      <w:r w:rsidR="00354349">
        <w:rPr>
          <w:color w:val="222222"/>
          <w:sz w:val="20"/>
          <w:szCs w:val="20"/>
        </w:rPr>
        <w:t xml:space="preserve"> </w:t>
      </w:r>
      <w:r w:rsidR="00010413" w:rsidRPr="00010413">
        <w:rPr>
          <w:i/>
          <w:iCs/>
          <w:color w:val="222222"/>
        </w:rPr>
        <w:t>2016 24th European Signal Processing Conference (EUSIPCO)</w:t>
      </w:r>
      <w:r w:rsidR="00010413" w:rsidRPr="00010413">
        <w:rPr>
          <w:color w:val="222222"/>
          <w:sz w:val="20"/>
          <w:szCs w:val="20"/>
        </w:rPr>
        <w:t xml:space="preserve">, Budapest, 2016, pp. 1128-1132, </w:t>
      </w:r>
      <w:proofErr w:type="spellStart"/>
      <w:r w:rsidR="00010413" w:rsidRPr="00010413">
        <w:rPr>
          <w:color w:val="222222"/>
          <w:sz w:val="20"/>
          <w:szCs w:val="20"/>
        </w:rPr>
        <w:t>doi</w:t>
      </w:r>
      <w:proofErr w:type="spellEnd"/>
      <w:r w:rsidR="00010413" w:rsidRPr="00010413">
        <w:rPr>
          <w:color w:val="222222"/>
          <w:sz w:val="20"/>
          <w:szCs w:val="20"/>
        </w:rPr>
        <w:t>: 10.1109/EUSIPCO.2016.7760424.</w:t>
      </w:r>
    </w:p>
    <w:sectPr w:rsidR="006B6163" w:rsidRPr="00FC6DC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56C55" w14:textId="77777777" w:rsidR="00257A75" w:rsidRDefault="00257A75" w:rsidP="00D34C98">
      <w:r>
        <w:separator/>
      </w:r>
    </w:p>
  </w:endnote>
  <w:endnote w:type="continuationSeparator" w:id="0">
    <w:p w14:paraId="30A82CF7" w14:textId="77777777" w:rsidR="00257A75" w:rsidRDefault="00257A75" w:rsidP="00D3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29DD2" w14:textId="77777777" w:rsidR="008952CB" w:rsidRDefault="008952CB" w:rsidP="0058533C">
    <w:pPr>
      <w:pStyle w:val="Footer"/>
      <w:ind w:firstLineChars="2100" w:firstLine="3780"/>
    </w:pPr>
    <w:r>
      <w:fldChar w:fldCharType="begin"/>
    </w:r>
    <w:r>
      <w:instrText>PAGE   \* MERGEFORMAT</w:instrText>
    </w:r>
    <w:r>
      <w:fldChar w:fldCharType="separate"/>
    </w:r>
    <w:r w:rsidR="00CF76DB" w:rsidRPr="00CF76DB">
      <w:rPr>
        <w:noProof/>
        <w:lang w:val="zh-CN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0B4C0" w14:textId="77777777" w:rsidR="00257A75" w:rsidRDefault="00257A75" w:rsidP="00D34C98">
      <w:r>
        <w:separator/>
      </w:r>
    </w:p>
  </w:footnote>
  <w:footnote w:type="continuationSeparator" w:id="0">
    <w:p w14:paraId="2BBCC26F" w14:textId="77777777" w:rsidR="00257A75" w:rsidRDefault="00257A75" w:rsidP="00D34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43AE"/>
    <w:multiLevelType w:val="hybridMultilevel"/>
    <w:tmpl w:val="2806C83C"/>
    <w:lvl w:ilvl="0" w:tplc="8DCE8D0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F7FA9"/>
    <w:multiLevelType w:val="hybridMultilevel"/>
    <w:tmpl w:val="8CF06FD0"/>
    <w:lvl w:ilvl="0" w:tplc="85C0B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B3D7B"/>
    <w:multiLevelType w:val="hybridMultilevel"/>
    <w:tmpl w:val="DDEA130A"/>
    <w:lvl w:ilvl="0" w:tplc="BC9C5F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391EA3"/>
    <w:multiLevelType w:val="singleLevel"/>
    <w:tmpl w:val="59391EA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9391FF1"/>
    <w:multiLevelType w:val="singleLevel"/>
    <w:tmpl w:val="59391FF1"/>
    <w:lvl w:ilvl="0">
      <w:start w:val="2"/>
      <w:numFmt w:val="chineseCounting"/>
      <w:suff w:val="nothing"/>
      <w:lvlText w:val="（%1）"/>
      <w:lvlJc w:val="left"/>
    </w:lvl>
  </w:abstractNum>
  <w:abstractNum w:abstractNumId="5" w15:restartNumberingAfterBreak="0">
    <w:nsid w:val="59392015"/>
    <w:multiLevelType w:val="singleLevel"/>
    <w:tmpl w:val="5939201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392168"/>
    <w:multiLevelType w:val="singleLevel"/>
    <w:tmpl w:val="59392168"/>
    <w:lvl w:ilvl="0">
      <w:start w:val="4"/>
      <w:numFmt w:val="chineseCounting"/>
      <w:suff w:val="nothing"/>
      <w:lvlText w:val="（%1）"/>
      <w:lvlJc w:val="left"/>
    </w:lvl>
  </w:abstractNum>
  <w:abstractNum w:abstractNumId="7" w15:restartNumberingAfterBreak="0">
    <w:nsid w:val="59392363"/>
    <w:multiLevelType w:val="singleLevel"/>
    <w:tmpl w:val="59392363"/>
    <w:lvl w:ilvl="0">
      <w:start w:val="6"/>
      <w:numFmt w:val="chineseCounting"/>
      <w:suff w:val="nothing"/>
      <w:lvlText w:val="（%1）"/>
      <w:lvlJc w:val="left"/>
    </w:lvl>
  </w:abstractNum>
  <w:abstractNum w:abstractNumId="8" w15:restartNumberingAfterBreak="0">
    <w:nsid w:val="59392580"/>
    <w:multiLevelType w:val="singleLevel"/>
    <w:tmpl w:val="5939258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9392683"/>
    <w:multiLevelType w:val="singleLevel"/>
    <w:tmpl w:val="59392683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C115070"/>
    <w:multiLevelType w:val="hybridMultilevel"/>
    <w:tmpl w:val="27DC97C4"/>
    <w:lvl w:ilvl="0" w:tplc="EC9EF946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6F5F0E"/>
    <w:multiLevelType w:val="hybridMultilevel"/>
    <w:tmpl w:val="2A0437BC"/>
    <w:lvl w:ilvl="0" w:tplc="FF9E0C78">
      <w:start w:val="1"/>
      <w:numFmt w:val="chineseCountingThousand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CA674B"/>
    <w:multiLevelType w:val="hybridMultilevel"/>
    <w:tmpl w:val="E6143778"/>
    <w:lvl w:ilvl="0" w:tplc="C5E0B484">
      <w:start w:val="1"/>
      <w:numFmt w:val="chineseCountingThousand"/>
      <w:pStyle w:val="TOC1"/>
      <w:lvlText w:val="第%1章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0C0274"/>
    <w:multiLevelType w:val="hybridMultilevel"/>
    <w:tmpl w:val="7E04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817129"/>
    <w:multiLevelType w:val="multilevel"/>
    <w:tmpl w:val="ECEA6C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11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A2"/>
    <w:rsid w:val="00003435"/>
    <w:rsid w:val="00007850"/>
    <w:rsid w:val="00010413"/>
    <w:rsid w:val="000179D3"/>
    <w:rsid w:val="000232A3"/>
    <w:rsid w:val="00023E35"/>
    <w:rsid w:val="00052A6E"/>
    <w:rsid w:val="000638FB"/>
    <w:rsid w:val="00072C14"/>
    <w:rsid w:val="00084016"/>
    <w:rsid w:val="000A0ADA"/>
    <w:rsid w:val="000A0C68"/>
    <w:rsid w:val="000A3146"/>
    <w:rsid w:val="000B234A"/>
    <w:rsid w:val="000B6798"/>
    <w:rsid w:val="000D3700"/>
    <w:rsid w:val="00106458"/>
    <w:rsid w:val="00135CCF"/>
    <w:rsid w:val="00152526"/>
    <w:rsid w:val="00164F18"/>
    <w:rsid w:val="0016783A"/>
    <w:rsid w:val="00171A33"/>
    <w:rsid w:val="001723BA"/>
    <w:rsid w:val="00175776"/>
    <w:rsid w:val="001810FE"/>
    <w:rsid w:val="001D1CCF"/>
    <w:rsid w:val="001D26DE"/>
    <w:rsid w:val="001F66B3"/>
    <w:rsid w:val="00221EFA"/>
    <w:rsid w:val="00227E20"/>
    <w:rsid w:val="00257A75"/>
    <w:rsid w:val="00263C20"/>
    <w:rsid w:val="002B1E5E"/>
    <w:rsid w:val="00302F74"/>
    <w:rsid w:val="0030600A"/>
    <w:rsid w:val="00307DF7"/>
    <w:rsid w:val="00325989"/>
    <w:rsid w:val="00331BD6"/>
    <w:rsid w:val="00336857"/>
    <w:rsid w:val="00354349"/>
    <w:rsid w:val="003731C0"/>
    <w:rsid w:val="003810C7"/>
    <w:rsid w:val="00387F8B"/>
    <w:rsid w:val="003948D8"/>
    <w:rsid w:val="003D3065"/>
    <w:rsid w:val="003D716C"/>
    <w:rsid w:val="003F1F90"/>
    <w:rsid w:val="00400079"/>
    <w:rsid w:val="00421471"/>
    <w:rsid w:val="00456715"/>
    <w:rsid w:val="00464528"/>
    <w:rsid w:val="0046511B"/>
    <w:rsid w:val="00465CE2"/>
    <w:rsid w:val="004704FA"/>
    <w:rsid w:val="00472858"/>
    <w:rsid w:val="00475D2C"/>
    <w:rsid w:val="004868D1"/>
    <w:rsid w:val="00495393"/>
    <w:rsid w:val="004B1C9A"/>
    <w:rsid w:val="004B33F5"/>
    <w:rsid w:val="004D79C1"/>
    <w:rsid w:val="0050095F"/>
    <w:rsid w:val="0050542A"/>
    <w:rsid w:val="0052755D"/>
    <w:rsid w:val="00542A4B"/>
    <w:rsid w:val="00545317"/>
    <w:rsid w:val="00551909"/>
    <w:rsid w:val="005702F0"/>
    <w:rsid w:val="00572D27"/>
    <w:rsid w:val="005757E0"/>
    <w:rsid w:val="0058533C"/>
    <w:rsid w:val="005A25D5"/>
    <w:rsid w:val="005A2BAF"/>
    <w:rsid w:val="005A7139"/>
    <w:rsid w:val="005D4C86"/>
    <w:rsid w:val="00603950"/>
    <w:rsid w:val="006712F8"/>
    <w:rsid w:val="00672BB8"/>
    <w:rsid w:val="00675735"/>
    <w:rsid w:val="00675C5B"/>
    <w:rsid w:val="0068029F"/>
    <w:rsid w:val="006819A8"/>
    <w:rsid w:val="00694802"/>
    <w:rsid w:val="006B4198"/>
    <w:rsid w:val="006B6163"/>
    <w:rsid w:val="006D53CE"/>
    <w:rsid w:val="006E7D62"/>
    <w:rsid w:val="006F24E1"/>
    <w:rsid w:val="006F2B5D"/>
    <w:rsid w:val="006F336D"/>
    <w:rsid w:val="006F552B"/>
    <w:rsid w:val="007154DB"/>
    <w:rsid w:val="00716415"/>
    <w:rsid w:val="00716840"/>
    <w:rsid w:val="00717DD4"/>
    <w:rsid w:val="00722929"/>
    <w:rsid w:val="00723DF2"/>
    <w:rsid w:val="00747E0C"/>
    <w:rsid w:val="007724FB"/>
    <w:rsid w:val="0077735C"/>
    <w:rsid w:val="00780321"/>
    <w:rsid w:val="00782CAA"/>
    <w:rsid w:val="0078622E"/>
    <w:rsid w:val="007876F1"/>
    <w:rsid w:val="0079234C"/>
    <w:rsid w:val="007A6B86"/>
    <w:rsid w:val="007E4F21"/>
    <w:rsid w:val="00817208"/>
    <w:rsid w:val="0082016A"/>
    <w:rsid w:val="00835960"/>
    <w:rsid w:val="008478B6"/>
    <w:rsid w:val="00854710"/>
    <w:rsid w:val="0086077E"/>
    <w:rsid w:val="00875C6A"/>
    <w:rsid w:val="008777F1"/>
    <w:rsid w:val="00884161"/>
    <w:rsid w:val="00887B66"/>
    <w:rsid w:val="008952CB"/>
    <w:rsid w:val="008A3718"/>
    <w:rsid w:val="008A4C04"/>
    <w:rsid w:val="008A6630"/>
    <w:rsid w:val="008B4FD2"/>
    <w:rsid w:val="008C398B"/>
    <w:rsid w:val="008D61DB"/>
    <w:rsid w:val="008D7528"/>
    <w:rsid w:val="008E1432"/>
    <w:rsid w:val="008E66A9"/>
    <w:rsid w:val="00900676"/>
    <w:rsid w:val="00902D28"/>
    <w:rsid w:val="0091101C"/>
    <w:rsid w:val="00927DA6"/>
    <w:rsid w:val="00933B46"/>
    <w:rsid w:val="00946EED"/>
    <w:rsid w:val="00960EC1"/>
    <w:rsid w:val="009909A1"/>
    <w:rsid w:val="00990B5D"/>
    <w:rsid w:val="00991637"/>
    <w:rsid w:val="009C797E"/>
    <w:rsid w:val="009E7023"/>
    <w:rsid w:val="00A0216A"/>
    <w:rsid w:val="00A43B00"/>
    <w:rsid w:val="00A45F57"/>
    <w:rsid w:val="00A5400A"/>
    <w:rsid w:val="00A54A59"/>
    <w:rsid w:val="00A62A9F"/>
    <w:rsid w:val="00A91F77"/>
    <w:rsid w:val="00AA7998"/>
    <w:rsid w:val="00AB1BB2"/>
    <w:rsid w:val="00AC6816"/>
    <w:rsid w:val="00AD0AC2"/>
    <w:rsid w:val="00B07DE3"/>
    <w:rsid w:val="00B20034"/>
    <w:rsid w:val="00B31224"/>
    <w:rsid w:val="00B43E8E"/>
    <w:rsid w:val="00B52ED7"/>
    <w:rsid w:val="00B55BFE"/>
    <w:rsid w:val="00B574C2"/>
    <w:rsid w:val="00B9749C"/>
    <w:rsid w:val="00BA0C07"/>
    <w:rsid w:val="00BB5FA2"/>
    <w:rsid w:val="00BC6DE7"/>
    <w:rsid w:val="00C05CF2"/>
    <w:rsid w:val="00C40ED3"/>
    <w:rsid w:val="00C461BD"/>
    <w:rsid w:val="00C50D7F"/>
    <w:rsid w:val="00C71DF7"/>
    <w:rsid w:val="00C72D11"/>
    <w:rsid w:val="00C85998"/>
    <w:rsid w:val="00CD0CBC"/>
    <w:rsid w:val="00CD19A0"/>
    <w:rsid w:val="00CE022E"/>
    <w:rsid w:val="00CE1280"/>
    <w:rsid w:val="00CE1BAB"/>
    <w:rsid w:val="00CE675C"/>
    <w:rsid w:val="00CF6A4C"/>
    <w:rsid w:val="00CF76DB"/>
    <w:rsid w:val="00D059DF"/>
    <w:rsid w:val="00D34C98"/>
    <w:rsid w:val="00D37A69"/>
    <w:rsid w:val="00D53037"/>
    <w:rsid w:val="00D752BF"/>
    <w:rsid w:val="00D92C3F"/>
    <w:rsid w:val="00D96254"/>
    <w:rsid w:val="00DE36FB"/>
    <w:rsid w:val="00DF38D0"/>
    <w:rsid w:val="00E01EB3"/>
    <w:rsid w:val="00E0481A"/>
    <w:rsid w:val="00E04E61"/>
    <w:rsid w:val="00E226A2"/>
    <w:rsid w:val="00E56AB3"/>
    <w:rsid w:val="00E77B55"/>
    <w:rsid w:val="00E801C8"/>
    <w:rsid w:val="00E97195"/>
    <w:rsid w:val="00EA3562"/>
    <w:rsid w:val="00EA52B0"/>
    <w:rsid w:val="00EA79F7"/>
    <w:rsid w:val="00EC15B1"/>
    <w:rsid w:val="00EE5656"/>
    <w:rsid w:val="00EF34BB"/>
    <w:rsid w:val="00F07FE7"/>
    <w:rsid w:val="00F15A7C"/>
    <w:rsid w:val="00F2246B"/>
    <w:rsid w:val="00F26BE9"/>
    <w:rsid w:val="00F4135C"/>
    <w:rsid w:val="00F43702"/>
    <w:rsid w:val="00F47538"/>
    <w:rsid w:val="00F71F78"/>
    <w:rsid w:val="00F72A81"/>
    <w:rsid w:val="00F755EB"/>
    <w:rsid w:val="00FA7BFC"/>
    <w:rsid w:val="00FC6DCC"/>
    <w:rsid w:val="00FD270E"/>
    <w:rsid w:val="00FE18A3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1FB15"/>
  <w15:chartTrackingRefBased/>
  <w15:docId w15:val="{E6D27241-2A2D-45E6-90D6-9D4B8EB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F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948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2D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34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34C98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34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34C9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952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37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437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4370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Heading1"/>
    <w:next w:val="Normal"/>
    <w:autoRedefine/>
    <w:uiPriority w:val="39"/>
    <w:unhideWhenUsed/>
    <w:rsid w:val="00CF6A4C"/>
    <w:pPr>
      <w:widowControl/>
      <w:numPr>
        <w:numId w:val="13"/>
      </w:numPr>
      <w:spacing w:after="100" w:line="259" w:lineRule="auto"/>
      <w:jc w:val="left"/>
    </w:pPr>
    <w:rPr>
      <w:rFonts w:cs="宋体"/>
      <w:color w:val="000000"/>
      <w:kern w:val="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4370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D61DB"/>
    <w:rPr>
      <w:color w:val="808080"/>
    </w:rPr>
  </w:style>
  <w:style w:type="character" w:styleId="Emphasis">
    <w:name w:val="Emphasis"/>
    <w:basedOn w:val="DefaultParagraphFont"/>
    <w:uiPriority w:val="20"/>
    <w:qFormat/>
    <w:rsid w:val="00FC6D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2935-F0E8-4752-89E4-44BEC322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Zhao Zifeng</cp:lastModifiedBy>
  <cp:revision>183</cp:revision>
  <dcterms:created xsi:type="dcterms:W3CDTF">2018-06-05T07:00:00Z</dcterms:created>
  <dcterms:modified xsi:type="dcterms:W3CDTF">2020-05-19T15:23:00Z</dcterms:modified>
</cp:coreProperties>
</file>